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804B" w14:textId="77777777" w:rsidR="00632FCB" w:rsidRPr="00D80747" w:rsidRDefault="00632FCB" w:rsidP="00632FCB">
      <w:pPr>
        <w:spacing w:after="120" w:line="240" w:lineRule="auto"/>
        <w:jc w:val="center"/>
        <w:rPr>
          <w:rFonts w:ascii="Tahoma" w:hAnsi="Tahoma" w:cs="Tahoma"/>
          <w:b/>
          <w:sz w:val="24"/>
          <w:szCs w:val="24"/>
          <w:u w:val="single"/>
        </w:rPr>
      </w:pPr>
      <w:r w:rsidRPr="00D80747">
        <w:rPr>
          <w:rFonts w:ascii="Tahoma" w:hAnsi="Tahoma" w:cs="Tahoma"/>
          <w:b/>
          <w:sz w:val="24"/>
          <w:szCs w:val="24"/>
          <w:u w:val="single"/>
        </w:rPr>
        <w:t>THE SUPERIOR COURT OF JUDICATURE</w:t>
      </w:r>
    </w:p>
    <w:p w14:paraId="09B778BE" w14:textId="77777777" w:rsidR="00632FCB" w:rsidRPr="00D80747" w:rsidRDefault="00632FCB" w:rsidP="00632FCB">
      <w:pPr>
        <w:spacing w:after="120" w:line="240" w:lineRule="auto"/>
        <w:jc w:val="center"/>
        <w:rPr>
          <w:rFonts w:ascii="Tahoma" w:hAnsi="Tahoma" w:cs="Tahoma"/>
          <w:b/>
          <w:sz w:val="24"/>
          <w:szCs w:val="24"/>
          <w:u w:val="single"/>
        </w:rPr>
      </w:pPr>
      <w:r w:rsidRPr="00D80747">
        <w:rPr>
          <w:rFonts w:ascii="Tahoma" w:hAnsi="Tahoma" w:cs="Tahoma"/>
          <w:b/>
          <w:sz w:val="24"/>
          <w:szCs w:val="24"/>
          <w:u w:val="single"/>
        </w:rPr>
        <w:t xml:space="preserve">IN THE SUPREME COURT </w:t>
      </w:r>
    </w:p>
    <w:p w14:paraId="5E9FCD0A" w14:textId="77777777" w:rsidR="00632FCB" w:rsidRPr="00D80747" w:rsidRDefault="00632FCB" w:rsidP="00632FCB">
      <w:pPr>
        <w:spacing w:after="120" w:line="240" w:lineRule="auto"/>
        <w:jc w:val="center"/>
        <w:rPr>
          <w:rFonts w:ascii="Tahoma" w:hAnsi="Tahoma" w:cs="Tahoma"/>
          <w:b/>
          <w:sz w:val="24"/>
          <w:szCs w:val="24"/>
          <w:u w:val="single"/>
        </w:rPr>
      </w:pPr>
      <w:r w:rsidRPr="00D80747">
        <w:rPr>
          <w:rFonts w:ascii="Tahoma" w:hAnsi="Tahoma" w:cs="Tahoma"/>
          <w:b/>
          <w:sz w:val="24"/>
          <w:szCs w:val="24"/>
          <w:u w:val="single"/>
        </w:rPr>
        <w:t>ACCRA-AD 2019</w:t>
      </w:r>
    </w:p>
    <w:p w14:paraId="3389E56E" w14:textId="77777777" w:rsidR="00632FCB" w:rsidRPr="00D80747" w:rsidRDefault="00632FCB" w:rsidP="00632FCB">
      <w:pPr>
        <w:spacing w:after="120" w:line="240" w:lineRule="auto"/>
        <w:jc w:val="center"/>
        <w:rPr>
          <w:rFonts w:ascii="Tahoma" w:hAnsi="Tahoma" w:cs="Tahoma"/>
          <w:b/>
          <w:sz w:val="24"/>
          <w:szCs w:val="24"/>
          <w:u w:val="single"/>
        </w:rPr>
      </w:pPr>
    </w:p>
    <w:p w14:paraId="4C337CE9" w14:textId="77777777" w:rsidR="00632FCB" w:rsidRPr="00D80747" w:rsidRDefault="00632FCB" w:rsidP="00632FCB">
      <w:pPr>
        <w:pStyle w:val="NoSpacing"/>
        <w:spacing w:after="120"/>
        <w:rPr>
          <w:rFonts w:ascii="Tahoma" w:hAnsi="Tahoma" w:cs="Tahoma"/>
          <w:sz w:val="24"/>
          <w:szCs w:val="24"/>
        </w:rPr>
      </w:pPr>
      <w:r w:rsidRPr="00D80747">
        <w:rPr>
          <w:rFonts w:ascii="Tahoma" w:hAnsi="Tahoma" w:cs="Tahoma"/>
          <w:sz w:val="24"/>
          <w:szCs w:val="24"/>
        </w:rPr>
        <w:t xml:space="preserve">                   </w:t>
      </w:r>
      <w:r w:rsidRPr="00D80747">
        <w:rPr>
          <w:rFonts w:ascii="Tahoma" w:hAnsi="Tahoma" w:cs="Tahoma"/>
          <w:sz w:val="24"/>
          <w:szCs w:val="24"/>
        </w:rPr>
        <w:tab/>
      </w:r>
      <w:r w:rsidRPr="00D80747">
        <w:rPr>
          <w:rFonts w:ascii="Tahoma" w:hAnsi="Tahoma" w:cs="Tahoma"/>
          <w:sz w:val="24"/>
          <w:szCs w:val="24"/>
        </w:rPr>
        <w:tab/>
        <w:t xml:space="preserve">CORAM: </w:t>
      </w:r>
      <w:r w:rsidRPr="00D80747">
        <w:rPr>
          <w:rFonts w:ascii="Tahoma" w:hAnsi="Tahoma" w:cs="Tahoma"/>
          <w:sz w:val="24"/>
          <w:szCs w:val="24"/>
        </w:rPr>
        <w:tab/>
        <w:t xml:space="preserve"> DOTSE, JSC (PRESIDING)</w:t>
      </w:r>
    </w:p>
    <w:p w14:paraId="6E4BC937" w14:textId="77777777" w:rsidR="00632FCB" w:rsidRPr="00D80747" w:rsidRDefault="00632FCB" w:rsidP="00632FCB">
      <w:pPr>
        <w:pStyle w:val="NoSpacing"/>
        <w:spacing w:after="120"/>
        <w:rPr>
          <w:rFonts w:ascii="Tahoma" w:hAnsi="Tahoma" w:cs="Tahoma"/>
          <w:sz w:val="24"/>
          <w:szCs w:val="24"/>
        </w:rPr>
      </w:pPr>
      <w:r w:rsidRPr="00D80747">
        <w:rPr>
          <w:rFonts w:ascii="Tahoma" w:hAnsi="Tahoma" w:cs="Tahoma"/>
          <w:sz w:val="24"/>
          <w:szCs w:val="24"/>
        </w:rPr>
        <w:t xml:space="preserve">                  </w:t>
      </w:r>
      <w:r w:rsidRPr="00D80747">
        <w:rPr>
          <w:rFonts w:ascii="Tahoma" w:hAnsi="Tahoma" w:cs="Tahoma"/>
          <w:sz w:val="24"/>
          <w:szCs w:val="24"/>
        </w:rPr>
        <w:tab/>
      </w:r>
      <w:r w:rsidRPr="00D80747">
        <w:rPr>
          <w:rFonts w:ascii="Tahoma" w:hAnsi="Tahoma" w:cs="Tahoma"/>
          <w:sz w:val="24"/>
          <w:szCs w:val="24"/>
        </w:rPr>
        <w:tab/>
      </w:r>
      <w:r w:rsidRPr="00D80747">
        <w:rPr>
          <w:rFonts w:ascii="Tahoma" w:hAnsi="Tahoma" w:cs="Tahoma"/>
          <w:sz w:val="24"/>
          <w:szCs w:val="24"/>
        </w:rPr>
        <w:tab/>
      </w:r>
      <w:r w:rsidRPr="00D80747">
        <w:rPr>
          <w:rFonts w:ascii="Tahoma" w:hAnsi="Tahoma" w:cs="Tahoma"/>
          <w:sz w:val="24"/>
          <w:szCs w:val="24"/>
        </w:rPr>
        <w:tab/>
        <w:t xml:space="preserve"> BAFFOE-BONNIE, JSC</w:t>
      </w:r>
    </w:p>
    <w:p w14:paraId="6C732343" w14:textId="77777777" w:rsidR="00632FCB" w:rsidRPr="00D80747" w:rsidRDefault="00632FCB" w:rsidP="00632FCB">
      <w:pPr>
        <w:pStyle w:val="NoSpacing"/>
        <w:spacing w:after="120"/>
        <w:rPr>
          <w:rFonts w:ascii="Tahoma" w:hAnsi="Tahoma" w:cs="Tahoma"/>
          <w:sz w:val="24"/>
          <w:szCs w:val="24"/>
        </w:rPr>
      </w:pPr>
      <w:r w:rsidRPr="00D80747">
        <w:rPr>
          <w:rFonts w:ascii="Tahoma" w:hAnsi="Tahoma" w:cs="Tahoma"/>
          <w:sz w:val="24"/>
          <w:szCs w:val="24"/>
        </w:rPr>
        <w:t xml:space="preserve">                  </w:t>
      </w:r>
      <w:r w:rsidRPr="00D80747">
        <w:rPr>
          <w:rFonts w:ascii="Tahoma" w:hAnsi="Tahoma" w:cs="Tahoma"/>
          <w:sz w:val="24"/>
          <w:szCs w:val="24"/>
        </w:rPr>
        <w:tab/>
      </w:r>
      <w:r w:rsidRPr="00D80747">
        <w:rPr>
          <w:rFonts w:ascii="Tahoma" w:hAnsi="Tahoma" w:cs="Tahoma"/>
          <w:sz w:val="24"/>
          <w:szCs w:val="24"/>
        </w:rPr>
        <w:tab/>
      </w:r>
      <w:r w:rsidRPr="00D80747">
        <w:rPr>
          <w:rFonts w:ascii="Tahoma" w:hAnsi="Tahoma" w:cs="Tahoma"/>
          <w:sz w:val="24"/>
          <w:szCs w:val="24"/>
        </w:rPr>
        <w:tab/>
      </w:r>
      <w:r w:rsidRPr="00D80747">
        <w:rPr>
          <w:rFonts w:ascii="Tahoma" w:hAnsi="Tahoma" w:cs="Tahoma"/>
          <w:sz w:val="24"/>
          <w:szCs w:val="24"/>
        </w:rPr>
        <w:tab/>
        <w:t xml:space="preserve"> MARFUL-SAU, JSC</w:t>
      </w:r>
    </w:p>
    <w:p w14:paraId="181CAAEB" w14:textId="77777777" w:rsidR="00632FCB" w:rsidRPr="00D80747" w:rsidRDefault="00632FCB" w:rsidP="00632FCB">
      <w:pPr>
        <w:pStyle w:val="NoSpacing"/>
        <w:spacing w:after="120"/>
        <w:ind w:left="3600"/>
        <w:rPr>
          <w:rFonts w:ascii="Tahoma" w:hAnsi="Tahoma" w:cs="Tahoma"/>
          <w:sz w:val="24"/>
          <w:szCs w:val="24"/>
        </w:rPr>
      </w:pPr>
      <w:r w:rsidRPr="00D80747">
        <w:rPr>
          <w:rFonts w:ascii="Tahoma" w:hAnsi="Tahoma" w:cs="Tahoma"/>
          <w:sz w:val="24"/>
          <w:szCs w:val="24"/>
        </w:rPr>
        <w:t xml:space="preserve"> DORDZIE, JSC</w:t>
      </w:r>
    </w:p>
    <w:p w14:paraId="1ED5AA4D" w14:textId="77777777" w:rsidR="00632FCB" w:rsidRPr="00D80747" w:rsidRDefault="00632FCB" w:rsidP="00632FCB">
      <w:pPr>
        <w:pStyle w:val="NoSpacing"/>
        <w:spacing w:after="120"/>
        <w:rPr>
          <w:rFonts w:ascii="Tahoma" w:hAnsi="Tahoma" w:cs="Tahoma"/>
          <w:sz w:val="24"/>
          <w:szCs w:val="24"/>
        </w:rPr>
      </w:pPr>
      <w:r w:rsidRPr="00D80747">
        <w:rPr>
          <w:rFonts w:ascii="Tahoma" w:hAnsi="Tahoma" w:cs="Tahoma"/>
          <w:sz w:val="24"/>
          <w:szCs w:val="24"/>
        </w:rPr>
        <w:t xml:space="preserve">                  </w:t>
      </w:r>
      <w:r w:rsidRPr="00D80747">
        <w:rPr>
          <w:rFonts w:ascii="Tahoma" w:hAnsi="Tahoma" w:cs="Tahoma"/>
          <w:sz w:val="24"/>
          <w:szCs w:val="24"/>
        </w:rPr>
        <w:tab/>
      </w:r>
      <w:r w:rsidRPr="00D80747">
        <w:rPr>
          <w:rFonts w:ascii="Tahoma" w:hAnsi="Tahoma" w:cs="Tahoma"/>
          <w:sz w:val="24"/>
          <w:szCs w:val="24"/>
        </w:rPr>
        <w:tab/>
      </w:r>
      <w:r w:rsidRPr="00D80747">
        <w:rPr>
          <w:rFonts w:ascii="Tahoma" w:hAnsi="Tahoma" w:cs="Tahoma"/>
          <w:sz w:val="24"/>
          <w:szCs w:val="24"/>
        </w:rPr>
        <w:tab/>
      </w:r>
      <w:r w:rsidRPr="00D80747">
        <w:rPr>
          <w:rFonts w:ascii="Tahoma" w:hAnsi="Tahoma" w:cs="Tahoma"/>
          <w:sz w:val="24"/>
          <w:szCs w:val="24"/>
        </w:rPr>
        <w:tab/>
        <w:t xml:space="preserve"> AMEGATCHER, JSC</w:t>
      </w:r>
    </w:p>
    <w:p w14:paraId="05F316E8" w14:textId="77777777" w:rsidR="00632FCB" w:rsidRPr="00D80747" w:rsidRDefault="00632FCB" w:rsidP="00632FCB">
      <w:pPr>
        <w:pStyle w:val="NoSpacing"/>
        <w:rPr>
          <w:rFonts w:ascii="Tahoma" w:hAnsi="Tahoma" w:cs="Tahoma"/>
          <w:sz w:val="24"/>
          <w:szCs w:val="24"/>
        </w:rPr>
      </w:pPr>
      <w:r w:rsidRPr="00D80747">
        <w:rPr>
          <w:rFonts w:ascii="Tahoma" w:hAnsi="Tahoma" w:cs="Tahoma"/>
          <w:sz w:val="24"/>
          <w:szCs w:val="24"/>
        </w:rPr>
        <w:t xml:space="preserve">                                               </w:t>
      </w:r>
    </w:p>
    <w:p w14:paraId="59C267F8" w14:textId="77777777" w:rsidR="00632FCB" w:rsidRPr="00D80747" w:rsidRDefault="00632FCB" w:rsidP="00632FCB">
      <w:pPr>
        <w:pStyle w:val="NoSpacing"/>
        <w:rPr>
          <w:rFonts w:ascii="Tahoma" w:hAnsi="Tahoma" w:cs="Tahoma"/>
          <w:sz w:val="24"/>
          <w:szCs w:val="24"/>
        </w:rPr>
      </w:pPr>
    </w:p>
    <w:p w14:paraId="121B7CF3" w14:textId="77777777" w:rsidR="00632FCB" w:rsidRPr="00D80747" w:rsidRDefault="00632FCB" w:rsidP="00632FCB">
      <w:pPr>
        <w:pStyle w:val="NoSpacing"/>
        <w:rPr>
          <w:rFonts w:ascii="Tahoma" w:hAnsi="Tahoma" w:cs="Tahoma"/>
          <w:sz w:val="24"/>
          <w:szCs w:val="24"/>
          <w:u w:val="single"/>
        </w:rPr>
      </w:pPr>
      <w:r w:rsidRPr="00D80747">
        <w:rPr>
          <w:rFonts w:ascii="Tahoma" w:hAnsi="Tahoma" w:cs="Tahoma"/>
          <w:sz w:val="24"/>
          <w:szCs w:val="24"/>
        </w:rPr>
        <w:t xml:space="preserve">                                                                                         </w:t>
      </w:r>
      <w:r w:rsidRPr="00D80747">
        <w:rPr>
          <w:rFonts w:ascii="Tahoma" w:hAnsi="Tahoma" w:cs="Tahoma"/>
          <w:sz w:val="24"/>
          <w:szCs w:val="24"/>
          <w:u w:val="single"/>
        </w:rPr>
        <w:t>CRIMINAL APPEAL</w:t>
      </w:r>
    </w:p>
    <w:p w14:paraId="43952050" w14:textId="77777777" w:rsidR="00632FCB" w:rsidRPr="00D80747" w:rsidRDefault="00632FCB" w:rsidP="00632FCB">
      <w:pPr>
        <w:pStyle w:val="NoSpacing"/>
        <w:ind w:left="6480"/>
        <w:rPr>
          <w:rFonts w:ascii="Tahoma" w:hAnsi="Tahoma" w:cs="Tahoma"/>
          <w:sz w:val="24"/>
          <w:szCs w:val="24"/>
          <w:u w:val="single"/>
        </w:rPr>
      </w:pPr>
      <w:r w:rsidRPr="00D80747">
        <w:rPr>
          <w:rFonts w:ascii="Tahoma" w:hAnsi="Tahoma" w:cs="Tahoma"/>
          <w:sz w:val="24"/>
          <w:szCs w:val="24"/>
        </w:rPr>
        <w:t xml:space="preserve">   </w:t>
      </w:r>
      <w:r w:rsidRPr="00D80747">
        <w:rPr>
          <w:rFonts w:ascii="Tahoma" w:hAnsi="Tahoma" w:cs="Tahoma"/>
          <w:sz w:val="24"/>
          <w:szCs w:val="24"/>
          <w:u w:val="single"/>
        </w:rPr>
        <w:t>SUIT NO. J3/</w:t>
      </w:r>
      <w:r w:rsidR="003B0F8D" w:rsidRPr="00D80747">
        <w:rPr>
          <w:rFonts w:ascii="Tahoma" w:hAnsi="Tahoma" w:cs="Tahoma"/>
          <w:sz w:val="24"/>
          <w:szCs w:val="24"/>
          <w:u w:val="single"/>
        </w:rPr>
        <w:t>1</w:t>
      </w:r>
      <w:r w:rsidRPr="00D80747">
        <w:rPr>
          <w:rFonts w:ascii="Tahoma" w:hAnsi="Tahoma" w:cs="Tahoma"/>
          <w:sz w:val="24"/>
          <w:szCs w:val="24"/>
          <w:u w:val="single"/>
        </w:rPr>
        <w:t>/201</w:t>
      </w:r>
      <w:r w:rsidR="003B0F8D" w:rsidRPr="00D80747">
        <w:rPr>
          <w:rFonts w:ascii="Tahoma" w:hAnsi="Tahoma" w:cs="Tahoma"/>
          <w:sz w:val="24"/>
          <w:szCs w:val="24"/>
          <w:u w:val="single"/>
        </w:rPr>
        <w:t>9</w:t>
      </w:r>
      <w:r w:rsidRPr="00D80747">
        <w:rPr>
          <w:rFonts w:ascii="Tahoma" w:hAnsi="Tahoma" w:cs="Tahoma"/>
          <w:sz w:val="24"/>
          <w:szCs w:val="24"/>
          <w:u w:val="single"/>
        </w:rPr>
        <w:t xml:space="preserve">                                                                    </w:t>
      </w:r>
    </w:p>
    <w:p w14:paraId="4B057314" w14:textId="77777777" w:rsidR="00632FCB" w:rsidRPr="00D80747" w:rsidRDefault="00632FCB" w:rsidP="00632FCB">
      <w:pPr>
        <w:pStyle w:val="NoSpacing"/>
        <w:rPr>
          <w:rFonts w:ascii="Tahoma" w:hAnsi="Tahoma" w:cs="Tahoma"/>
          <w:sz w:val="24"/>
          <w:szCs w:val="24"/>
        </w:rPr>
      </w:pPr>
      <w:r w:rsidRPr="00D80747">
        <w:rPr>
          <w:rFonts w:ascii="Tahoma" w:hAnsi="Tahoma" w:cs="Tahoma"/>
          <w:sz w:val="24"/>
          <w:szCs w:val="24"/>
        </w:rPr>
        <w:t xml:space="preserve">                                                                                        </w:t>
      </w:r>
    </w:p>
    <w:p w14:paraId="2B1CB430" w14:textId="77777777" w:rsidR="00632FCB" w:rsidRPr="00D80747" w:rsidRDefault="00632FCB" w:rsidP="00632FCB">
      <w:pPr>
        <w:pStyle w:val="NoSpacing"/>
        <w:ind w:left="5760" w:firstLine="720"/>
        <w:rPr>
          <w:rFonts w:ascii="Tahoma" w:hAnsi="Tahoma" w:cs="Tahoma"/>
          <w:sz w:val="24"/>
          <w:szCs w:val="24"/>
          <w:u w:val="single"/>
        </w:rPr>
      </w:pPr>
      <w:r w:rsidRPr="00D80747">
        <w:rPr>
          <w:rFonts w:ascii="Tahoma" w:hAnsi="Tahoma" w:cs="Tahoma"/>
          <w:sz w:val="24"/>
          <w:szCs w:val="24"/>
        </w:rPr>
        <w:t xml:space="preserve">   </w:t>
      </w:r>
      <w:r w:rsidR="003B0F8D" w:rsidRPr="00D80747">
        <w:rPr>
          <w:rFonts w:ascii="Tahoma" w:hAnsi="Tahoma" w:cs="Tahoma"/>
          <w:sz w:val="24"/>
          <w:szCs w:val="24"/>
          <w:u w:val="single"/>
        </w:rPr>
        <w:t>22</w:t>
      </w:r>
      <w:r w:rsidR="003B0F8D" w:rsidRPr="00D80747">
        <w:rPr>
          <w:rFonts w:ascii="Tahoma" w:hAnsi="Tahoma" w:cs="Tahoma"/>
          <w:sz w:val="24"/>
          <w:szCs w:val="24"/>
          <w:u w:val="single"/>
          <w:vertAlign w:val="superscript"/>
        </w:rPr>
        <w:t>ND</w:t>
      </w:r>
      <w:r w:rsidRPr="00D80747">
        <w:rPr>
          <w:rFonts w:ascii="Tahoma" w:hAnsi="Tahoma" w:cs="Tahoma"/>
          <w:sz w:val="24"/>
          <w:szCs w:val="24"/>
          <w:u w:val="single"/>
        </w:rPr>
        <w:t xml:space="preserve"> </w:t>
      </w:r>
      <w:r w:rsidR="003B0F8D" w:rsidRPr="00D80747">
        <w:rPr>
          <w:rFonts w:ascii="Tahoma" w:hAnsi="Tahoma" w:cs="Tahoma"/>
          <w:sz w:val="24"/>
          <w:szCs w:val="24"/>
          <w:u w:val="single"/>
        </w:rPr>
        <w:t>NOVEM</w:t>
      </w:r>
      <w:r w:rsidRPr="00D80747">
        <w:rPr>
          <w:rFonts w:ascii="Tahoma" w:hAnsi="Tahoma" w:cs="Tahoma"/>
          <w:sz w:val="24"/>
          <w:szCs w:val="24"/>
          <w:u w:val="single"/>
        </w:rPr>
        <w:t>BER 2019</w:t>
      </w:r>
    </w:p>
    <w:p w14:paraId="07395AD3" w14:textId="77777777" w:rsidR="00632FCB" w:rsidRPr="00D80747" w:rsidRDefault="00632FCB" w:rsidP="00632FCB">
      <w:pPr>
        <w:pStyle w:val="NoSpacing"/>
        <w:rPr>
          <w:rFonts w:ascii="Tahoma" w:hAnsi="Tahoma" w:cs="Tahoma"/>
          <w:sz w:val="24"/>
          <w:szCs w:val="24"/>
        </w:rPr>
      </w:pPr>
    </w:p>
    <w:p w14:paraId="3E5E0BC5" w14:textId="77777777" w:rsidR="00632FCB" w:rsidRPr="00D80747" w:rsidRDefault="00632FCB" w:rsidP="00632FCB">
      <w:pPr>
        <w:pStyle w:val="NoSpacing"/>
        <w:rPr>
          <w:rFonts w:ascii="Tahoma" w:hAnsi="Tahoma" w:cs="Tahoma"/>
          <w:sz w:val="24"/>
          <w:szCs w:val="24"/>
        </w:rPr>
      </w:pPr>
    </w:p>
    <w:p w14:paraId="38F66A78" w14:textId="77777777" w:rsidR="00632FCB" w:rsidRPr="00D80747" w:rsidRDefault="003B0F8D" w:rsidP="00632FCB">
      <w:pPr>
        <w:pStyle w:val="NoSpacing"/>
        <w:rPr>
          <w:rFonts w:ascii="Tahoma" w:hAnsi="Tahoma" w:cs="Tahoma"/>
          <w:sz w:val="24"/>
          <w:szCs w:val="24"/>
        </w:rPr>
      </w:pPr>
      <w:r w:rsidRPr="00D80747">
        <w:rPr>
          <w:rFonts w:ascii="Tahoma" w:hAnsi="Tahoma" w:cs="Tahoma"/>
          <w:sz w:val="24"/>
          <w:szCs w:val="24"/>
        </w:rPr>
        <w:t>MAHMOUD MOHAMED</w:t>
      </w:r>
      <w:r w:rsidR="00632FCB" w:rsidRPr="00D80747">
        <w:rPr>
          <w:rFonts w:ascii="Tahoma" w:hAnsi="Tahoma" w:cs="Tahoma"/>
          <w:sz w:val="24"/>
          <w:szCs w:val="24"/>
        </w:rPr>
        <w:t xml:space="preserve">     </w:t>
      </w:r>
      <w:r w:rsidR="00103CF3">
        <w:rPr>
          <w:rFonts w:ascii="Tahoma" w:hAnsi="Tahoma" w:cs="Tahoma"/>
          <w:sz w:val="24"/>
          <w:szCs w:val="24"/>
        </w:rPr>
        <w:tab/>
      </w:r>
      <w:r w:rsidR="00632FCB" w:rsidRPr="00D80747">
        <w:rPr>
          <w:rFonts w:ascii="Tahoma" w:hAnsi="Tahoma" w:cs="Tahoma"/>
          <w:sz w:val="24"/>
          <w:szCs w:val="24"/>
        </w:rPr>
        <w:t xml:space="preserve"> </w:t>
      </w:r>
      <w:r w:rsidRPr="00D80747">
        <w:rPr>
          <w:rFonts w:ascii="Tahoma" w:hAnsi="Tahoma" w:cs="Tahoma"/>
          <w:sz w:val="24"/>
          <w:szCs w:val="24"/>
        </w:rPr>
        <w:tab/>
      </w:r>
      <w:r w:rsidRPr="00D80747">
        <w:rPr>
          <w:rFonts w:ascii="Tahoma" w:hAnsi="Tahoma" w:cs="Tahoma"/>
          <w:sz w:val="24"/>
          <w:szCs w:val="24"/>
        </w:rPr>
        <w:tab/>
      </w:r>
      <w:r w:rsidR="00632FCB" w:rsidRPr="00D80747">
        <w:rPr>
          <w:rFonts w:ascii="Tahoma" w:hAnsi="Tahoma" w:cs="Tahoma"/>
          <w:sz w:val="24"/>
          <w:szCs w:val="24"/>
        </w:rPr>
        <w:t xml:space="preserve">    …………</w:t>
      </w:r>
      <w:r w:rsidR="00632FCB" w:rsidRPr="00D80747">
        <w:rPr>
          <w:rFonts w:ascii="Tahoma" w:hAnsi="Tahoma" w:cs="Tahoma"/>
          <w:sz w:val="24"/>
          <w:szCs w:val="24"/>
        </w:rPr>
        <w:tab/>
      </w:r>
      <w:r w:rsidR="00632FCB" w:rsidRPr="00D80747">
        <w:rPr>
          <w:rFonts w:ascii="Tahoma" w:hAnsi="Tahoma" w:cs="Tahoma"/>
          <w:sz w:val="24"/>
          <w:szCs w:val="24"/>
        </w:rPr>
        <w:tab/>
        <w:t>APPELLANT</w:t>
      </w:r>
    </w:p>
    <w:p w14:paraId="605F58A1" w14:textId="77777777" w:rsidR="00632FCB" w:rsidRPr="00D80747" w:rsidRDefault="00632FCB" w:rsidP="00632FCB">
      <w:pPr>
        <w:pStyle w:val="NoSpacing"/>
        <w:rPr>
          <w:rFonts w:ascii="Tahoma" w:hAnsi="Tahoma" w:cs="Tahoma"/>
          <w:sz w:val="24"/>
          <w:szCs w:val="24"/>
        </w:rPr>
      </w:pPr>
      <w:r w:rsidRPr="00D80747">
        <w:rPr>
          <w:rFonts w:ascii="Tahoma" w:hAnsi="Tahoma" w:cs="Tahoma"/>
          <w:sz w:val="24"/>
          <w:szCs w:val="24"/>
        </w:rPr>
        <w:t xml:space="preserve">                                                                     </w:t>
      </w:r>
    </w:p>
    <w:p w14:paraId="44D80CED" w14:textId="77777777" w:rsidR="00632FCB" w:rsidRPr="00D80747" w:rsidRDefault="00632FCB" w:rsidP="00632FCB">
      <w:pPr>
        <w:pStyle w:val="NoSpacing"/>
        <w:rPr>
          <w:rFonts w:ascii="Tahoma" w:hAnsi="Tahoma" w:cs="Tahoma"/>
          <w:sz w:val="24"/>
          <w:szCs w:val="24"/>
        </w:rPr>
      </w:pPr>
      <w:r w:rsidRPr="00D80747">
        <w:rPr>
          <w:rFonts w:ascii="Tahoma" w:hAnsi="Tahoma" w:cs="Tahoma"/>
          <w:sz w:val="24"/>
          <w:szCs w:val="24"/>
        </w:rPr>
        <w:t>VRS</w:t>
      </w:r>
    </w:p>
    <w:p w14:paraId="2F74C447" w14:textId="77777777" w:rsidR="00632FCB" w:rsidRPr="00D80747" w:rsidRDefault="00632FCB" w:rsidP="00632FCB">
      <w:pPr>
        <w:pStyle w:val="NoSpacing"/>
        <w:rPr>
          <w:rFonts w:ascii="Tahoma" w:hAnsi="Tahoma" w:cs="Tahoma"/>
          <w:sz w:val="24"/>
          <w:szCs w:val="24"/>
        </w:rPr>
      </w:pPr>
    </w:p>
    <w:p w14:paraId="2D9AAC04" w14:textId="77777777" w:rsidR="00632FCB" w:rsidRPr="00D80747" w:rsidRDefault="00632FCB" w:rsidP="00632FCB">
      <w:pPr>
        <w:pStyle w:val="NoSpacing"/>
        <w:pBdr>
          <w:bottom w:val="single" w:sz="12" w:space="1" w:color="auto"/>
        </w:pBdr>
        <w:rPr>
          <w:rFonts w:ascii="Tahoma" w:hAnsi="Tahoma" w:cs="Tahoma"/>
          <w:sz w:val="24"/>
          <w:szCs w:val="24"/>
        </w:rPr>
      </w:pPr>
      <w:r w:rsidRPr="00D80747">
        <w:rPr>
          <w:rFonts w:ascii="Tahoma" w:hAnsi="Tahoma" w:cs="Tahoma"/>
          <w:sz w:val="24"/>
          <w:szCs w:val="24"/>
        </w:rPr>
        <w:t>THE REPUBLIC                                        ……</w:t>
      </w:r>
      <w:proofErr w:type="gramStart"/>
      <w:r w:rsidRPr="00D80747">
        <w:rPr>
          <w:rFonts w:ascii="Tahoma" w:hAnsi="Tahoma" w:cs="Tahoma"/>
          <w:sz w:val="24"/>
          <w:szCs w:val="24"/>
        </w:rPr>
        <w:t>…..</w:t>
      </w:r>
      <w:proofErr w:type="gramEnd"/>
      <w:r w:rsidRPr="00D80747">
        <w:rPr>
          <w:rFonts w:ascii="Tahoma" w:hAnsi="Tahoma" w:cs="Tahoma"/>
          <w:sz w:val="24"/>
          <w:szCs w:val="24"/>
        </w:rPr>
        <w:tab/>
      </w:r>
      <w:r w:rsidRPr="00D80747">
        <w:rPr>
          <w:rFonts w:ascii="Tahoma" w:hAnsi="Tahoma" w:cs="Tahoma"/>
          <w:sz w:val="24"/>
          <w:szCs w:val="24"/>
        </w:rPr>
        <w:tab/>
        <w:t>RESPONDENT</w:t>
      </w:r>
    </w:p>
    <w:p w14:paraId="21C5CF3A" w14:textId="77777777" w:rsidR="00632FCB" w:rsidRPr="00D80747" w:rsidRDefault="00632FCB" w:rsidP="00632FCB">
      <w:pPr>
        <w:pStyle w:val="NoSpacing"/>
        <w:rPr>
          <w:rFonts w:ascii="Tahoma" w:hAnsi="Tahoma" w:cs="Tahoma"/>
          <w:sz w:val="24"/>
          <w:szCs w:val="24"/>
        </w:rPr>
      </w:pPr>
    </w:p>
    <w:p w14:paraId="3CAB9945" w14:textId="77777777" w:rsidR="00632FCB" w:rsidRPr="00D80747" w:rsidRDefault="00632FCB" w:rsidP="00632FCB">
      <w:pPr>
        <w:pStyle w:val="NoSpacing"/>
        <w:rPr>
          <w:rFonts w:ascii="Tahoma" w:hAnsi="Tahoma" w:cs="Tahoma"/>
          <w:sz w:val="24"/>
          <w:szCs w:val="24"/>
        </w:rPr>
      </w:pPr>
    </w:p>
    <w:p w14:paraId="1E23C48F" w14:textId="77777777" w:rsidR="00632FCB" w:rsidRPr="00D80747" w:rsidRDefault="00632FCB" w:rsidP="00632FCB">
      <w:pPr>
        <w:pBdr>
          <w:bottom w:val="single" w:sz="12" w:space="1" w:color="auto"/>
        </w:pBdr>
        <w:jc w:val="center"/>
        <w:rPr>
          <w:rFonts w:ascii="Tahoma" w:hAnsi="Tahoma" w:cs="Tahoma"/>
          <w:b/>
          <w:sz w:val="24"/>
          <w:szCs w:val="24"/>
        </w:rPr>
      </w:pPr>
      <w:r w:rsidRPr="00D80747">
        <w:rPr>
          <w:rFonts w:ascii="Tahoma" w:hAnsi="Tahoma" w:cs="Tahoma"/>
          <w:b/>
          <w:sz w:val="24"/>
          <w:szCs w:val="24"/>
        </w:rPr>
        <w:t>JUDGMENT</w:t>
      </w:r>
    </w:p>
    <w:p w14:paraId="5D386948" w14:textId="77777777" w:rsidR="000B5689" w:rsidRDefault="000B5689" w:rsidP="000B5689">
      <w:pPr>
        <w:rPr>
          <w:rFonts w:ascii="Tahoma" w:hAnsi="Tahoma" w:cs="Tahoma"/>
          <w:b/>
          <w:bCs/>
          <w:i/>
          <w:iCs/>
          <w:sz w:val="24"/>
          <w:szCs w:val="24"/>
          <w:u w:val="single"/>
        </w:rPr>
      </w:pPr>
      <w:r>
        <w:rPr>
          <w:rFonts w:ascii="Tahoma" w:hAnsi="Tahoma" w:cs="Tahoma"/>
          <w:b/>
          <w:bCs/>
          <w:i/>
          <w:iCs/>
          <w:sz w:val="24"/>
          <w:szCs w:val="24"/>
          <w:u w:val="single"/>
        </w:rPr>
        <w:t>THE UNANIMOUS JUDGMENT OF THE COURT IS READ BY DOTSE JSC, AS FOLLOWS-:</w:t>
      </w:r>
    </w:p>
    <w:p w14:paraId="582BC5FF" w14:textId="77777777" w:rsidR="002923A4" w:rsidRPr="00D80747" w:rsidRDefault="002923A4" w:rsidP="00D80747">
      <w:pPr>
        <w:spacing w:after="200" w:line="360" w:lineRule="auto"/>
        <w:rPr>
          <w:rFonts w:ascii="Tahoma" w:hAnsi="Tahoma" w:cs="Tahoma"/>
          <w:sz w:val="24"/>
          <w:szCs w:val="24"/>
        </w:rPr>
      </w:pPr>
      <w:r w:rsidRPr="00D80747">
        <w:rPr>
          <w:rFonts w:ascii="Tahoma" w:hAnsi="Tahoma" w:cs="Tahoma"/>
          <w:sz w:val="24"/>
          <w:szCs w:val="24"/>
        </w:rPr>
        <w:t xml:space="preserve">This is an appeal by the appellant against the unanimous judgment of the Court of Appeal, </w:t>
      </w:r>
      <w:proofErr w:type="spellStart"/>
      <w:r w:rsidRPr="00D80747">
        <w:rPr>
          <w:rFonts w:ascii="Tahoma" w:hAnsi="Tahoma" w:cs="Tahoma"/>
          <w:sz w:val="24"/>
          <w:szCs w:val="24"/>
        </w:rPr>
        <w:t>coram</w:t>
      </w:r>
      <w:proofErr w:type="spellEnd"/>
      <w:r w:rsidRPr="00D80747">
        <w:rPr>
          <w:rFonts w:ascii="Tahoma" w:hAnsi="Tahoma" w:cs="Tahoma"/>
          <w:sz w:val="24"/>
          <w:szCs w:val="24"/>
        </w:rPr>
        <w:t xml:space="preserve">: </w:t>
      </w:r>
      <w:proofErr w:type="spellStart"/>
      <w:r w:rsidRPr="00D80747">
        <w:rPr>
          <w:rFonts w:ascii="Tahoma" w:hAnsi="Tahoma" w:cs="Tahoma"/>
          <w:sz w:val="24"/>
          <w:szCs w:val="24"/>
        </w:rPr>
        <w:t>Kanyoke</w:t>
      </w:r>
      <w:proofErr w:type="spellEnd"/>
      <w:r w:rsidRPr="00D80747">
        <w:rPr>
          <w:rFonts w:ascii="Tahoma" w:hAnsi="Tahoma" w:cs="Tahoma"/>
          <w:sz w:val="24"/>
          <w:szCs w:val="24"/>
        </w:rPr>
        <w:t xml:space="preserve"> </w:t>
      </w:r>
      <w:r w:rsidRPr="00D80747">
        <w:rPr>
          <w:rFonts w:ascii="Tahoma" w:hAnsi="Tahoma" w:cs="Tahoma"/>
          <w:i/>
          <w:sz w:val="24"/>
          <w:szCs w:val="24"/>
        </w:rPr>
        <w:t>(of blessed memory),</w:t>
      </w:r>
      <w:r w:rsidRPr="00D80747">
        <w:rPr>
          <w:rFonts w:ascii="Tahoma" w:hAnsi="Tahoma" w:cs="Tahoma"/>
          <w:sz w:val="24"/>
          <w:szCs w:val="24"/>
        </w:rPr>
        <w:t xml:space="preserve"> Mariam</w:t>
      </w:r>
      <w:r w:rsidR="001F28EE" w:rsidRPr="00D80747">
        <w:rPr>
          <w:rFonts w:ascii="Tahoma" w:hAnsi="Tahoma" w:cs="Tahoma"/>
          <w:sz w:val="24"/>
          <w:szCs w:val="24"/>
        </w:rPr>
        <w:t>a</w:t>
      </w:r>
      <w:r w:rsidRPr="00D80747">
        <w:rPr>
          <w:rFonts w:ascii="Tahoma" w:hAnsi="Tahoma" w:cs="Tahoma"/>
          <w:sz w:val="24"/>
          <w:szCs w:val="24"/>
        </w:rPr>
        <w:t xml:space="preserve"> Owusu and </w:t>
      </w:r>
      <w:r w:rsidR="0023460A" w:rsidRPr="00D80747">
        <w:rPr>
          <w:rFonts w:ascii="Tahoma" w:hAnsi="Tahoma" w:cs="Tahoma"/>
          <w:sz w:val="24"/>
          <w:szCs w:val="24"/>
        </w:rPr>
        <w:t>Cecilia</w:t>
      </w:r>
      <w:r w:rsidRPr="00D80747">
        <w:rPr>
          <w:rFonts w:ascii="Tahoma" w:hAnsi="Tahoma" w:cs="Tahoma"/>
          <w:sz w:val="24"/>
          <w:szCs w:val="24"/>
        </w:rPr>
        <w:t xml:space="preserve"> </w:t>
      </w:r>
      <w:proofErr w:type="spellStart"/>
      <w:r w:rsidRPr="00D80747">
        <w:rPr>
          <w:rFonts w:ascii="Tahoma" w:hAnsi="Tahoma" w:cs="Tahoma"/>
          <w:sz w:val="24"/>
          <w:szCs w:val="24"/>
        </w:rPr>
        <w:t>Sowah</w:t>
      </w:r>
      <w:proofErr w:type="spellEnd"/>
      <w:r w:rsidRPr="00D80747">
        <w:rPr>
          <w:rFonts w:ascii="Tahoma" w:hAnsi="Tahoma" w:cs="Tahoma"/>
          <w:sz w:val="24"/>
          <w:szCs w:val="24"/>
        </w:rPr>
        <w:t xml:space="preserve"> (</w:t>
      </w:r>
      <w:proofErr w:type="spellStart"/>
      <w:r w:rsidRPr="00D80747">
        <w:rPr>
          <w:rFonts w:ascii="Tahoma" w:hAnsi="Tahoma" w:cs="Tahoma"/>
          <w:sz w:val="24"/>
          <w:szCs w:val="24"/>
        </w:rPr>
        <w:t>Mrs</w:t>
      </w:r>
      <w:proofErr w:type="spellEnd"/>
      <w:r w:rsidRPr="00D80747">
        <w:rPr>
          <w:rFonts w:ascii="Tahoma" w:hAnsi="Tahoma" w:cs="Tahoma"/>
          <w:sz w:val="24"/>
          <w:szCs w:val="24"/>
        </w:rPr>
        <w:t>) JJA</w:t>
      </w:r>
      <w:r w:rsidR="0023460A" w:rsidRPr="00D80747">
        <w:rPr>
          <w:rFonts w:ascii="Tahoma" w:hAnsi="Tahoma" w:cs="Tahoma"/>
          <w:sz w:val="24"/>
          <w:szCs w:val="24"/>
        </w:rPr>
        <w:t>, dated the 27</w:t>
      </w:r>
      <w:r w:rsidR="0023460A" w:rsidRPr="00D80747">
        <w:rPr>
          <w:rFonts w:ascii="Tahoma" w:hAnsi="Tahoma" w:cs="Tahoma"/>
          <w:sz w:val="24"/>
          <w:szCs w:val="24"/>
          <w:vertAlign w:val="superscript"/>
        </w:rPr>
        <w:t>th</w:t>
      </w:r>
      <w:r w:rsidR="0023460A" w:rsidRPr="00D80747">
        <w:rPr>
          <w:rFonts w:ascii="Tahoma" w:hAnsi="Tahoma" w:cs="Tahoma"/>
          <w:sz w:val="24"/>
          <w:szCs w:val="24"/>
        </w:rPr>
        <w:t xml:space="preserve"> day of March 2015 wherein an appeal by the appellant against the High Court decision  dated</w:t>
      </w:r>
      <w:r w:rsidR="0082270D" w:rsidRPr="00D80747">
        <w:rPr>
          <w:rFonts w:ascii="Tahoma" w:hAnsi="Tahoma" w:cs="Tahoma"/>
          <w:sz w:val="24"/>
          <w:szCs w:val="24"/>
        </w:rPr>
        <w:t xml:space="preserve"> 14</w:t>
      </w:r>
      <w:r w:rsidR="0082270D" w:rsidRPr="00D80747">
        <w:rPr>
          <w:rFonts w:ascii="Tahoma" w:hAnsi="Tahoma" w:cs="Tahoma"/>
          <w:sz w:val="24"/>
          <w:szCs w:val="24"/>
          <w:vertAlign w:val="superscript"/>
        </w:rPr>
        <w:t>th</w:t>
      </w:r>
      <w:r w:rsidR="0082270D" w:rsidRPr="00D80747">
        <w:rPr>
          <w:rFonts w:ascii="Tahoma" w:hAnsi="Tahoma" w:cs="Tahoma"/>
          <w:sz w:val="24"/>
          <w:szCs w:val="24"/>
        </w:rPr>
        <w:t xml:space="preserve"> day of October, 2011 </w:t>
      </w:r>
      <w:r w:rsidR="0023460A" w:rsidRPr="00D80747">
        <w:rPr>
          <w:rFonts w:ascii="Tahoma" w:hAnsi="Tahoma" w:cs="Tahoma"/>
          <w:sz w:val="24"/>
          <w:szCs w:val="24"/>
        </w:rPr>
        <w:t xml:space="preserve">which convicted him among others </w:t>
      </w:r>
      <w:r w:rsidR="003B4BE9" w:rsidRPr="00D80747">
        <w:rPr>
          <w:rFonts w:ascii="Tahoma" w:hAnsi="Tahoma" w:cs="Tahoma"/>
          <w:sz w:val="24"/>
          <w:szCs w:val="24"/>
        </w:rPr>
        <w:t>of the offence</w:t>
      </w:r>
      <w:r w:rsidR="001F28EE" w:rsidRPr="00D80747">
        <w:rPr>
          <w:rFonts w:ascii="Tahoma" w:hAnsi="Tahoma" w:cs="Tahoma"/>
          <w:sz w:val="24"/>
          <w:szCs w:val="24"/>
        </w:rPr>
        <w:t>s</w:t>
      </w:r>
      <w:r w:rsidR="003B4BE9" w:rsidRPr="00D80747">
        <w:rPr>
          <w:rFonts w:ascii="Tahoma" w:hAnsi="Tahoma" w:cs="Tahoma"/>
          <w:sz w:val="24"/>
          <w:szCs w:val="24"/>
        </w:rPr>
        <w:t xml:space="preserve"> of Conspiracy</w:t>
      </w:r>
      <w:r w:rsidR="0082270D" w:rsidRPr="00D80747">
        <w:rPr>
          <w:rFonts w:ascii="Tahoma" w:hAnsi="Tahoma" w:cs="Tahoma"/>
          <w:sz w:val="24"/>
          <w:szCs w:val="24"/>
        </w:rPr>
        <w:t xml:space="preserve"> to commit Robbery</w:t>
      </w:r>
      <w:r w:rsidR="003B4BE9" w:rsidRPr="00D80747">
        <w:rPr>
          <w:rFonts w:ascii="Tahoma" w:hAnsi="Tahoma" w:cs="Tahoma"/>
          <w:sz w:val="24"/>
          <w:szCs w:val="24"/>
        </w:rPr>
        <w:t xml:space="preserve"> and Robbery contrary to Section</w:t>
      </w:r>
      <w:r w:rsidR="009210E0" w:rsidRPr="00D80747">
        <w:rPr>
          <w:rFonts w:ascii="Tahoma" w:hAnsi="Tahoma" w:cs="Tahoma"/>
          <w:sz w:val="24"/>
          <w:szCs w:val="24"/>
        </w:rPr>
        <w:t>s</w:t>
      </w:r>
      <w:r w:rsidR="003B4BE9" w:rsidRPr="00D80747">
        <w:rPr>
          <w:rFonts w:ascii="Tahoma" w:hAnsi="Tahoma" w:cs="Tahoma"/>
          <w:sz w:val="24"/>
          <w:szCs w:val="24"/>
        </w:rPr>
        <w:t xml:space="preserve"> 23 (1) and 149 of the Criminal and Other Offences</w:t>
      </w:r>
      <w:r w:rsidR="009210E0" w:rsidRPr="00D80747">
        <w:rPr>
          <w:rFonts w:ascii="Tahoma" w:hAnsi="Tahoma" w:cs="Tahoma"/>
          <w:sz w:val="24"/>
          <w:szCs w:val="24"/>
        </w:rPr>
        <w:t xml:space="preserve"> Act, </w:t>
      </w:r>
      <w:r w:rsidR="001F28EE" w:rsidRPr="00D80747">
        <w:rPr>
          <w:rFonts w:ascii="Tahoma" w:hAnsi="Tahoma" w:cs="Tahoma"/>
          <w:sz w:val="24"/>
          <w:szCs w:val="24"/>
        </w:rPr>
        <w:t>1960</w:t>
      </w:r>
      <w:r w:rsidR="009210E0" w:rsidRPr="00D80747">
        <w:rPr>
          <w:rFonts w:ascii="Tahoma" w:hAnsi="Tahoma" w:cs="Tahoma"/>
          <w:sz w:val="24"/>
          <w:szCs w:val="24"/>
        </w:rPr>
        <w:t xml:space="preserve"> Act 29 was dismissed by the Court of Appeal</w:t>
      </w:r>
    </w:p>
    <w:p w14:paraId="2257B57C" w14:textId="77777777" w:rsidR="009210E0" w:rsidRPr="00D80747" w:rsidRDefault="009210E0" w:rsidP="00D80747">
      <w:pPr>
        <w:spacing w:line="360" w:lineRule="auto"/>
        <w:jc w:val="both"/>
        <w:rPr>
          <w:rFonts w:ascii="Tahoma" w:hAnsi="Tahoma" w:cs="Tahoma"/>
          <w:sz w:val="24"/>
          <w:szCs w:val="24"/>
        </w:rPr>
      </w:pPr>
      <w:r w:rsidRPr="00D80747">
        <w:rPr>
          <w:rFonts w:ascii="Tahoma" w:hAnsi="Tahoma" w:cs="Tahoma"/>
          <w:sz w:val="24"/>
          <w:szCs w:val="24"/>
        </w:rPr>
        <w:lastRenderedPageBreak/>
        <w:t xml:space="preserve">Out of abundance of caution, </w:t>
      </w:r>
      <w:r w:rsidR="0082270D" w:rsidRPr="00D80747">
        <w:rPr>
          <w:rFonts w:ascii="Tahoma" w:hAnsi="Tahoma" w:cs="Tahoma"/>
          <w:sz w:val="24"/>
          <w:szCs w:val="24"/>
        </w:rPr>
        <w:t>the following are the statement</w:t>
      </w:r>
      <w:r w:rsidR="00B66B82" w:rsidRPr="00D80747">
        <w:rPr>
          <w:rFonts w:ascii="Tahoma" w:hAnsi="Tahoma" w:cs="Tahoma"/>
          <w:sz w:val="24"/>
          <w:szCs w:val="24"/>
        </w:rPr>
        <w:t>s</w:t>
      </w:r>
      <w:r w:rsidR="0082270D" w:rsidRPr="00D80747">
        <w:rPr>
          <w:rFonts w:ascii="Tahoma" w:hAnsi="Tahoma" w:cs="Tahoma"/>
          <w:sz w:val="24"/>
          <w:szCs w:val="24"/>
        </w:rPr>
        <w:t xml:space="preserve"> of offence</w:t>
      </w:r>
      <w:r w:rsidRPr="00D80747">
        <w:rPr>
          <w:rFonts w:ascii="Tahoma" w:hAnsi="Tahoma" w:cs="Tahoma"/>
          <w:sz w:val="24"/>
          <w:szCs w:val="24"/>
        </w:rPr>
        <w:t xml:space="preserve"> and particulars of </w:t>
      </w:r>
      <w:r w:rsidR="0082270D" w:rsidRPr="00D80747">
        <w:rPr>
          <w:rFonts w:ascii="Tahoma" w:hAnsi="Tahoma" w:cs="Tahoma"/>
          <w:sz w:val="24"/>
          <w:szCs w:val="24"/>
        </w:rPr>
        <w:t>the two counts</w:t>
      </w:r>
      <w:r w:rsidRPr="00D80747">
        <w:rPr>
          <w:rFonts w:ascii="Tahoma" w:hAnsi="Tahoma" w:cs="Tahoma"/>
          <w:sz w:val="24"/>
          <w:szCs w:val="24"/>
        </w:rPr>
        <w:t xml:space="preserve"> that the appellant </w:t>
      </w:r>
      <w:r w:rsidR="00E7011C" w:rsidRPr="00D80747">
        <w:rPr>
          <w:rFonts w:ascii="Tahoma" w:hAnsi="Tahoma" w:cs="Tahoma"/>
          <w:sz w:val="24"/>
          <w:szCs w:val="24"/>
        </w:rPr>
        <w:t xml:space="preserve">was tried and convicted upon by the </w:t>
      </w:r>
      <w:r w:rsidR="00B66B82" w:rsidRPr="00D80747">
        <w:rPr>
          <w:rFonts w:ascii="Tahoma" w:hAnsi="Tahoma" w:cs="Tahoma"/>
          <w:sz w:val="24"/>
          <w:szCs w:val="24"/>
        </w:rPr>
        <w:t>High</w:t>
      </w:r>
      <w:r w:rsidR="00583E83" w:rsidRPr="00D80747">
        <w:rPr>
          <w:rFonts w:ascii="Tahoma" w:hAnsi="Tahoma" w:cs="Tahoma"/>
          <w:sz w:val="24"/>
          <w:szCs w:val="24"/>
        </w:rPr>
        <w:t xml:space="preserve"> Court, presided over by Qui</w:t>
      </w:r>
      <w:r w:rsidR="00E7011C" w:rsidRPr="00D80747">
        <w:rPr>
          <w:rFonts w:ascii="Tahoma" w:hAnsi="Tahoma" w:cs="Tahoma"/>
          <w:sz w:val="24"/>
          <w:szCs w:val="24"/>
        </w:rPr>
        <w:t>st J on 14</w:t>
      </w:r>
      <w:r w:rsidR="00E7011C" w:rsidRPr="00D80747">
        <w:rPr>
          <w:rFonts w:ascii="Tahoma" w:hAnsi="Tahoma" w:cs="Tahoma"/>
          <w:sz w:val="24"/>
          <w:szCs w:val="24"/>
          <w:vertAlign w:val="superscript"/>
        </w:rPr>
        <w:t>th</w:t>
      </w:r>
      <w:r w:rsidR="00E7011C" w:rsidRPr="00D80747">
        <w:rPr>
          <w:rFonts w:ascii="Tahoma" w:hAnsi="Tahoma" w:cs="Tahoma"/>
          <w:sz w:val="24"/>
          <w:szCs w:val="24"/>
        </w:rPr>
        <w:t xml:space="preserve"> </w:t>
      </w:r>
      <w:r w:rsidR="00B66B82" w:rsidRPr="00D80747">
        <w:rPr>
          <w:rFonts w:ascii="Tahoma" w:hAnsi="Tahoma" w:cs="Tahoma"/>
          <w:sz w:val="24"/>
          <w:szCs w:val="24"/>
        </w:rPr>
        <w:t>October 2011</w:t>
      </w:r>
      <w:r w:rsidR="00E7011C" w:rsidRPr="00D80747">
        <w:rPr>
          <w:rFonts w:ascii="Tahoma" w:hAnsi="Tahoma" w:cs="Tahoma"/>
          <w:sz w:val="24"/>
          <w:szCs w:val="24"/>
        </w:rPr>
        <w:t>.</w:t>
      </w:r>
    </w:p>
    <w:p w14:paraId="19DA1477" w14:textId="77777777" w:rsidR="00260E71" w:rsidRPr="00D80747" w:rsidRDefault="00260E71" w:rsidP="00D80747">
      <w:pPr>
        <w:spacing w:line="360" w:lineRule="auto"/>
        <w:rPr>
          <w:rFonts w:ascii="Tahoma" w:hAnsi="Tahoma" w:cs="Tahoma"/>
          <w:b/>
          <w:sz w:val="24"/>
          <w:szCs w:val="24"/>
        </w:rPr>
      </w:pPr>
      <w:r w:rsidRPr="00D80747">
        <w:rPr>
          <w:rFonts w:ascii="Tahoma" w:hAnsi="Tahoma" w:cs="Tahoma"/>
          <w:b/>
          <w:sz w:val="24"/>
          <w:szCs w:val="24"/>
        </w:rPr>
        <w:t>COUNT ONE</w:t>
      </w:r>
    </w:p>
    <w:p w14:paraId="5E4FD878" w14:textId="77777777" w:rsidR="00260E71" w:rsidRPr="00D80747" w:rsidRDefault="00260E71" w:rsidP="00D80747">
      <w:pPr>
        <w:spacing w:line="360" w:lineRule="auto"/>
        <w:rPr>
          <w:rFonts w:ascii="Tahoma" w:hAnsi="Tahoma" w:cs="Tahoma"/>
          <w:b/>
          <w:sz w:val="24"/>
          <w:szCs w:val="24"/>
        </w:rPr>
      </w:pPr>
      <w:r w:rsidRPr="00D80747">
        <w:rPr>
          <w:rFonts w:ascii="Tahoma" w:hAnsi="Tahoma" w:cs="Tahoma"/>
          <w:b/>
          <w:sz w:val="24"/>
          <w:szCs w:val="24"/>
        </w:rPr>
        <w:t>STATEMENT OF OFFENCE</w:t>
      </w:r>
    </w:p>
    <w:p w14:paraId="3830591F" w14:textId="77777777" w:rsidR="00260E71" w:rsidRPr="00D80747" w:rsidRDefault="00260E71" w:rsidP="00D80747">
      <w:pPr>
        <w:spacing w:line="360" w:lineRule="auto"/>
        <w:rPr>
          <w:rFonts w:ascii="Tahoma" w:hAnsi="Tahoma" w:cs="Tahoma"/>
          <w:sz w:val="24"/>
          <w:szCs w:val="24"/>
        </w:rPr>
      </w:pPr>
      <w:r w:rsidRPr="00D80747">
        <w:rPr>
          <w:rFonts w:ascii="Tahoma" w:hAnsi="Tahoma" w:cs="Tahoma"/>
          <w:sz w:val="24"/>
          <w:szCs w:val="24"/>
        </w:rPr>
        <w:t xml:space="preserve">Conspiracy to Rob: Contrary to Section 23 (1) </w:t>
      </w:r>
      <w:r w:rsidR="00E7011C" w:rsidRPr="00D80747">
        <w:rPr>
          <w:rFonts w:ascii="Tahoma" w:hAnsi="Tahoma" w:cs="Tahoma"/>
          <w:sz w:val="24"/>
          <w:szCs w:val="24"/>
        </w:rPr>
        <w:t>and</w:t>
      </w:r>
      <w:r w:rsidRPr="00D80747">
        <w:rPr>
          <w:rFonts w:ascii="Tahoma" w:hAnsi="Tahoma" w:cs="Tahoma"/>
          <w:sz w:val="24"/>
          <w:szCs w:val="24"/>
        </w:rPr>
        <w:t xml:space="preserve"> 149 of The Criminal Offences Act, 1960 (Act 29)</w:t>
      </w:r>
    </w:p>
    <w:p w14:paraId="31D7D8D3" w14:textId="77777777" w:rsidR="00260E71" w:rsidRPr="00D80747" w:rsidRDefault="00260E71" w:rsidP="00D80747">
      <w:pPr>
        <w:spacing w:line="360" w:lineRule="auto"/>
        <w:rPr>
          <w:rFonts w:ascii="Tahoma" w:hAnsi="Tahoma" w:cs="Tahoma"/>
          <w:sz w:val="24"/>
          <w:szCs w:val="24"/>
        </w:rPr>
      </w:pPr>
      <w:r w:rsidRPr="00D80747">
        <w:rPr>
          <w:rFonts w:ascii="Tahoma" w:hAnsi="Tahoma" w:cs="Tahoma"/>
          <w:sz w:val="24"/>
          <w:szCs w:val="24"/>
        </w:rPr>
        <w:t>Particulars of Offence</w:t>
      </w:r>
    </w:p>
    <w:p w14:paraId="40A5D2F8" w14:textId="77777777" w:rsidR="00260E71" w:rsidRPr="00D80747" w:rsidRDefault="00260E71" w:rsidP="00D80747">
      <w:pPr>
        <w:numPr>
          <w:ilvl w:val="0"/>
          <w:numId w:val="5"/>
        </w:numPr>
        <w:spacing w:line="360" w:lineRule="auto"/>
        <w:contextualSpacing/>
        <w:jc w:val="both"/>
        <w:rPr>
          <w:rFonts w:ascii="Tahoma" w:hAnsi="Tahoma" w:cs="Tahoma"/>
          <w:sz w:val="24"/>
          <w:szCs w:val="24"/>
        </w:rPr>
      </w:pPr>
      <w:proofErr w:type="spellStart"/>
      <w:r w:rsidRPr="00D80747">
        <w:rPr>
          <w:rFonts w:ascii="Tahoma" w:hAnsi="Tahoma" w:cs="Tahoma"/>
          <w:b/>
          <w:sz w:val="24"/>
          <w:szCs w:val="24"/>
        </w:rPr>
        <w:t>Mamoud</w:t>
      </w:r>
      <w:proofErr w:type="spellEnd"/>
      <w:r w:rsidRPr="00D80747">
        <w:rPr>
          <w:rFonts w:ascii="Tahoma" w:hAnsi="Tahoma" w:cs="Tahoma"/>
          <w:b/>
          <w:sz w:val="24"/>
          <w:szCs w:val="24"/>
        </w:rPr>
        <w:t xml:space="preserve"> Mohammed</w:t>
      </w:r>
      <w:r w:rsidRPr="00D80747">
        <w:rPr>
          <w:rFonts w:ascii="Tahoma" w:hAnsi="Tahoma" w:cs="Tahoma"/>
          <w:sz w:val="24"/>
          <w:szCs w:val="24"/>
        </w:rPr>
        <w:t xml:space="preserve"> (2) </w:t>
      </w:r>
      <w:proofErr w:type="spellStart"/>
      <w:r w:rsidRPr="00D80747">
        <w:rPr>
          <w:rFonts w:ascii="Tahoma" w:hAnsi="Tahoma" w:cs="Tahoma"/>
          <w:sz w:val="24"/>
          <w:szCs w:val="24"/>
        </w:rPr>
        <w:t>Ayitey</w:t>
      </w:r>
      <w:proofErr w:type="spellEnd"/>
      <w:r w:rsidRPr="00D80747">
        <w:rPr>
          <w:rFonts w:ascii="Tahoma" w:hAnsi="Tahoma" w:cs="Tahoma"/>
          <w:sz w:val="24"/>
          <w:szCs w:val="24"/>
        </w:rPr>
        <w:t xml:space="preserve"> Sackey (3) Richard </w:t>
      </w:r>
      <w:proofErr w:type="spellStart"/>
      <w:r w:rsidRPr="00D80747">
        <w:rPr>
          <w:rFonts w:ascii="Tahoma" w:hAnsi="Tahoma" w:cs="Tahoma"/>
          <w:sz w:val="24"/>
          <w:szCs w:val="24"/>
        </w:rPr>
        <w:t>Boahene</w:t>
      </w:r>
      <w:proofErr w:type="spellEnd"/>
      <w:r w:rsidRPr="00D80747">
        <w:rPr>
          <w:rFonts w:ascii="Tahoma" w:hAnsi="Tahoma" w:cs="Tahoma"/>
          <w:sz w:val="24"/>
          <w:szCs w:val="24"/>
        </w:rPr>
        <w:t xml:space="preserve"> Quaye (4) </w:t>
      </w:r>
      <w:proofErr w:type="spellStart"/>
      <w:r w:rsidRPr="00D80747">
        <w:rPr>
          <w:rFonts w:ascii="Tahoma" w:hAnsi="Tahoma" w:cs="Tahoma"/>
          <w:sz w:val="24"/>
          <w:szCs w:val="24"/>
        </w:rPr>
        <w:t>Yintimani</w:t>
      </w:r>
      <w:proofErr w:type="spellEnd"/>
      <w:r w:rsidRPr="00D80747">
        <w:rPr>
          <w:rFonts w:ascii="Tahoma" w:hAnsi="Tahoma" w:cs="Tahoma"/>
          <w:sz w:val="24"/>
          <w:szCs w:val="24"/>
        </w:rPr>
        <w:t xml:space="preserve"> </w:t>
      </w:r>
      <w:proofErr w:type="spellStart"/>
      <w:r w:rsidRPr="00D80747">
        <w:rPr>
          <w:rFonts w:ascii="Tahoma" w:hAnsi="Tahoma" w:cs="Tahoma"/>
          <w:sz w:val="24"/>
          <w:szCs w:val="24"/>
        </w:rPr>
        <w:t>Saman</w:t>
      </w:r>
      <w:proofErr w:type="spellEnd"/>
      <w:r w:rsidRPr="00D80747">
        <w:rPr>
          <w:rFonts w:ascii="Tahoma" w:hAnsi="Tahoma" w:cs="Tahoma"/>
          <w:sz w:val="24"/>
          <w:szCs w:val="24"/>
        </w:rPr>
        <w:t xml:space="preserve"> @PDD @ Burger (5) Ahmed Tijani @ Charles Taylor for that you on or about the 25</w:t>
      </w:r>
      <w:r w:rsidRPr="00D80747">
        <w:rPr>
          <w:rFonts w:ascii="Tahoma" w:hAnsi="Tahoma" w:cs="Tahoma"/>
          <w:sz w:val="24"/>
          <w:szCs w:val="24"/>
          <w:vertAlign w:val="superscript"/>
        </w:rPr>
        <w:t>th</w:t>
      </w:r>
      <w:r w:rsidRPr="00D80747">
        <w:rPr>
          <w:rFonts w:ascii="Tahoma" w:hAnsi="Tahoma" w:cs="Tahoma"/>
          <w:sz w:val="24"/>
          <w:szCs w:val="24"/>
        </w:rPr>
        <w:t xml:space="preserve"> day of February, 2008 at </w:t>
      </w:r>
      <w:proofErr w:type="spellStart"/>
      <w:r w:rsidRPr="00D80747">
        <w:rPr>
          <w:rFonts w:ascii="Tahoma" w:hAnsi="Tahoma" w:cs="Tahoma"/>
          <w:sz w:val="24"/>
          <w:szCs w:val="24"/>
        </w:rPr>
        <w:t>Adenta</w:t>
      </w:r>
      <w:proofErr w:type="spellEnd"/>
      <w:r w:rsidRPr="00D80747">
        <w:rPr>
          <w:rFonts w:ascii="Tahoma" w:hAnsi="Tahoma" w:cs="Tahoma"/>
          <w:sz w:val="24"/>
          <w:szCs w:val="24"/>
        </w:rPr>
        <w:t xml:space="preserve"> Lotto Kiosk in the Greater Accra region and within the jurisdiction of this court did conspire or agreed together with a common purpose to commit crime to wit robbery.</w:t>
      </w:r>
    </w:p>
    <w:p w14:paraId="349B5667" w14:textId="77777777" w:rsidR="00E7011C" w:rsidRPr="00D80747" w:rsidRDefault="00E7011C" w:rsidP="00D80747">
      <w:pPr>
        <w:spacing w:line="360" w:lineRule="auto"/>
        <w:jc w:val="both"/>
        <w:rPr>
          <w:rFonts w:ascii="Tahoma" w:hAnsi="Tahoma" w:cs="Tahoma"/>
          <w:b/>
          <w:sz w:val="24"/>
          <w:szCs w:val="24"/>
        </w:rPr>
      </w:pPr>
    </w:p>
    <w:p w14:paraId="464E6CE2" w14:textId="77777777" w:rsidR="00260E71" w:rsidRPr="00D80747" w:rsidRDefault="00260E71" w:rsidP="00D80747">
      <w:pPr>
        <w:spacing w:line="360" w:lineRule="auto"/>
        <w:jc w:val="both"/>
        <w:rPr>
          <w:rFonts w:ascii="Tahoma" w:hAnsi="Tahoma" w:cs="Tahoma"/>
          <w:b/>
          <w:sz w:val="24"/>
          <w:szCs w:val="24"/>
        </w:rPr>
      </w:pPr>
      <w:r w:rsidRPr="00D80747">
        <w:rPr>
          <w:rFonts w:ascii="Tahoma" w:hAnsi="Tahoma" w:cs="Tahoma"/>
          <w:b/>
          <w:sz w:val="24"/>
          <w:szCs w:val="24"/>
        </w:rPr>
        <w:t>COUNT TWO</w:t>
      </w:r>
    </w:p>
    <w:p w14:paraId="49B3EE2C" w14:textId="77777777" w:rsidR="00260E71" w:rsidRPr="00D80747" w:rsidRDefault="00260E71" w:rsidP="00D80747">
      <w:pPr>
        <w:spacing w:line="360" w:lineRule="auto"/>
        <w:jc w:val="both"/>
        <w:rPr>
          <w:rFonts w:ascii="Tahoma" w:hAnsi="Tahoma" w:cs="Tahoma"/>
          <w:sz w:val="24"/>
          <w:szCs w:val="24"/>
        </w:rPr>
      </w:pPr>
      <w:r w:rsidRPr="00D80747">
        <w:rPr>
          <w:rFonts w:ascii="Tahoma" w:hAnsi="Tahoma" w:cs="Tahoma"/>
          <w:sz w:val="24"/>
          <w:szCs w:val="24"/>
        </w:rPr>
        <w:t>Robbery: Contrary to Section 149 (1) of the Criminal Offences Act, 1960 (Act 29)</w:t>
      </w:r>
    </w:p>
    <w:p w14:paraId="16C4E02F" w14:textId="77777777" w:rsidR="00260E71" w:rsidRPr="00D80747" w:rsidRDefault="00260E71" w:rsidP="00D80747">
      <w:pPr>
        <w:spacing w:line="360" w:lineRule="auto"/>
        <w:jc w:val="both"/>
        <w:rPr>
          <w:rFonts w:ascii="Tahoma" w:hAnsi="Tahoma" w:cs="Tahoma"/>
          <w:sz w:val="24"/>
          <w:szCs w:val="24"/>
        </w:rPr>
      </w:pPr>
      <w:r w:rsidRPr="00D80747">
        <w:rPr>
          <w:rFonts w:ascii="Tahoma" w:hAnsi="Tahoma" w:cs="Tahoma"/>
          <w:sz w:val="24"/>
          <w:szCs w:val="24"/>
        </w:rPr>
        <w:t>Particulars of Offence</w:t>
      </w:r>
    </w:p>
    <w:p w14:paraId="19D92885" w14:textId="77777777" w:rsidR="0003048E" w:rsidRPr="00D80747" w:rsidRDefault="00260E71" w:rsidP="00D80747">
      <w:pPr>
        <w:numPr>
          <w:ilvl w:val="0"/>
          <w:numId w:val="5"/>
        </w:numPr>
        <w:spacing w:line="360" w:lineRule="auto"/>
        <w:contextualSpacing/>
        <w:jc w:val="both"/>
        <w:rPr>
          <w:rFonts w:ascii="Tahoma" w:hAnsi="Tahoma" w:cs="Tahoma"/>
          <w:sz w:val="24"/>
          <w:szCs w:val="24"/>
        </w:rPr>
      </w:pPr>
      <w:proofErr w:type="spellStart"/>
      <w:r w:rsidRPr="00D80747">
        <w:rPr>
          <w:rFonts w:ascii="Tahoma" w:hAnsi="Tahoma" w:cs="Tahoma"/>
          <w:b/>
          <w:sz w:val="24"/>
          <w:szCs w:val="24"/>
        </w:rPr>
        <w:t>Mamoud</w:t>
      </w:r>
      <w:proofErr w:type="spellEnd"/>
      <w:r w:rsidRPr="00D80747">
        <w:rPr>
          <w:rFonts w:ascii="Tahoma" w:hAnsi="Tahoma" w:cs="Tahoma"/>
          <w:b/>
          <w:sz w:val="24"/>
          <w:szCs w:val="24"/>
        </w:rPr>
        <w:t xml:space="preserve"> Mohammed</w:t>
      </w:r>
      <w:r w:rsidRPr="00D80747">
        <w:rPr>
          <w:rFonts w:ascii="Tahoma" w:hAnsi="Tahoma" w:cs="Tahoma"/>
          <w:sz w:val="24"/>
          <w:szCs w:val="24"/>
        </w:rPr>
        <w:t xml:space="preserve"> (2) </w:t>
      </w:r>
      <w:proofErr w:type="spellStart"/>
      <w:r w:rsidRPr="00D80747">
        <w:rPr>
          <w:rFonts w:ascii="Tahoma" w:hAnsi="Tahoma" w:cs="Tahoma"/>
          <w:sz w:val="24"/>
          <w:szCs w:val="24"/>
        </w:rPr>
        <w:t>Ayitey</w:t>
      </w:r>
      <w:proofErr w:type="spellEnd"/>
      <w:r w:rsidRPr="00D80747">
        <w:rPr>
          <w:rFonts w:ascii="Tahoma" w:hAnsi="Tahoma" w:cs="Tahoma"/>
          <w:sz w:val="24"/>
          <w:szCs w:val="24"/>
        </w:rPr>
        <w:t xml:space="preserve"> Sackey (3) Richard </w:t>
      </w:r>
      <w:proofErr w:type="spellStart"/>
      <w:r w:rsidRPr="00D80747">
        <w:rPr>
          <w:rFonts w:ascii="Tahoma" w:hAnsi="Tahoma" w:cs="Tahoma"/>
          <w:sz w:val="24"/>
          <w:szCs w:val="24"/>
        </w:rPr>
        <w:t>Boahene</w:t>
      </w:r>
      <w:proofErr w:type="spellEnd"/>
      <w:r w:rsidRPr="00D80747">
        <w:rPr>
          <w:rFonts w:ascii="Tahoma" w:hAnsi="Tahoma" w:cs="Tahoma"/>
          <w:sz w:val="24"/>
          <w:szCs w:val="24"/>
        </w:rPr>
        <w:t xml:space="preserve"> Quaye (4) </w:t>
      </w:r>
      <w:proofErr w:type="spellStart"/>
      <w:r w:rsidRPr="00D80747">
        <w:rPr>
          <w:rFonts w:ascii="Tahoma" w:hAnsi="Tahoma" w:cs="Tahoma"/>
          <w:sz w:val="24"/>
          <w:szCs w:val="24"/>
        </w:rPr>
        <w:t>Yintimani</w:t>
      </w:r>
      <w:proofErr w:type="spellEnd"/>
      <w:r w:rsidRPr="00D80747">
        <w:rPr>
          <w:rFonts w:ascii="Tahoma" w:hAnsi="Tahoma" w:cs="Tahoma"/>
          <w:sz w:val="24"/>
          <w:szCs w:val="24"/>
        </w:rPr>
        <w:t xml:space="preserve"> </w:t>
      </w:r>
      <w:proofErr w:type="spellStart"/>
      <w:r w:rsidRPr="00D80747">
        <w:rPr>
          <w:rFonts w:ascii="Tahoma" w:hAnsi="Tahoma" w:cs="Tahoma"/>
          <w:sz w:val="24"/>
          <w:szCs w:val="24"/>
        </w:rPr>
        <w:t>Saman</w:t>
      </w:r>
      <w:proofErr w:type="spellEnd"/>
      <w:r w:rsidRPr="00D80747">
        <w:rPr>
          <w:rFonts w:ascii="Tahoma" w:hAnsi="Tahoma" w:cs="Tahoma"/>
          <w:sz w:val="24"/>
          <w:szCs w:val="24"/>
        </w:rPr>
        <w:t xml:space="preserve"> @PDD @ Burger (5) Ahmed Tijani @ Charles Taylor for that you on or about the 25</w:t>
      </w:r>
      <w:r w:rsidRPr="00D80747">
        <w:rPr>
          <w:rFonts w:ascii="Tahoma" w:hAnsi="Tahoma" w:cs="Tahoma"/>
          <w:sz w:val="24"/>
          <w:szCs w:val="24"/>
          <w:vertAlign w:val="superscript"/>
        </w:rPr>
        <w:t>th</w:t>
      </w:r>
      <w:r w:rsidRPr="00D80747">
        <w:rPr>
          <w:rFonts w:ascii="Tahoma" w:hAnsi="Tahoma" w:cs="Tahoma"/>
          <w:sz w:val="24"/>
          <w:szCs w:val="24"/>
        </w:rPr>
        <w:t xml:space="preserve"> day of February, 2008 at </w:t>
      </w:r>
      <w:proofErr w:type="spellStart"/>
      <w:r w:rsidRPr="00D80747">
        <w:rPr>
          <w:rFonts w:ascii="Tahoma" w:hAnsi="Tahoma" w:cs="Tahoma"/>
          <w:sz w:val="24"/>
          <w:szCs w:val="24"/>
        </w:rPr>
        <w:t>Adenta</w:t>
      </w:r>
      <w:proofErr w:type="spellEnd"/>
      <w:r w:rsidRPr="00D80747">
        <w:rPr>
          <w:rFonts w:ascii="Tahoma" w:hAnsi="Tahoma" w:cs="Tahoma"/>
          <w:sz w:val="24"/>
          <w:szCs w:val="24"/>
        </w:rPr>
        <w:t xml:space="preserve"> Lotto Kiosk in the Greater Accra region and within the jurisdiction of this court did use force and attack one Alex </w:t>
      </w:r>
      <w:proofErr w:type="spellStart"/>
      <w:r w:rsidRPr="00D80747">
        <w:rPr>
          <w:rFonts w:ascii="Tahoma" w:hAnsi="Tahoma" w:cs="Tahoma"/>
          <w:sz w:val="24"/>
          <w:szCs w:val="24"/>
        </w:rPr>
        <w:t>Adu</w:t>
      </w:r>
      <w:proofErr w:type="spellEnd"/>
      <w:r w:rsidRPr="00D80747">
        <w:rPr>
          <w:rFonts w:ascii="Tahoma" w:hAnsi="Tahoma" w:cs="Tahoma"/>
          <w:sz w:val="24"/>
          <w:szCs w:val="24"/>
        </w:rPr>
        <w:t xml:space="preserve"> a businessman resident in </w:t>
      </w:r>
      <w:proofErr w:type="spellStart"/>
      <w:r w:rsidRPr="00D80747">
        <w:rPr>
          <w:rFonts w:ascii="Tahoma" w:hAnsi="Tahoma" w:cs="Tahoma"/>
          <w:sz w:val="24"/>
          <w:szCs w:val="24"/>
        </w:rPr>
        <w:t>Adenta</w:t>
      </w:r>
      <w:proofErr w:type="spellEnd"/>
      <w:r w:rsidRPr="00D80747">
        <w:rPr>
          <w:rFonts w:ascii="Tahoma" w:hAnsi="Tahoma" w:cs="Tahoma"/>
          <w:sz w:val="24"/>
          <w:szCs w:val="24"/>
        </w:rPr>
        <w:t xml:space="preserve"> with cutlass and robbed him of one lap top computer valued at GH ¢1,500.00, 40 inch Plasma Television set valued GH¢4,000, six mobile phones  valued at GH¢2,300, one Sony digital camera valued GH¢400 and cash the sum of GH¢12,300 all totaling GH¢20,500.</w:t>
      </w:r>
    </w:p>
    <w:p w14:paraId="3AF427B2" w14:textId="77777777" w:rsidR="00EC64FE" w:rsidRPr="00D80747" w:rsidRDefault="00EC64FE" w:rsidP="00D80747">
      <w:pPr>
        <w:spacing w:line="360" w:lineRule="auto"/>
        <w:jc w:val="both"/>
        <w:rPr>
          <w:rFonts w:ascii="Tahoma" w:hAnsi="Tahoma" w:cs="Tahoma"/>
          <w:b/>
          <w:sz w:val="24"/>
          <w:szCs w:val="24"/>
        </w:rPr>
      </w:pPr>
      <w:r w:rsidRPr="00D80747">
        <w:rPr>
          <w:rFonts w:ascii="Tahoma" w:hAnsi="Tahoma" w:cs="Tahoma"/>
          <w:b/>
          <w:sz w:val="24"/>
          <w:szCs w:val="24"/>
        </w:rPr>
        <w:t>FACTS OF THE CASE</w:t>
      </w:r>
    </w:p>
    <w:p w14:paraId="43A3A60A" w14:textId="77777777" w:rsidR="0074559E" w:rsidRPr="00D80747" w:rsidRDefault="00270B29" w:rsidP="00D80747">
      <w:pPr>
        <w:spacing w:line="360" w:lineRule="auto"/>
        <w:jc w:val="both"/>
        <w:rPr>
          <w:rFonts w:ascii="Tahoma" w:hAnsi="Tahoma" w:cs="Tahoma"/>
          <w:sz w:val="24"/>
          <w:szCs w:val="24"/>
        </w:rPr>
      </w:pPr>
      <w:r w:rsidRPr="00D80747">
        <w:rPr>
          <w:rFonts w:ascii="Tahoma" w:hAnsi="Tahoma" w:cs="Tahoma"/>
          <w:sz w:val="24"/>
          <w:szCs w:val="24"/>
        </w:rPr>
        <w:lastRenderedPageBreak/>
        <w:t xml:space="preserve">The complainant, Mr. Alex </w:t>
      </w:r>
      <w:proofErr w:type="spellStart"/>
      <w:r w:rsidRPr="00D80747">
        <w:rPr>
          <w:rFonts w:ascii="Tahoma" w:hAnsi="Tahoma" w:cs="Tahoma"/>
          <w:sz w:val="24"/>
          <w:szCs w:val="24"/>
        </w:rPr>
        <w:t>Adu</w:t>
      </w:r>
      <w:proofErr w:type="spellEnd"/>
      <w:r w:rsidRPr="00D80747">
        <w:rPr>
          <w:rFonts w:ascii="Tahoma" w:hAnsi="Tahoma" w:cs="Tahoma"/>
          <w:sz w:val="24"/>
          <w:szCs w:val="24"/>
        </w:rPr>
        <w:t xml:space="preserve"> (PWI) a businessman, was violently attacked at his home on 25/2/2008 at Lotto Kiosk, </w:t>
      </w:r>
      <w:proofErr w:type="spellStart"/>
      <w:r w:rsidRPr="00D80747">
        <w:rPr>
          <w:rFonts w:ascii="Tahoma" w:hAnsi="Tahoma" w:cs="Tahoma"/>
          <w:sz w:val="24"/>
          <w:szCs w:val="24"/>
        </w:rPr>
        <w:t>Adenta</w:t>
      </w:r>
      <w:proofErr w:type="spellEnd"/>
      <w:r w:rsidRPr="00D80747">
        <w:rPr>
          <w:rFonts w:ascii="Tahoma" w:hAnsi="Tahoma" w:cs="Tahoma"/>
          <w:sz w:val="24"/>
          <w:szCs w:val="24"/>
        </w:rPr>
        <w:t xml:space="preserve"> in Accra by a group of about six armed robbers. At the time of the attack, PWI Alex </w:t>
      </w:r>
      <w:proofErr w:type="spellStart"/>
      <w:r w:rsidRPr="00D80747">
        <w:rPr>
          <w:rFonts w:ascii="Tahoma" w:hAnsi="Tahoma" w:cs="Tahoma"/>
          <w:sz w:val="24"/>
          <w:szCs w:val="24"/>
        </w:rPr>
        <w:t>Adu</w:t>
      </w:r>
      <w:proofErr w:type="spellEnd"/>
      <w:r w:rsidRPr="00D80747">
        <w:rPr>
          <w:rFonts w:ascii="Tahoma" w:hAnsi="Tahoma" w:cs="Tahoma"/>
          <w:sz w:val="24"/>
          <w:szCs w:val="24"/>
        </w:rPr>
        <w:t xml:space="preserve"> was in the house with his fiancé, Janet </w:t>
      </w:r>
      <w:proofErr w:type="spellStart"/>
      <w:r w:rsidRPr="00D80747">
        <w:rPr>
          <w:rFonts w:ascii="Tahoma" w:hAnsi="Tahoma" w:cs="Tahoma"/>
          <w:sz w:val="24"/>
          <w:szCs w:val="24"/>
        </w:rPr>
        <w:t>Otchere</w:t>
      </w:r>
      <w:proofErr w:type="spellEnd"/>
      <w:r w:rsidRPr="00D80747">
        <w:rPr>
          <w:rFonts w:ascii="Tahoma" w:hAnsi="Tahoma" w:cs="Tahoma"/>
          <w:sz w:val="24"/>
          <w:szCs w:val="24"/>
        </w:rPr>
        <w:t xml:space="preserve"> (PW2), his daughter, his house b</w:t>
      </w:r>
      <w:r w:rsidR="0074559E" w:rsidRPr="00D80747">
        <w:rPr>
          <w:rFonts w:ascii="Tahoma" w:hAnsi="Tahoma" w:cs="Tahoma"/>
          <w:sz w:val="24"/>
          <w:szCs w:val="24"/>
        </w:rPr>
        <w:t>oy, Atta Kwabena (PW3</w:t>
      </w:r>
      <w:r w:rsidRPr="00D80747">
        <w:rPr>
          <w:rFonts w:ascii="Tahoma" w:hAnsi="Tahoma" w:cs="Tahoma"/>
          <w:sz w:val="24"/>
          <w:szCs w:val="24"/>
        </w:rPr>
        <w:t xml:space="preserve">) and his driver, Kwasi Adjei @Farouk. </w:t>
      </w:r>
    </w:p>
    <w:p w14:paraId="7825A752" w14:textId="77777777" w:rsidR="0074559E" w:rsidRPr="00D80747" w:rsidRDefault="00270B29" w:rsidP="00D80747">
      <w:pPr>
        <w:spacing w:line="360" w:lineRule="auto"/>
        <w:jc w:val="both"/>
        <w:rPr>
          <w:rFonts w:ascii="Tahoma" w:hAnsi="Tahoma" w:cs="Tahoma"/>
          <w:sz w:val="24"/>
          <w:szCs w:val="24"/>
        </w:rPr>
      </w:pPr>
      <w:r w:rsidRPr="00D80747">
        <w:rPr>
          <w:rFonts w:ascii="Tahoma" w:hAnsi="Tahoma" w:cs="Tahoma"/>
          <w:sz w:val="24"/>
          <w:szCs w:val="24"/>
        </w:rPr>
        <w:t>Three of the robbers broke through his kitchen door with a big block and ordered him at gun</w:t>
      </w:r>
      <w:r w:rsidR="0074559E" w:rsidRPr="00D80747">
        <w:rPr>
          <w:rFonts w:ascii="Tahoma" w:hAnsi="Tahoma" w:cs="Tahoma"/>
          <w:sz w:val="24"/>
          <w:szCs w:val="24"/>
        </w:rPr>
        <w:t xml:space="preserve"> </w:t>
      </w:r>
      <w:r w:rsidRPr="00D80747">
        <w:rPr>
          <w:rFonts w:ascii="Tahoma" w:hAnsi="Tahoma" w:cs="Tahoma"/>
          <w:sz w:val="24"/>
          <w:szCs w:val="24"/>
        </w:rPr>
        <w:t>point to bring his money and dollars. The robbers thre</w:t>
      </w:r>
      <w:r w:rsidR="0074559E" w:rsidRPr="00D80747">
        <w:rPr>
          <w:rFonts w:ascii="Tahoma" w:hAnsi="Tahoma" w:cs="Tahoma"/>
          <w:sz w:val="24"/>
          <w:szCs w:val="24"/>
        </w:rPr>
        <w:t xml:space="preserve">atened to kill him if he </w:t>
      </w:r>
      <w:r w:rsidR="00B66B82" w:rsidRPr="00D80747">
        <w:rPr>
          <w:rFonts w:ascii="Tahoma" w:hAnsi="Tahoma" w:cs="Tahoma"/>
          <w:sz w:val="24"/>
          <w:szCs w:val="24"/>
        </w:rPr>
        <w:t>didn’t give</w:t>
      </w:r>
      <w:r w:rsidRPr="00D80747">
        <w:rPr>
          <w:rFonts w:ascii="Tahoma" w:hAnsi="Tahoma" w:cs="Tahoma"/>
          <w:sz w:val="24"/>
          <w:szCs w:val="24"/>
        </w:rPr>
        <w:t xml:space="preserve"> </w:t>
      </w:r>
      <w:r w:rsidR="00B66B82" w:rsidRPr="00D80747">
        <w:rPr>
          <w:rFonts w:ascii="Tahoma" w:hAnsi="Tahoma" w:cs="Tahoma"/>
          <w:sz w:val="24"/>
          <w:szCs w:val="24"/>
        </w:rPr>
        <w:t>them the</w:t>
      </w:r>
      <w:r w:rsidRPr="00D80747">
        <w:rPr>
          <w:rFonts w:ascii="Tahoma" w:hAnsi="Tahoma" w:cs="Tahoma"/>
          <w:sz w:val="24"/>
          <w:szCs w:val="24"/>
        </w:rPr>
        <w:t xml:space="preserve"> money. </w:t>
      </w:r>
      <w:r w:rsidR="0074559E" w:rsidRPr="00D80747">
        <w:rPr>
          <w:rFonts w:ascii="Tahoma" w:hAnsi="Tahoma" w:cs="Tahoma"/>
          <w:sz w:val="24"/>
          <w:szCs w:val="24"/>
        </w:rPr>
        <w:t>PWI</w:t>
      </w:r>
      <w:r w:rsidRPr="00D80747">
        <w:rPr>
          <w:rFonts w:ascii="Tahoma" w:hAnsi="Tahoma" w:cs="Tahoma"/>
          <w:sz w:val="24"/>
          <w:szCs w:val="24"/>
        </w:rPr>
        <w:t xml:space="preserve"> led the three robbers to his boy quarters where he collected an amount of </w:t>
      </w:r>
      <w:r w:rsidR="00B66B82" w:rsidRPr="00D80747">
        <w:rPr>
          <w:rFonts w:ascii="Tahoma" w:hAnsi="Tahoma" w:cs="Tahoma"/>
          <w:sz w:val="24"/>
          <w:szCs w:val="24"/>
        </w:rPr>
        <w:t>about 19,500.00</w:t>
      </w:r>
      <w:r w:rsidRPr="00D80747">
        <w:rPr>
          <w:rFonts w:ascii="Tahoma" w:hAnsi="Tahoma" w:cs="Tahoma"/>
          <w:sz w:val="24"/>
          <w:szCs w:val="24"/>
        </w:rPr>
        <w:t xml:space="preserve"> old Ghana </w:t>
      </w:r>
      <w:proofErr w:type="spellStart"/>
      <w:r w:rsidRPr="00D80747">
        <w:rPr>
          <w:rFonts w:ascii="Tahoma" w:hAnsi="Tahoma" w:cs="Tahoma"/>
          <w:sz w:val="24"/>
          <w:szCs w:val="24"/>
        </w:rPr>
        <w:t>Cedis</w:t>
      </w:r>
      <w:proofErr w:type="spellEnd"/>
      <w:r w:rsidRPr="00D80747">
        <w:rPr>
          <w:rFonts w:ascii="Tahoma" w:hAnsi="Tahoma" w:cs="Tahoma"/>
          <w:sz w:val="24"/>
          <w:szCs w:val="24"/>
        </w:rPr>
        <w:t xml:space="preserve"> from his houseboy Atta Kwabena (PW3) and gave it to them. Not satisfied they marched them back to his bedroom where he was ordered to lie flat on the floor whilst they took his laptop, watches, a television set, six mobile phones and other electrical </w:t>
      </w:r>
      <w:proofErr w:type="spellStart"/>
      <w:r w:rsidRPr="00D80747">
        <w:rPr>
          <w:rFonts w:ascii="Tahoma" w:hAnsi="Tahoma" w:cs="Tahoma"/>
          <w:sz w:val="24"/>
          <w:szCs w:val="24"/>
        </w:rPr>
        <w:t>equipments</w:t>
      </w:r>
      <w:proofErr w:type="spellEnd"/>
      <w:r w:rsidRPr="00D80747">
        <w:rPr>
          <w:rFonts w:ascii="Tahoma" w:hAnsi="Tahoma" w:cs="Tahoma"/>
          <w:sz w:val="24"/>
          <w:szCs w:val="24"/>
        </w:rPr>
        <w:t xml:space="preserve">. Apart from the three robbers who entered his premises through the kitchen, PW1 </w:t>
      </w:r>
      <w:r w:rsidR="0074559E" w:rsidRPr="00D80747">
        <w:rPr>
          <w:rFonts w:ascii="Tahoma" w:hAnsi="Tahoma" w:cs="Tahoma"/>
          <w:sz w:val="24"/>
          <w:szCs w:val="24"/>
        </w:rPr>
        <w:t>in his evidence recounted that</w:t>
      </w:r>
      <w:r w:rsidRPr="00D80747">
        <w:rPr>
          <w:rFonts w:ascii="Tahoma" w:hAnsi="Tahoma" w:cs="Tahoma"/>
          <w:sz w:val="24"/>
          <w:szCs w:val="24"/>
        </w:rPr>
        <w:t xml:space="preserve"> there were other robbers on the compound because the robbers i</w:t>
      </w:r>
      <w:r w:rsidR="008549E3" w:rsidRPr="00D80747">
        <w:rPr>
          <w:rFonts w:ascii="Tahoma" w:hAnsi="Tahoma" w:cs="Tahoma"/>
          <w:sz w:val="24"/>
          <w:szCs w:val="24"/>
        </w:rPr>
        <w:t>n his kitchen were communicating</w:t>
      </w:r>
      <w:r w:rsidRPr="00D80747">
        <w:rPr>
          <w:rFonts w:ascii="Tahoma" w:hAnsi="Tahoma" w:cs="Tahoma"/>
          <w:sz w:val="24"/>
          <w:szCs w:val="24"/>
        </w:rPr>
        <w:t xml:space="preserve"> with others outside. </w:t>
      </w:r>
      <w:r w:rsidRPr="00D80747">
        <w:rPr>
          <w:rFonts w:ascii="Tahoma" w:hAnsi="Tahoma" w:cs="Tahoma"/>
          <w:b/>
          <w:sz w:val="24"/>
          <w:szCs w:val="24"/>
        </w:rPr>
        <w:t xml:space="preserve">PW1 was able to recognize the first accused person </w:t>
      </w:r>
      <w:proofErr w:type="spellStart"/>
      <w:r w:rsidRPr="00D80747">
        <w:rPr>
          <w:rFonts w:ascii="Tahoma" w:hAnsi="Tahoma" w:cs="Tahoma"/>
          <w:b/>
          <w:sz w:val="24"/>
          <w:szCs w:val="24"/>
        </w:rPr>
        <w:t>Mammoud</w:t>
      </w:r>
      <w:proofErr w:type="spellEnd"/>
      <w:r w:rsidRPr="00D80747">
        <w:rPr>
          <w:rFonts w:ascii="Tahoma" w:hAnsi="Tahoma" w:cs="Tahoma"/>
          <w:b/>
          <w:sz w:val="24"/>
          <w:szCs w:val="24"/>
        </w:rPr>
        <w:t xml:space="preserve"> Mohammed at the time of the robbery and subsequently at an identification parade as one of the robbers who attacked him</w:t>
      </w:r>
      <w:r w:rsidRPr="00D80747">
        <w:rPr>
          <w:rFonts w:ascii="Tahoma" w:hAnsi="Tahoma" w:cs="Tahoma"/>
          <w:sz w:val="24"/>
          <w:szCs w:val="24"/>
        </w:rPr>
        <w:t xml:space="preserve">. During the robbery they beat up the house boy, PW3, Atta Kwabena and used the butt of the gun to hit the head of PW1 resulting in a cut on his forehead which sent him on the floor rendering him semi-unconscious. The robbers took PW1 for dead and left him bleeding in a pool of blood in the room and went about ransacking his house. </w:t>
      </w:r>
    </w:p>
    <w:p w14:paraId="5790DEE3" w14:textId="77777777" w:rsidR="005C055C" w:rsidRPr="00D80747" w:rsidRDefault="00270B29" w:rsidP="00D80747">
      <w:pPr>
        <w:spacing w:line="360" w:lineRule="auto"/>
        <w:jc w:val="both"/>
        <w:rPr>
          <w:rFonts w:ascii="Tahoma" w:hAnsi="Tahoma" w:cs="Tahoma"/>
          <w:sz w:val="24"/>
          <w:szCs w:val="24"/>
        </w:rPr>
      </w:pPr>
      <w:r w:rsidRPr="00D80747">
        <w:rPr>
          <w:rFonts w:ascii="Tahoma" w:hAnsi="Tahoma" w:cs="Tahoma"/>
          <w:sz w:val="24"/>
          <w:szCs w:val="24"/>
        </w:rPr>
        <w:t xml:space="preserve">PW1 regained consciousness after a time and got up from the floor, jumped his fence wall and escaped to a </w:t>
      </w:r>
      <w:proofErr w:type="spellStart"/>
      <w:r w:rsidRPr="00D80747">
        <w:rPr>
          <w:rFonts w:ascii="Tahoma" w:hAnsi="Tahoma" w:cs="Tahoma"/>
          <w:sz w:val="24"/>
          <w:szCs w:val="24"/>
        </w:rPr>
        <w:t>neighbour’s</w:t>
      </w:r>
      <w:proofErr w:type="spellEnd"/>
      <w:r w:rsidRPr="00D80747">
        <w:rPr>
          <w:rFonts w:ascii="Tahoma" w:hAnsi="Tahoma" w:cs="Tahoma"/>
          <w:sz w:val="24"/>
          <w:szCs w:val="24"/>
        </w:rPr>
        <w:t xml:space="preserve"> house. During the robbery, the first accused person, </w:t>
      </w:r>
      <w:proofErr w:type="spellStart"/>
      <w:r w:rsidRPr="00D80747">
        <w:rPr>
          <w:rFonts w:ascii="Tahoma" w:hAnsi="Tahoma" w:cs="Tahoma"/>
          <w:b/>
          <w:sz w:val="24"/>
          <w:szCs w:val="24"/>
        </w:rPr>
        <w:t>Mammoud</w:t>
      </w:r>
      <w:proofErr w:type="spellEnd"/>
      <w:r w:rsidRPr="00D80747">
        <w:rPr>
          <w:rFonts w:ascii="Tahoma" w:hAnsi="Tahoma" w:cs="Tahoma"/>
          <w:b/>
          <w:sz w:val="24"/>
          <w:szCs w:val="24"/>
        </w:rPr>
        <w:t xml:space="preserve"> Mohammed</w:t>
      </w:r>
      <w:r w:rsidR="0074559E" w:rsidRPr="00D80747">
        <w:rPr>
          <w:rFonts w:ascii="Tahoma" w:hAnsi="Tahoma" w:cs="Tahoma"/>
          <w:b/>
          <w:sz w:val="24"/>
          <w:szCs w:val="24"/>
        </w:rPr>
        <w:t xml:space="preserve"> (who is the appellant herein)</w:t>
      </w:r>
      <w:r w:rsidRPr="00D80747">
        <w:rPr>
          <w:rFonts w:ascii="Tahoma" w:hAnsi="Tahoma" w:cs="Tahoma"/>
          <w:sz w:val="24"/>
          <w:szCs w:val="24"/>
        </w:rPr>
        <w:t xml:space="preserve"> and the third accused person Richard </w:t>
      </w:r>
      <w:proofErr w:type="spellStart"/>
      <w:r w:rsidRPr="00D80747">
        <w:rPr>
          <w:rFonts w:ascii="Tahoma" w:hAnsi="Tahoma" w:cs="Tahoma"/>
          <w:sz w:val="24"/>
          <w:szCs w:val="24"/>
        </w:rPr>
        <w:t>Boahene</w:t>
      </w:r>
      <w:proofErr w:type="spellEnd"/>
      <w:r w:rsidRPr="00D80747">
        <w:rPr>
          <w:rFonts w:ascii="Tahoma" w:hAnsi="Tahoma" w:cs="Tahoma"/>
          <w:sz w:val="24"/>
          <w:szCs w:val="24"/>
        </w:rPr>
        <w:t xml:space="preserve"> Quaye entered PW2 Janet </w:t>
      </w:r>
      <w:proofErr w:type="spellStart"/>
      <w:r w:rsidRPr="00D80747">
        <w:rPr>
          <w:rFonts w:ascii="Tahoma" w:hAnsi="Tahoma" w:cs="Tahoma"/>
          <w:sz w:val="24"/>
          <w:szCs w:val="24"/>
        </w:rPr>
        <w:t>Otchere’s</w:t>
      </w:r>
      <w:proofErr w:type="spellEnd"/>
      <w:r w:rsidRPr="00D80747">
        <w:rPr>
          <w:rFonts w:ascii="Tahoma" w:hAnsi="Tahoma" w:cs="Tahoma"/>
          <w:sz w:val="24"/>
          <w:szCs w:val="24"/>
        </w:rPr>
        <w:t xml:space="preserve"> room and the third accused person ordered her to show him all the rooms in the house. After that the third accused person sent her to the living room where </w:t>
      </w:r>
      <w:r w:rsidR="0074559E" w:rsidRPr="00D80747">
        <w:rPr>
          <w:rFonts w:ascii="Tahoma" w:hAnsi="Tahoma" w:cs="Tahoma"/>
          <w:sz w:val="24"/>
          <w:szCs w:val="24"/>
        </w:rPr>
        <w:t>s</w:t>
      </w:r>
      <w:r w:rsidRPr="00D80747">
        <w:rPr>
          <w:rFonts w:ascii="Tahoma" w:hAnsi="Tahoma" w:cs="Tahoma"/>
          <w:sz w:val="24"/>
          <w:szCs w:val="24"/>
        </w:rPr>
        <w:t xml:space="preserve">he </w:t>
      </w:r>
      <w:r w:rsidR="0074559E" w:rsidRPr="00D80747">
        <w:rPr>
          <w:rFonts w:ascii="Tahoma" w:hAnsi="Tahoma" w:cs="Tahoma"/>
          <w:sz w:val="24"/>
          <w:szCs w:val="24"/>
        </w:rPr>
        <w:t xml:space="preserve">was alleged to have been raped </w:t>
      </w:r>
      <w:r w:rsidRPr="00D80747">
        <w:rPr>
          <w:rFonts w:ascii="Tahoma" w:hAnsi="Tahoma" w:cs="Tahoma"/>
          <w:sz w:val="24"/>
          <w:szCs w:val="24"/>
        </w:rPr>
        <w:t xml:space="preserve">at gunpoint. After that the first accused person, </w:t>
      </w:r>
      <w:proofErr w:type="spellStart"/>
      <w:r w:rsidRPr="00D80747">
        <w:rPr>
          <w:rFonts w:ascii="Tahoma" w:hAnsi="Tahoma" w:cs="Tahoma"/>
          <w:sz w:val="24"/>
          <w:szCs w:val="24"/>
        </w:rPr>
        <w:t>Mammoud</w:t>
      </w:r>
      <w:proofErr w:type="spellEnd"/>
      <w:r w:rsidRPr="00D80747">
        <w:rPr>
          <w:rFonts w:ascii="Tahoma" w:hAnsi="Tahoma" w:cs="Tahoma"/>
          <w:sz w:val="24"/>
          <w:szCs w:val="24"/>
        </w:rPr>
        <w:t xml:space="preserve"> who was holding a laptop he had taken from the house, loaded stuffs of stolen items into</w:t>
      </w:r>
      <w:r w:rsidR="00131468" w:rsidRPr="00D80747">
        <w:rPr>
          <w:rFonts w:ascii="Tahoma" w:hAnsi="Tahoma" w:cs="Tahoma"/>
          <w:sz w:val="24"/>
          <w:szCs w:val="24"/>
        </w:rPr>
        <w:t xml:space="preserve"> </w:t>
      </w:r>
      <w:r w:rsidR="008549E3" w:rsidRPr="00D80747">
        <w:rPr>
          <w:rFonts w:ascii="Tahoma" w:hAnsi="Tahoma" w:cs="Tahoma"/>
          <w:sz w:val="24"/>
          <w:szCs w:val="24"/>
        </w:rPr>
        <w:t>PW2‘s</w:t>
      </w:r>
      <w:r w:rsidR="00D52DED" w:rsidRPr="00D80747">
        <w:rPr>
          <w:rFonts w:ascii="Tahoma" w:hAnsi="Tahoma" w:cs="Tahoma"/>
          <w:sz w:val="24"/>
          <w:szCs w:val="24"/>
        </w:rPr>
        <w:t xml:space="preserve"> bag which he took from the house.</w:t>
      </w:r>
      <w:r w:rsidR="00131468" w:rsidRPr="00D80747">
        <w:rPr>
          <w:rFonts w:ascii="Tahoma" w:hAnsi="Tahoma" w:cs="Tahoma"/>
          <w:sz w:val="24"/>
          <w:szCs w:val="24"/>
        </w:rPr>
        <w:t xml:space="preserve"> </w:t>
      </w:r>
      <w:r w:rsidR="00131468" w:rsidRPr="00D80747">
        <w:rPr>
          <w:rFonts w:ascii="Tahoma" w:hAnsi="Tahoma" w:cs="Tahoma"/>
          <w:sz w:val="24"/>
          <w:szCs w:val="24"/>
        </w:rPr>
        <w:lastRenderedPageBreak/>
        <w:t xml:space="preserve">The appellant was also alleged to have entered the room of PW2, </w:t>
      </w:r>
      <w:r w:rsidR="005C055C" w:rsidRPr="00D80747">
        <w:rPr>
          <w:rFonts w:ascii="Tahoma" w:hAnsi="Tahoma" w:cs="Tahoma"/>
          <w:sz w:val="24"/>
          <w:szCs w:val="24"/>
        </w:rPr>
        <w:t xml:space="preserve">Janet </w:t>
      </w:r>
      <w:proofErr w:type="spellStart"/>
      <w:r w:rsidR="005C055C" w:rsidRPr="00D80747">
        <w:rPr>
          <w:rFonts w:ascii="Tahoma" w:hAnsi="Tahoma" w:cs="Tahoma"/>
          <w:sz w:val="24"/>
          <w:szCs w:val="24"/>
        </w:rPr>
        <w:t>Otchere</w:t>
      </w:r>
      <w:proofErr w:type="spellEnd"/>
      <w:r w:rsidR="005C055C" w:rsidRPr="00D80747">
        <w:rPr>
          <w:rFonts w:ascii="Tahoma" w:hAnsi="Tahoma" w:cs="Tahoma"/>
          <w:sz w:val="24"/>
          <w:szCs w:val="24"/>
        </w:rPr>
        <w:t xml:space="preserve"> and raped her. </w:t>
      </w:r>
      <w:r w:rsidR="005C055C" w:rsidRPr="00D80747">
        <w:rPr>
          <w:rFonts w:ascii="Tahoma" w:hAnsi="Tahoma" w:cs="Tahoma"/>
          <w:b/>
          <w:sz w:val="24"/>
          <w:szCs w:val="24"/>
        </w:rPr>
        <w:t>Janet</w:t>
      </w:r>
      <w:r w:rsidRPr="00D80747">
        <w:rPr>
          <w:rFonts w:ascii="Tahoma" w:hAnsi="Tahoma" w:cs="Tahoma"/>
          <w:b/>
          <w:sz w:val="24"/>
          <w:szCs w:val="24"/>
        </w:rPr>
        <w:t xml:space="preserve"> </w:t>
      </w:r>
      <w:proofErr w:type="spellStart"/>
      <w:r w:rsidRPr="00D80747">
        <w:rPr>
          <w:rFonts w:ascii="Tahoma" w:hAnsi="Tahoma" w:cs="Tahoma"/>
          <w:b/>
          <w:sz w:val="24"/>
          <w:szCs w:val="24"/>
        </w:rPr>
        <w:t>Otchere</w:t>
      </w:r>
      <w:proofErr w:type="spellEnd"/>
      <w:r w:rsidRPr="00D80747">
        <w:rPr>
          <w:rFonts w:ascii="Tahoma" w:hAnsi="Tahoma" w:cs="Tahoma"/>
          <w:b/>
          <w:sz w:val="24"/>
          <w:szCs w:val="24"/>
        </w:rPr>
        <w:t xml:space="preserve"> recognized and identified the first accused person and the third accused person as the ones who raped her during the robbery</w:t>
      </w:r>
      <w:r w:rsidRPr="00D80747">
        <w:rPr>
          <w:rFonts w:ascii="Tahoma" w:hAnsi="Tahoma" w:cs="Tahoma"/>
          <w:sz w:val="24"/>
          <w:szCs w:val="24"/>
        </w:rPr>
        <w:t xml:space="preserve">. </w:t>
      </w:r>
      <w:r w:rsidRPr="00D80747">
        <w:rPr>
          <w:rFonts w:ascii="Tahoma" w:hAnsi="Tahoma" w:cs="Tahoma"/>
          <w:b/>
          <w:sz w:val="24"/>
          <w:szCs w:val="24"/>
        </w:rPr>
        <w:t>She subsequently identified them to the police at an identification parade, as the ones who</w:t>
      </w:r>
      <w:r w:rsidR="005C055C" w:rsidRPr="00D80747">
        <w:rPr>
          <w:rFonts w:ascii="Tahoma" w:hAnsi="Tahoma" w:cs="Tahoma"/>
          <w:b/>
          <w:sz w:val="24"/>
          <w:szCs w:val="24"/>
        </w:rPr>
        <w:t xml:space="preserve"> committed the robbery</w:t>
      </w:r>
      <w:r w:rsidRPr="00D80747">
        <w:rPr>
          <w:rFonts w:ascii="Tahoma" w:hAnsi="Tahoma" w:cs="Tahoma"/>
          <w:b/>
          <w:sz w:val="24"/>
          <w:szCs w:val="24"/>
        </w:rPr>
        <w:t>.</w:t>
      </w:r>
      <w:r w:rsidRPr="00D80747">
        <w:rPr>
          <w:rFonts w:ascii="Tahoma" w:hAnsi="Tahoma" w:cs="Tahoma"/>
          <w:sz w:val="24"/>
          <w:szCs w:val="24"/>
        </w:rPr>
        <w:t xml:space="preserve"> The houseboy, PW3</w:t>
      </w:r>
      <w:r w:rsidR="005C055C" w:rsidRPr="00D80747">
        <w:rPr>
          <w:rFonts w:ascii="Tahoma" w:hAnsi="Tahoma" w:cs="Tahoma"/>
          <w:sz w:val="24"/>
          <w:szCs w:val="24"/>
        </w:rPr>
        <w:t xml:space="preserve"> </w:t>
      </w:r>
      <w:r w:rsidRPr="00D80747">
        <w:rPr>
          <w:rFonts w:ascii="Tahoma" w:hAnsi="Tahoma" w:cs="Tahoma"/>
          <w:sz w:val="24"/>
          <w:szCs w:val="24"/>
        </w:rPr>
        <w:t xml:space="preserve">Atta Kwabena, also testified that during the robbery, the second accused person, </w:t>
      </w:r>
      <w:proofErr w:type="spellStart"/>
      <w:r w:rsidRPr="00D80747">
        <w:rPr>
          <w:rFonts w:ascii="Tahoma" w:hAnsi="Tahoma" w:cs="Tahoma"/>
          <w:sz w:val="24"/>
          <w:szCs w:val="24"/>
        </w:rPr>
        <w:t>Ayitey</w:t>
      </w:r>
      <w:proofErr w:type="spellEnd"/>
      <w:r w:rsidRPr="00D80747">
        <w:rPr>
          <w:rFonts w:ascii="Tahoma" w:hAnsi="Tahoma" w:cs="Tahoma"/>
          <w:sz w:val="24"/>
          <w:szCs w:val="24"/>
        </w:rPr>
        <w:t xml:space="preserve"> Sackey, climbed and stood on the</w:t>
      </w:r>
      <w:r w:rsidR="005C055C" w:rsidRPr="00D80747">
        <w:rPr>
          <w:rFonts w:ascii="Tahoma" w:hAnsi="Tahoma" w:cs="Tahoma"/>
          <w:sz w:val="24"/>
          <w:szCs w:val="24"/>
        </w:rPr>
        <w:t xml:space="preserve"> fence wall of the house and acted as a security for </w:t>
      </w:r>
      <w:r w:rsidR="008F472D" w:rsidRPr="00D80747">
        <w:rPr>
          <w:rFonts w:ascii="Tahoma" w:hAnsi="Tahoma" w:cs="Tahoma"/>
          <w:sz w:val="24"/>
          <w:szCs w:val="24"/>
        </w:rPr>
        <w:t>the intruders</w:t>
      </w:r>
      <w:r w:rsidRPr="00D80747">
        <w:rPr>
          <w:rFonts w:ascii="Tahoma" w:hAnsi="Tahoma" w:cs="Tahoma"/>
          <w:sz w:val="24"/>
          <w:szCs w:val="24"/>
        </w:rPr>
        <w:t xml:space="preserve">. </w:t>
      </w:r>
    </w:p>
    <w:p w14:paraId="6BC38C18" w14:textId="77777777" w:rsidR="00270B29" w:rsidRPr="00D80747" w:rsidRDefault="00270B29" w:rsidP="00D80747">
      <w:pPr>
        <w:spacing w:line="360" w:lineRule="auto"/>
        <w:jc w:val="both"/>
        <w:rPr>
          <w:rFonts w:ascii="Tahoma" w:hAnsi="Tahoma" w:cs="Tahoma"/>
          <w:sz w:val="24"/>
          <w:szCs w:val="24"/>
        </w:rPr>
      </w:pPr>
      <w:r w:rsidRPr="00D80747">
        <w:rPr>
          <w:rFonts w:ascii="Tahoma" w:hAnsi="Tahoma" w:cs="Tahoma"/>
          <w:b/>
          <w:sz w:val="24"/>
          <w:szCs w:val="24"/>
        </w:rPr>
        <w:t xml:space="preserve">He also identified the first accused person, </w:t>
      </w:r>
      <w:proofErr w:type="spellStart"/>
      <w:r w:rsidRPr="00D80747">
        <w:rPr>
          <w:rFonts w:ascii="Tahoma" w:hAnsi="Tahoma" w:cs="Tahoma"/>
          <w:b/>
          <w:sz w:val="24"/>
          <w:szCs w:val="24"/>
        </w:rPr>
        <w:t>Mammoud</w:t>
      </w:r>
      <w:proofErr w:type="spellEnd"/>
      <w:r w:rsidRPr="00D80747">
        <w:rPr>
          <w:rFonts w:ascii="Tahoma" w:hAnsi="Tahoma" w:cs="Tahoma"/>
          <w:b/>
          <w:sz w:val="24"/>
          <w:szCs w:val="24"/>
        </w:rPr>
        <w:t xml:space="preserve"> and the fifth accused person Ahmed Tijani among the robbers who attacked them during the robbery. </w:t>
      </w:r>
      <w:r w:rsidRPr="00D80747">
        <w:rPr>
          <w:rFonts w:ascii="Tahoma" w:hAnsi="Tahoma" w:cs="Tahoma"/>
          <w:sz w:val="24"/>
          <w:szCs w:val="24"/>
        </w:rPr>
        <w:t xml:space="preserve">He said during the robbery the fifth accused person used a big stone to break into the Kitchen door after which the first accused person </w:t>
      </w:r>
      <w:proofErr w:type="spellStart"/>
      <w:r w:rsidRPr="00D80747">
        <w:rPr>
          <w:rFonts w:ascii="Tahoma" w:hAnsi="Tahoma" w:cs="Tahoma"/>
          <w:sz w:val="24"/>
          <w:szCs w:val="24"/>
        </w:rPr>
        <w:t>Mammoud</w:t>
      </w:r>
      <w:proofErr w:type="spellEnd"/>
      <w:r w:rsidRPr="00D80747">
        <w:rPr>
          <w:rFonts w:ascii="Tahoma" w:hAnsi="Tahoma" w:cs="Tahoma"/>
          <w:sz w:val="24"/>
          <w:szCs w:val="24"/>
        </w:rPr>
        <w:t>, broke in</w:t>
      </w:r>
      <w:r w:rsidR="0095351C" w:rsidRPr="00D80747">
        <w:rPr>
          <w:rFonts w:ascii="Tahoma" w:hAnsi="Tahoma" w:cs="Tahoma"/>
          <w:sz w:val="24"/>
          <w:szCs w:val="24"/>
        </w:rPr>
        <w:t>to</w:t>
      </w:r>
      <w:r w:rsidRPr="00D80747">
        <w:rPr>
          <w:rFonts w:ascii="Tahoma" w:hAnsi="Tahoma" w:cs="Tahoma"/>
          <w:sz w:val="24"/>
          <w:szCs w:val="24"/>
        </w:rPr>
        <w:t xml:space="preserve"> PW1’s bedroom and ransacked the room.</w:t>
      </w:r>
    </w:p>
    <w:p w14:paraId="47E2688F" w14:textId="77777777" w:rsidR="0095351C" w:rsidRPr="00D80747" w:rsidRDefault="0095351C" w:rsidP="00D80747">
      <w:pPr>
        <w:spacing w:line="360" w:lineRule="auto"/>
        <w:jc w:val="both"/>
        <w:rPr>
          <w:rFonts w:ascii="Tahoma" w:hAnsi="Tahoma" w:cs="Tahoma"/>
          <w:b/>
          <w:sz w:val="24"/>
          <w:szCs w:val="24"/>
        </w:rPr>
      </w:pPr>
      <w:r w:rsidRPr="00D80747">
        <w:rPr>
          <w:rFonts w:ascii="Tahoma" w:hAnsi="Tahoma" w:cs="Tahoma"/>
          <w:b/>
          <w:sz w:val="24"/>
          <w:szCs w:val="24"/>
        </w:rPr>
        <w:t>ARRAIGNMENT, TRIAL, CONVICTION AND SENTENCE BY HIGH COURT</w:t>
      </w:r>
    </w:p>
    <w:p w14:paraId="53D208E5" w14:textId="77777777" w:rsidR="00583E83" w:rsidRPr="00D80747" w:rsidRDefault="00583E83" w:rsidP="00D80747">
      <w:pPr>
        <w:spacing w:line="360" w:lineRule="auto"/>
        <w:jc w:val="both"/>
        <w:rPr>
          <w:rFonts w:ascii="Tahoma" w:hAnsi="Tahoma" w:cs="Tahoma"/>
          <w:sz w:val="24"/>
          <w:szCs w:val="24"/>
        </w:rPr>
      </w:pPr>
      <w:r w:rsidRPr="00D80747">
        <w:rPr>
          <w:rFonts w:ascii="Tahoma" w:hAnsi="Tahoma" w:cs="Tahoma"/>
          <w:sz w:val="24"/>
          <w:szCs w:val="24"/>
        </w:rPr>
        <w:t xml:space="preserve">The Appellant upon arraignment, pleaded not guilty, and after trial in which the prosecution called </w:t>
      </w:r>
      <w:r w:rsidR="0095351C" w:rsidRPr="00D80747">
        <w:rPr>
          <w:rFonts w:ascii="Tahoma" w:hAnsi="Tahoma" w:cs="Tahoma"/>
          <w:sz w:val="24"/>
          <w:szCs w:val="24"/>
        </w:rPr>
        <w:t xml:space="preserve">four </w:t>
      </w:r>
      <w:r w:rsidRPr="00D80747">
        <w:rPr>
          <w:rFonts w:ascii="Tahoma" w:hAnsi="Tahoma" w:cs="Tahoma"/>
          <w:sz w:val="24"/>
          <w:szCs w:val="24"/>
        </w:rPr>
        <w:t xml:space="preserve">witnesses </w:t>
      </w:r>
      <w:r w:rsidR="001F28EE" w:rsidRPr="00D80747">
        <w:rPr>
          <w:rFonts w:ascii="Tahoma" w:hAnsi="Tahoma" w:cs="Tahoma"/>
          <w:sz w:val="24"/>
          <w:szCs w:val="24"/>
        </w:rPr>
        <w:t>,</w:t>
      </w:r>
      <w:r w:rsidRPr="00D80747">
        <w:rPr>
          <w:rFonts w:ascii="Tahoma" w:hAnsi="Tahoma" w:cs="Tahoma"/>
          <w:sz w:val="24"/>
          <w:szCs w:val="24"/>
        </w:rPr>
        <w:t xml:space="preserve"> the appellant opened his </w:t>
      </w:r>
      <w:proofErr w:type="spellStart"/>
      <w:r w:rsidRPr="00D80747">
        <w:rPr>
          <w:rFonts w:ascii="Tahoma" w:hAnsi="Tahoma" w:cs="Tahoma"/>
          <w:sz w:val="24"/>
          <w:szCs w:val="24"/>
        </w:rPr>
        <w:t>defence</w:t>
      </w:r>
      <w:proofErr w:type="spellEnd"/>
      <w:r w:rsidRPr="00D80747">
        <w:rPr>
          <w:rFonts w:ascii="Tahoma" w:hAnsi="Tahoma" w:cs="Tahoma"/>
          <w:sz w:val="24"/>
          <w:szCs w:val="24"/>
        </w:rPr>
        <w:t xml:space="preserve"> by te</w:t>
      </w:r>
      <w:r w:rsidR="00344AF5" w:rsidRPr="00D80747">
        <w:rPr>
          <w:rFonts w:ascii="Tahoma" w:hAnsi="Tahoma" w:cs="Tahoma"/>
          <w:sz w:val="24"/>
          <w:szCs w:val="24"/>
        </w:rPr>
        <w:t>stifying</w:t>
      </w:r>
      <w:r w:rsidR="001F28EE" w:rsidRPr="00D80747">
        <w:rPr>
          <w:rFonts w:ascii="Tahoma" w:hAnsi="Tahoma" w:cs="Tahoma"/>
          <w:sz w:val="24"/>
          <w:szCs w:val="24"/>
        </w:rPr>
        <w:t xml:space="preserve"> whereupon</w:t>
      </w:r>
      <w:r w:rsidR="00344AF5" w:rsidRPr="00D80747">
        <w:rPr>
          <w:rFonts w:ascii="Tahoma" w:hAnsi="Tahoma" w:cs="Tahoma"/>
          <w:sz w:val="24"/>
          <w:szCs w:val="24"/>
        </w:rPr>
        <w:t>, the learned trial Judge evalu</w:t>
      </w:r>
      <w:r w:rsidR="000070AC" w:rsidRPr="00D80747">
        <w:rPr>
          <w:rFonts w:ascii="Tahoma" w:hAnsi="Tahoma" w:cs="Tahoma"/>
          <w:sz w:val="24"/>
          <w:szCs w:val="24"/>
        </w:rPr>
        <w:t xml:space="preserve">ated the </w:t>
      </w:r>
      <w:r w:rsidR="005A469E" w:rsidRPr="00D80747">
        <w:rPr>
          <w:rFonts w:ascii="Tahoma" w:hAnsi="Tahoma" w:cs="Tahoma"/>
          <w:sz w:val="24"/>
          <w:szCs w:val="24"/>
        </w:rPr>
        <w:t>case against</w:t>
      </w:r>
      <w:r w:rsidR="000070AC" w:rsidRPr="00D80747">
        <w:rPr>
          <w:rFonts w:ascii="Tahoma" w:hAnsi="Tahoma" w:cs="Tahoma"/>
          <w:sz w:val="24"/>
          <w:szCs w:val="24"/>
        </w:rPr>
        <w:t xml:space="preserve"> the appellant, convicted him and the others and thereupon sentenced the appellant to 40 years I.H.L</w:t>
      </w:r>
      <w:r w:rsidR="001F28EE" w:rsidRPr="00D80747">
        <w:rPr>
          <w:rFonts w:ascii="Tahoma" w:hAnsi="Tahoma" w:cs="Tahoma"/>
          <w:sz w:val="24"/>
          <w:szCs w:val="24"/>
        </w:rPr>
        <w:t>. Concluding the</w:t>
      </w:r>
      <w:r w:rsidR="000070AC" w:rsidRPr="00D80747">
        <w:rPr>
          <w:rFonts w:ascii="Tahoma" w:hAnsi="Tahoma" w:cs="Tahoma"/>
          <w:sz w:val="24"/>
          <w:szCs w:val="24"/>
        </w:rPr>
        <w:t xml:space="preserve"> evaluation</w:t>
      </w:r>
      <w:r w:rsidR="001F28EE" w:rsidRPr="00D80747">
        <w:rPr>
          <w:rFonts w:ascii="Tahoma" w:hAnsi="Tahoma" w:cs="Tahoma"/>
          <w:sz w:val="24"/>
          <w:szCs w:val="24"/>
        </w:rPr>
        <w:t xml:space="preserve"> of the summary of the evidence</w:t>
      </w:r>
      <w:r w:rsidR="000070AC" w:rsidRPr="00D80747">
        <w:rPr>
          <w:rFonts w:ascii="Tahoma" w:hAnsi="Tahoma" w:cs="Tahoma"/>
          <w:sz w:val="24"/>
          <w:szCs w:val="24"/>
        </w:rPr>
        <w:t xml:space="preserve">, this is what the learned trial Judge </w:t>
      </w:r>
      <w:r w:rsidR="009B48AE" w:rsidRPr="00D80747">
        <w:rPr>
          <w:rFonts w:ascii="Tahoma" w:hAnsi="Tahoma" w:cs="Tahoma"/>
          <w:sz w:val="24"/>
          <w:szCs w:val="24"/>
        </w:rPr>
        <w:t>stated by way of his concluding remarks on the offences with which the appellant was charged.</w:t>
      </w:r>
    </w:p>
    <w:p w14:paraId="3BAC15F4" w14:textId="77777777" w:rsidR="0095351C" w:rsidRPr="00D80747" w:rsidRDefault="0095351C" w:rsidP="00D80747">
      <w:pPr>
        <w:spacing w:line="360" w:lineRule="auto"/>
        <w:jc w:val="both"/>
        <w:rPr>
          <w:rFonts w:ascii="Tahoma" w:hAnsi="Tahoma" w:cs="Tahoma"/>
          <w:b/>
          <w:sz w:val="24"/>
          <w:szCs w:val="24"/>
        </w:rPr>
      </w:pPr>
      <w:r w:rsidRPr="00D80747">
        <w:rPr>
          <w:rFonts w:ascii="Tahoma" w:hAnsi="Tahoma" w:cs="Tahoma"/>
          <w:b/>
          <w:sz w:val="24"/>
          <w:szCs w:val="24"/>
        </w:rPr>
        <w:t>EVALUATION OF EVIDENCE AND CONCLUDING REMARKS BY TRIAL HIGH COURT JUDGE</w:t>
      </w:r>
    </w:p>
    <w:p w14:paraId="53D30689" w14:textId="77777777" w:rsidR="0095351C" w:rsidRPr="00D80747" w:rsidRDefault="004A7A79" w:rsidP="00D80747">
      <w:pPr>
        <w:spacing w:line="360" w:lineRule="auto"/>
        <w:ind w:left="720"/>
        <w:jc w:val="both"/>
        <w:rPr>
          <w:rFonts w:ascii="Tahoma" w:hAnsi="Tahoma" w:cs="Tahoma"/>
          <w:i/>
          <w:sz w:val="24"/>
          <w:szCs w:val="24"/>
        </w:rPr>
      </w:pPr>
      <w:r w:rsidRPr="00D80747">
        <w:rPr>
          <w:rFonts w:ascii="Tahoma" w:hAnsi="Tahoma" w:cs="Tahoma"/>
          <w:i/>
          <w:sz w:val="24"/>
          <w:szCs w:val="24"/>
        </w:rPr>
        <w:t>“</w:t>
      </w:r>
      <w:r w:rsidR="008B1E63" w:rsidRPr="00D80747">
        <w:rPr>
          <w:rFonts w:ascii="Tahoma" w:hAnsi="Tahoma" w:cs="Tahoma"/>
          <w:i/>
          <w:sz w:val="24"/>
          <w:szCs w:val="24"/>
        </w:rPr>
        <w:t xml:space="preserve">PW1 Alex </w:t>
      </w:r>
      <w:proofErr w:type="spellStart"/>
      <w:r w:rsidR="008B1E63" w:rsidRPr="00D80747">
        <w:rPr>
          <w:rFonts w:ascii="Tahoma" w:hAnsi="Tahoma" w:cs="Tahoma"/>
          <w:i/>
          <w:sz w:val="24"/>
          <w:szCs w:val="24"/>
        </w:rPr>
        <w:t>Adu</w:t>
      </w:r>
      <w:proofErr w:type="spellEnd"/>
      <w:r w:rsidR="008B1E63" w:rsidRPr="00D80747">
        <w:rPr>
          <w:rFonts w:ascii="Tahoma" w:hAnsi="Tahoma" w:cs="Tahoma"/>
          <w:i/>
          <w:sz w:val="24"/>
          <w:szCs w:val="24"/>
        </w:rPr>
        <w:t xml:space="preserve">, the victim of the robbery said on 25/2/2008 around 2 am, three armed robbers wielding guns violently entered his kitchen and attached him with the butt of a gun. He sustained a cut on his forehead. </w:t>
      </w:r>
    </w:p>
    <w:p w14:paraId="61AE87E4" w14:textId="77777777" w:rsidR="008B1E63" w:rsidRPr="00D80747" w:rsidRDefault="008B1E63" w:rsidP="00D80747">
      <w:pPr>
        <w:spacing w:line="360" w:lineRule="auto"/>
        <w:ind w:left="720"/>
        <w:jc w:val="both"/>
        <w:rPr>
          <w:rFonts w:ascii="Tahoma" w:hAnsi="Tahoma" w:cs="Tahoma"/>
          <w:sz w:val="24"/>
          <w:szCs w:val="24"/>
        </w:rPr>
      </w:pPr>
      <w:r w:rsidRPr="00D80747">
        <w:rPr>
          <w:rFonts w:ascii="Tahoma" w:hAnsi="Tahoma" w:cs="Tahoma"/>
          <w:i/>
          <w:sz w:val="24"/>
          <w:szCs w:val="24"/>
        </w:rPr>
        <w:t xml:space="preserve">They took his laptop, camera, watches, money and other electrical gadgets. When he fell on the floor and was bleeding, one of the robbers stood on him with a gun on his head whilst two of the robbers rushed into his bedroom and used a </w:t>
      </w:r>
      <w:proofErr w:type="gramStart"/>
      <w:r w:rsidRPr="00D80747">
        <w:rPr>
          <w:rFonts w:ascii="Tahoma" w:hAnsi="Tahoma" w:cs="Tahoma"/>
          <w:i/>
          <w:sz w:val="24"/>
          <w:szCs w:val="24"/>
        </w:rPr>
        <w:t>six inch</w:t>
      </w:r>
      <w:proofErr w:type="gramEnd"/>
      <w:r w:rsidRPr="00D80747">
        <w:rPr>
          <w:rFonts w:ascii="Tahoma" w:hAnsi="Tahoma" w:cs="Tahoma"/>
          <w:i/>
          <w:sz w:val="24"/>
          <w:szCs w:val="24"/>
        </w:rPr>
        <w:t xml:space="preserve"> </w:t>
      </w:r>
      <w:r w:rsidRPr="00D80747">
        <w:rPr>
          <w:rFonts w:ascii="Tahoma" w:hAnsi="Tahoma" w:cs="Tahoma"/>
          <w:i/>
          <w:sz w:val="24"/>
          <w:szCs w:val="24"/>
        </w:rPr>
        <w:lastRenderedPageBreak/>
        <w:t xml:space="preserve">block to break into his bedroom. They ransacked his bedroom. </w:t>
      </w:r>
      <w:r w:rsidRPr="00D80747">
        <w:rPr>
          <w:rFonts w:ascii="Tahoma" w:hAnsi="Tahoma" w:cs="Tahoma"/>
          <w:b/>
          <w:i/>
          <w:sz w:val="24"/>
          <w:szCs w:val="24"/>
        </w:rPr>
        <w:t xml:space="preserve">He recognized the first accused `person </w:t>
      </w:r>
      <w:proofErr w:type="spellStart"/>
      <w:r w:rsidRPr="00D80747">
        <w:rPr>
          <w:rFonts w:ascii="Tahoma" w:hAnsi="Tahoma" w:cs="Tahoma"/>
          <w:b/>
          <w:i/>
          <w:sz w:val="24"/>
          <w:szCs w:val="24"/>
        </w:rPr>
        <w:t>Mammoud</w:t>
      </w:r>
      <w:proofErr w:type="spellEnd"/>
      <w:r w:rsidRPr="00D80747">
        <w:rPr>
          <w:rFonts w:ascii="Tahoma" w:hAnsi="Tahoma" w:cs="Tahoma"/>
          <w:b/>
          <w:i/>
          <w:sz w:val="24"/>
          <w:szCs w:val="24"/>
        </w:rPr>
        <w:t xml:space="preserve"> among the robbers who attacked him that night</w:t>
      </w:r>
      <w:r w:rsidRPr="00D80747">
        <w:rPr>
          <w:rFonts w:ascii="Tahoma" w:hAnsi="Tahoma" w:cs="Tahoma"/>
          <w:sz w:val="24"/>
          <w:szCs w:val="24"/>
        </w:rPr>
        <w:t>.</w:t>
      </w:r>
    </w:p>
    <w:p w14:paraId="7FA012A9" w14:textId="77777777" w:rsidR="008B1E63" w:rsidRPr="00D80747" w:rsidRDefault="008B1E63" w:rsidP="00D80747">
      <w:pPr>
        <w:spacing w:line="360" w:lineRule="auto"/>
        <w:ind w:left="720"/>
        <w:jc w:val="both"/>
        <w:rPr>
          <w:rFonts w:ascii="Tahoma" w:hAnsi="Tahoma" w:cs="Tahoma"/>
          <w:i/>
          <w:sz w:val="24"/>
          <w:szCs w:val="24"/>
        </w:rPr>
      </w:pPr>
      <w:r w:rsidRPr="00D80747">
        <w:rPr>
          <w:rFonts w:ascii="Tahoma" w:hAnsi="Tahoma" w:cs="Tahoma"/>
          <w:i/>
          <w:sz w:val="24"/>
          <w:szCs w:val="24"/>
        </w:rPr>
        <w:t xml:space="preserve">PW2 Janet </w:t>
      </w:r>
      <w:proofErr w:type="spellStart"/>
      <w:r w:rsidRPr="00D80747">
        <w:rPr>
          <w:rFonts w:ascii="Tahoma" w:hAnsi="Tahoma" w:cs="Tahoma"/>
          <w:i/>
          <w:sz w:val="24"/>
          <w:szCs w:val="24"/>
        </w:rPr>
        <w:t>Otchere</w:t>
      </w:r>
      <w:proofErr w:type="spellEnd"/>
      <w:r w:rsidRPr="00D80747">
        <w:rPr>
          <w:rFonts w:ascii="Tahoma" w:hAnsi="Tahoma" w:cs="Tahoma"/>
          <w:i/>
          <w:sz w:val="24"/>
          <w:szCs w:val="24"/>
        </w:rPr>
        <w:t xml:space="preserve">, a fiancé of PW1 who was at home at the time of the robbery, testified that during the robbery she was in her room when she heard the robbers </w:t>
      </w:r>
      <w:proofErr w:type="gramStart"/>
      <w:r w:rsidRPr="00D80747">
        <w:rPr>
          <w:rFonts w:ascii="Tahoma" w:hAnsi="Tahoma" w:cs="Tahoma"/>
          <w:i/>
          <w:sz w:val="24"/>
          <w:szCs w:val="24"/>
        </w:rPr>
        <w:t>shouting:-</w:t>
      </w:r>
      <w:proofErr w:type="gramEnd"/>
    </w:p>
    <w:p w14:paraId="3AF8DF9F" w14:textId="77777777" w:rsidR="008B1E63" w:rsidRPr="00D80747" w:rsidRDefault="008B1E63" w:rsidP="00D80747">
      <w:pPr>
        <w:spacing w:line="360" w:lineRule="auto"/>
        <w:ind w:left="720"/>
        <w:jc w:val="both"/>
        <w:rPr>
          <w:rFonts w:ascii="Tahoma" w:hAnsi="Tahoma" w:cs="Tahoma"/>
          <w:i/>
          <w:sz w:val="24"/>
          <w:szCs w:val="24"/>
        </w:rPr>
      </w:pPr>
      <w:r w:rsidRPr="00D80747">
        <w:rPr>
          <w:rFonts w:ascii="Tahoma" w:hAnsi="Tahoma" w:cs="Tahoma"/>
          <w:i/>
          <w:sz w:val="24"/>
          <w:szCs w:val="24"/>
        </w:rPr>
        <w:t xml:space="preserve">“give me the car keys, gun and dollars” and her </w:t>
      </w:r>
      <w:proofErr w:type="spellStart"/>
      <w:r w:rsidRPr="00D80747">
        <w:rPr>
          <w:rFonts w:ascii="Tahoma" w:hAnsi="Tahoma" w:cs="Tahoma"/>
          <w:i/>
          <w:sz w:val="24"/>
          <w:szCs w:val="24"/>
        </w:rPr>
        <w:t>boyfried</w:t>
      </w:r>
      <w:proofErr w:type="spellEnd"/>
      <w:r w:rsidRPr="00D80747">
        <w:rPr>
          <w:rFonts w:ascii="Tahoma" w:hAnsi="Tahoma" w:cs="Tahoma"/>
          <w:i/>
          <w:sz w:val="24"/>
          <w:szCs w:val="24"/>
        </w:rPr>
        <w:t xml:space="preserve"> PW1 said </w:t>
      </w:r>
      <w:proofErr w:type="gramStart"/>
      <w:r w:rsidRPr="00D80747">
        <w:rPr>
          <w:rFonts w:ascii="Tahoma" w:hAnsi="Tahoma" w:cs="Tahoma"/>
          <w:i/>
          <w:sz w:val="24"/>
          <w:szCs w:val="24"/>
        </w:rPr>
        <w:t>“ I</w:t>
      </w:r>
      <w:proofErr w:type="gramEnd"/>
      <w:r w:rsidRPr="00D80747">
        <w:rPr>
          <w:rFonts w:ascii="Tahoma" w:hAnsi="Tahoma" w:cs="Tahoma"/>
          <w:i/>
          <w:sz w:val="24"/>
          <w:szCs w:val="24"/>
        </w:rPr>
        <w:t xml:space="preserve"> don’t have any money on me please.”</w:t>
      </w:r>
    </w:p>
    <w:p w14:paraId="78A7A4E9" w14:textId="77777777" w:rsidR="008B1E63" w:rsidRPr="00D80747" w:rsidRDefault="004A7A79" w:rsidP="00D80747">
      <w:pPr>
        <w:spacing w:line="360" w:lineRule="auto"/>
        <w:ind w:left="720"/>
        <w:jc w:val="both"/>
        <w:rPr>
          <w:rFonts w:ascii="Tahoma" w:hAnsi="Tahoma" w:cs="Tahoma"/>
          <w:i/>
          <w:sz w:val="24"/>
          <w:szCs w:val="24"/>
        </w:rPr>
      </w:pPr>
      <w:r w:rsidRPr="00D80747">
        <w:rPr>
          <w:rFonts w:ascii="Tahoma" w:hAnsi="Tahoma" w:cs="Tahoma"/>
          <w:i/>
          <w:sz w:val="24"/>
          <w:szCs w:val="24"/>
        </w:rPr>
        <w:t>“</w:t>
      </w:r>
      <w:r w:rsidR="008B1E63" w:rsidRPr="00D80747">
        <w:rPr>
          <w:rFonts w:ascii="Tahoma" w:hAnsi="Tahoma" w:cs="Tahoma"/>
          <w:i/>
          <w:sz w:val="24"/>
          <w:szCs w:val="24"/>
        </w:rPr>
        <w:t xml:space="preserve">Two of the robbers, the first accused person, </w:t>
      </w:r>
      <w:proofErr w:type="spellStart"/>
      <w:r w:rsidR="008B1E63" w:rsidRPr="00D80747">
        <w:rPr>
          <w:rFonts w:ascii="Tahoma" w:hAnsi="Tahoma" w:cs="Tahoma"/>
          <w:i/>
          <w:sz w:val="24"/>
          <w:szCs w:val="24"/>
        </w:rPr>
        <w:t>Mammound</w:t>
      </w:r>
      <w:proofErr w:type="spellEnd"/>
      <w:r w:rsidR="008B1E63" w:rsidRPr="00D80747">
        <w:rPr>
          <w:rFonts w:ascii="Tahoma" w:hAnsi="Tahoma" w:cs="Tahoma"/>
          <w:i/>
          <w:sz w:val="24"/>
          <w:szCs w:val="24"/>
        </w:rPr>
        <w:t xml:space="preserve">, and the third accused Richard Quaye entered her room and raped her in turns before escaping with a lot of stolen items. </w:t>
      </w:r>
      <w:proofErr w:type="gramStart"/>
      <w:r w:rsidR="008B1E63" w:rsidRPr="00D80747">
        <w:rPr>
          <w:rFonts w:ascii="Tahoma" w:hAnsi="Tahoma" w:cs="Tahoma"/>
          <w:b/>
          <w:i/>
          <w:sz w:val="24"/>
          <w:szCs w:val="24"/>
        </w:rPr>
        <w:t>Thus</w:t>
      </w:r>
      <w:proofErr w:type="gramEnd"/>
      <w:r w:rsidR="008B1E63" w:rsidRPr="00D80747">
        <w:rPr>
          <w:rFonts w:ascii="Tahoma" w:hAnsi="Tahoma" w:cs="Tahoma"/>
          <w:b/>
          <w:i/>
          <w:sz w:val="24"/>
          <w:szCs w:val="24"/>
        </w:rPr>
        <w:t xml:space="preserve"> if two or more persons agree or act together for a common purpose such as robbery, they are guilty of conspiracy to rob. In the present case, during the robbery, PW1 said the robbers were communicating with others outside; PWI was attacked on his forehead with a gun by one of the robbers, his houseboy PW3 was beaten up; the robbers stole money and other valuables from him at gunpoint; the second accused person, </w:t>
      </w:r>
      <w:proofErr w:type="spellStart"/>
      <w:r w:rsidR="008B1E63" w:rsidRPr="00D80747">
        <w:rPr>
          <w:rFonts w:ascii="Tahoma" w:hAnsi="Tahoma" w:cs="Tahoma"/>
          <w:b/>
          <w:i/>
          <w:sz w:val="24"/>
          <w:szCs w:val="24"/>
        </w:rPr>
        <w:t>Ayittey</w:t>
      </w:r>
      <w:proofErr w:type="spellEnd"/>
      <w:r w:rsidR="008B1E63" w:rsidRPr="00D80747">
        <w:rPr>
          <w:rFonts w:ascii="Tahoma" w:hAnsi="Tahoma" w:cs="Tahoma"/>
          <w:b/>
          <w:i/>
          <w:sz w:val="24"/>
          <w:szCs w:val="24"/>
        </w:rPr>
        <w:t xml:space="preserve">, stood on the </w:t>
      </w:r>
      <w:r w:rsidR="009E39D8" w:rsidRPr="00D80747">
        <w:rPr>
          <w:rFonts w:ascii="Tahoma" w:hAnsi="Tahoma" w:cs="Tahoma"/>
          <w:b/>
          <w:i/>
          <w:sz w:val="24"/>
          <w:szCs w:val="24"/>
        </w:rPr>
        <w:t>fence wall</w:t>
      </w:r>
      <w:r w:rsidR="008B1E63" w:rsidRPr="00D80747">
        <w:rPr>
          <w:rFonts w:ascii="Tahoma" w:hAnsi="Tahoma" w:cs="Tahoma"/>
          <w:b/>
          <w:i/>
          <w:sz w:val="24"/>
          <w:szCs w:val="24"/>
        </w:rPr>
        <w:t xml:space="preserve"> and acted as a sentry during the robbery and PW2, PW1’s girlfriend was raped by the first and third accused persons. </w:t>
      </w:r>
      <w:proofErr w:type="gramStart"/>
      <w:r w:rsidR="008B1E63" w:rsidRPr="00D80747">
        <w:rPr>
          <w:rFonts w:ascii="Tahoma" w:hAnsi="Tahoma" w:cs="Tahoma"/>
          <w:b/>
          <w:i/>
          <w:sz w:val="24"/>
          <w:szCs w:val="24"/>
        </w:rPr>
        <w:t>Thus</w:t>
      </w:r>
      <w:proofErr w:type="gramEnd"/>
      <w:r w:rsidR="008B1E63" w:rsidRPr="00D80747">
        <w:rPr>
          <w:rFonts w:ascii="Tahoma" w:hAnsi="Tahoma" w:cs="Tahoma"/>
          <w:b/>
          <w:i/>
          <w:sz w:val="24"/>
          <w:szCs w:val="24"/>
        </w:rPr>
        <w:t xml:space="preserve"> the robbers acted together in a coordinated fashion to rob PW1 and his family. In C.O.P. v </w:t>
      </w:r>
      <w:proofErr w:type="spellStart"/>
      <w:r w:rsidR="008B1E63" w:rsidRPr="00D80747">
        <w:rPr>
          <w:rFonts w:ascii="Tahoma" w:hAnsi="Tahoma" w:cs="Tahoma"/>
          <w:b/>
          <w:i/>
          <w:sz w:val="24"/>
          <w:szCs w:val="24"/>
        </w:rPr>
        <w:t>Afari</w:t>
      </w:r>
      <w:proofErr w:type="spellEnd"/>
      <w:r w:rsidR="008B1E63" w:rsidRPr="00D80747">
        <w:rPr>
          <w:rFonts w:ascii="Tahoma" w:hAnsi="Tahoma" w:cs="Tahoma"/>
          <w:b/>
          <w:i/>
          <w:sz w:val="24"/>
          <w:szCs w:val="24"/>
        </w:rPr>
        <w:t xml:space="preserve"> and </w:t>
      </w:r>
      <w:proofErr w:type="spellStart"/>
      <w:r w:rsidR="008B1E63" w:rsidRPr="00D80747">
        <w:rPr>
          <w:rFonts w:ascii="Tahoma" w:hAnsi="Tahoma" w:cs="Tahoma"/>
          <w:b/>
          <w:i/>
          <w:sz w:val="24"/>
          <w:szCs w:val="24"/>
        </w:rPr>
        <w:t>Adoo</w:t>
      </w:r>
      <w:proofErr w:type="spellEnd"/>
      <w:r w:rsidR="008B1E63" w:rsidRPr="00D80747">
        <w:rPr>
          <w:rFonts w:ascii="Tahoma" w:hAnsi="Tahoma" w:cs="Tahoma"/>
          <w:b/>
          <w:i/>
          <w:sz w:val="24"/>
          <w:szCs w:val="24"/>
        </w:rPr>
        <w:t xml:space="preserve"> [1962] 1 GLR 483</w:t>
      </w:r>
      <w:r w:rsidR="008B1E63" w:rsidRPr="00D80747">
        <w:rPr>
          <w:rFonts w:ascii="Tahoma" w:hAnsi="Tahoma" w:cs="Tahoma"/>
          <w:i/>
          <w:sz w:val="24"/>
          <w:szCs w:val="24"/>
        </w:rPr>
        <w:t xml:space="preserve"> the Supreme Court held that:</w:t>
      </w:r>
    </w:p>
    <w:p w14:paraId="526E69CB" w14:textId="77777777" w:rsidR="008B1E63" w:rsidRPr="00D80747" w:rsidRDefault="008B1E63" w:rsidP="00D80747">
      <w:pPr>
        <w:spacing w:line="360" w:lineRule="auto"/>
        <w:ind w:left="720"/>
        <w:jc w:val="both"/>
        <w:rPr>
          <w:rFonts w:ascii="Tahoma" w:hAnsi="Tahoma" w:cs="Tahoma"/>
          <w:b/>
          <w:i/>
          <w:sz w:val="24"/>
          <w:szCs w:val="24"/>
        </w:rPr>
      </w:pPr>
      <w:r w:rsidRPr="00D80747">
        <w:rPr>
          <w:rFonts w:ascii="Tahoma" w:hAnsi="Tahoma" w:cs="Tahoma"/>
          <w:b/>
          <w:i/>
          <w:sz w:val="24"/>
          <w:szCs w:val="24"/>
        </w:rPr>
        <w:t>“It is rare in conspiracy for there to be direct evidence of the agreement which is the gist of the crime. This usually has to be proved by existence of subsequent acts, done in concert and so indicating a previous agreement. There is here, clear, ample and affirmative evidence of the conspiracy in addition to the ev</w:t>
      </w:r>
      <w:r w:rsidR="0095351C" w:rsidRPr="00D80747">
        <w:rPr>
          <w:rFonts w:ascii="Tahoma" w:hAnsi="Tahoma" w:cs="Tahoma"/>
          <w:b/>
          <w:i/>
          <w:sz w:val="24"/>
          <w:szCs w:val="24"/>
        </w:rPr>
        <w:t>idence of the completed offence</w:t>
      </w:r>
      <w:r w:rsidRPr="00D80747">
        <w:rPr>
          <w:rFonts w:ascii="Tahoma" w:hAnsi="Tahoma" w:cs="Tahoma"/>
          <w:b/>
          <w:i/>
          <w:sz w:val="24"/>
          <w:szCs w:val="24"/>
        </w:rPr>
        <w:t>.”</w:t>
      </w:r>
    </w:p>
    <w:p w14:paraId="70DD60FE" w14:textId="77777777" w:rsidR="008B1E63" w:rsidRPr="00D80747" w:rsidRDefault="008B1E63" w:rsidP="00D80747">
      <w:pPr>
        <w:spacing w:line="360" w:lineRule="auto"/>
        <w:ind w:left="720"/>
        <w:jc w:val="both"/>
        <w:rPr>
          <w:rFonts w:ascii="Tahoma" w:hAnsi="Tahoma" w:cs="Tahoma"/>
          <w:b/>
          <w:i/>
          <w:sz w:val="24"/>
          <w:szCs w:val="24"/>
        </w:rPr>
      </w:pPr>
      <w:r w:rsidRPr="00D80747">
        <w:rPr>
          <w:rFonts w:ascii="Tahoma" w:hAnsi="Tahoma" w:cs="Tahoma"/>
          <w:b/>
          <w:i/>
          <w:sz w:val="24"/>
          <w:szCs w:val="24"/>
        </w:rPr>
        <w:t xml:space="preserve">In the circumstances of the instant case, the prosecution established that the first, second and third accused persons acted together to rob </w:t>
      </w:r>
      <w:r w:rsidRPr="00D80747">
        <w:rPr>
          <w:rFonts w:ascii="Tahoma" w:hAnsi="Tahoma" w:cs="Tahoma"/>
          <w:b/>
          <w:i/>
          <w:sz w:val="24"/>
          <w:szCs w:val="24"/>
        </w:rPr>
        <w:lastRenderedPageBreak/>
        <w:t xml:space="preserve">PWI and his household. The Supreme Court in State v Yao </w:t>
      </w:r>
      <w:proofErr w:type="spellStart"/>
      <w:r w:rsidRPr="00D80747">
        <w:rPr>
          <w:rFonts w:ascii="Tahoma" w:hAnsi="Tahoma" w:cs="Tahoma"/>
          <w:b/>
          <w:i/>
          <w:sz w:val="24"/>
          <w:szCs w:val="24"/>
        </w:rPr>
        <w:t>Boahene</w:t>
      </w:r>
      <w:proofErr w:type="spellEnd"/>
      <w:r w:rsidRPr="00D80747">
        <w:rPr>
          <w:rFonts w:ascii="Tahoma" w:hAnsi="Tahoma" w:cs="Tahoma"/>
          <w:b/>
          <w:i/>
          <w:sz w:val="24"/>
          <w:szCs w:val="24"/>
        </w:rPr>
        <w:t xml:space="preserve"> [1963] 2 GLR 554 held </w:t>
      </w:r>
      <w:proofErr w:type="gramStart"/>
      <w:r w:rsidRPr="00D80747">
        <w:rPr>
          <w:rFonts w:ascii="Tahoma" w:hAnsi="Tahoma" w:cs="Tahoma"/>
          <w:b/>
          <w:i/>
          <w:sz w:val="24"/>
          <w:szCs w:val="24"/>
        </w:rPr>
        <w:t>that</w:t>
      </w:r>
      <w:r w:rsidR="00D52DED" w:rsidRPr="00D80747">
        <w:rPr>
          <w:rFonts w:ascii="Tahoma" w:hAnsi="Tahoma" w:cs="Tahoma"/>
          <w:b/>
          <w:i/>
          <w:sz w:val="24"/>
          <w:szCs w:val="24"/>
        </w:rPr>
        <w:t>:-</w:t>
      </w:r>
      <w:proofErr w:type="gramEnd"/>
    </w:p>
    <w:p w14:paraId="77DEDEB7" w14:textId="77777777" w:rsidR="008B1E63" w:rsidRPr="00D80747" w:rsidRDefault="008B1E63" w:rsidP="00D80747">
      <w:pPr>
        <w:numPr>
          <w:ilvl w:val="0"/>
          <w:numId w:val="9"/>
        </w:numPr>
        <w:spacing w:line="360" w:lineRule="auto"/>
        <w:contextualSpacing/>
        <w:jc w:val="both"/>
        <w:rPr>
          <w:rFonts w:ascii="Tahoma" w:hAnsi="Tahoma" w:cs="Tahoma"/>
          <w:i/>
          <w:sz w:val="24"/>
          <w:szCs w:val="24"/>
        </w:rPr>
      </w:pPr>
      <w:r w:rsidRPr="00D80747">
        <w:rPr>
          <w:rFonts w:ascii="Tahoma" w:hAnsi="Tahoma" w:cs="Tahoma"/>
          <w:i/>
          <w:sz w:val="24"/>
          <w:szCs w:val="24"/>
        </w:rPr>
        <w:t>“Where it is found that there is a conspiracy, each conspirator becomes the</w:t>
      </w:r>
      <w:r w:rsidRPr="00D80747">
        <w:rPr>
          <w:rFonts w:ascii="Tahoma" w:hAnsi="Tahoma" w:cs="Tahoma"/>
          <w:sz w:val="24"/>
          <w:szCs w:val="24"/>
        </w:rPr>
        <w:t xml:space="preserve"> </w:t>
      </w:r>
      <w:r w:rsidRPr="00D80747">
        <w:rPr>
          <w:rFonts w:ascii="Tahoma" w:hAnsi="Tahoma" w:cs="Tahoma"/>
          <w:i/>
          <w:sz w:val="24"/>
          <w:szCs w:val="24"/>
        </w:rPr>
        <w:t>agent of the other conspirators, any overt act committed by any one of the conspirators is sufficient on the general principles of agency to make it an act of all the conspirators.”</w:t>
      </w:r>
    </w:p>
    <w:p w14:paraId="3C1308CB" w14:textId="77777777" w:rsidR="0095351C" w:rsidRPr="00D80747" w:rsidRDefault="0095351C" w:rsidP="00D80747">
      <w:pPr>
        <w:spacing w:line="360" w:lineRule="auto"/>
        <w:jc w:val="both"/>
        <w:rPr>
          <w:rFonts w:ascii="Tahoma" w:hAnsi="Tahoma" w:cs="Tahoma"/>
          <w:b/>
          <w:sz w:val="24"/>
          <w:szCs w:val="24"/>
        </w:rPr>
      </w:pPr>
      <w:r w:rsidRPr="00D80747">
        <w:rPr>
          <w:rFonts w:ascii="Tahoma" w:hAnsi="Tahoma" w:cs="Tahoma"/>
          <w:b/>
          <w:sz w:val="24"/>
          <w:szCs w:val="24"/>
        </w:rPr>
        <w:t>INSTANCES NARRATED BY THE TRIAL JUDGE TO INDICATE THAT THE PROSECUTION WITNESSES PROPERLY IDENTIFIED APPELLANT</w:t>
      </w:r>
    </w:p>
    <w:p w14:paraId="41452664" w14:textId="77777777" w:rsidR="0095351C" w:rsidRPr="00D80747" w:rsidRDefault="0095351C" w:rsidP="00D80747">
      <w:pPr>
        <w:spacing w:line="360" w:lineRule="auto"/>
        <w:ind w:left="720"/>
        <w:jc w:val="both"/>
        <w:rPr>
          <w:rFonts w:ascii="Tahoma" w:hAnsi="Tahoma" w:cs="Tahoma"/>
          <w:b/>
          <w:i/>
          <w:sz w:val="24"/>
          <w:szCs w:val="24"/>
        </w:rPr>
      </w:pPr>
      <w:r w:rsidRPr="00D80747">
        <w:rPr>
          <w:rFonts w:ascii="Tahoma" w:hAnsi="Tahoma" w:cs="Tahoma"/>
          <w:i/>
          <w:sz w:val="24"/>
          <w:szCs w:val="24"/>
        </w:rPr>
        <w:t>“</w:t>
      </w:r>
      <w:r w:rsidR="008B1E63" w:rsidRPr="00D80747">
        <w:rPr>
          <w:rFonts w:ascii="Tahoma" w:hAnsi="Tahoma" w:cs="Tahoma"/>
          <w:i/>
          <w:sz w:val="24"/>
          <w:szCs w:val="24"/>
        </w:rPr>
        <w:t xml:space="preserve">From the numerous and long encounters between the robbers and the prosecution witnesses during the robbery, the first second and </w:t>
      </w:r>
      <w:proofErr w:type="gramStart"/>
      <w:r w:rsidR="008B1E63" w:rsidRPr="00D80747">
        <w:rPr>
          <w:rFonts w:ascii="Tahoma" w:hAnsi="Tahoma" w:cs="Tahoma"/>
          <w:i/>
          <w:sz w:val="24"/>
          <w:szCs w:val="24"/>
        </w:rPr>
        <w:t>third  accused</w:t>
      </w:r>
      <w:proofErr w:type="gramEnd"/>
      <w:r w:rsidR="008B1E63" w:rsidRPr="00D80747">
        <w:rPr>
          <w:rFonts w:ascii="Tahoma" w:hAnsi="Tahoma" w:cs="Tahoma"/>
          <w:i/>
          <w:sz w:val="24"/>
          <w:szCs w:val="24"/>
        </w:rPr>
        <w:t xml:space="preserve"> persons particularly exposed themselves to the PW1, PW2 and PW3. </w:t>
      </w:r>
      <w:r w:rsidR="008B1E63" w:rsidRPr="00D80747">
        <w:rPr>
          <w:rFonts w:ascii="Tahoma" w:hAnsi="Tahoma" w:cs="Tahoma"/>
          <w:b/>
          <w:i/>
          <w:sz w:val="24"/>
          <w:szCs w:val="24"/>
        </w:rPr>
        <w:t>PW1 saw and recognized the first accused person among the robbers on the night of the robbery. He was able to identify him at an identification parade at the Police Headquarters and also in court.</w:t>
      </w:r>
      <w:r w:rsidRPr="00D80747">
        <w:rPr>
          <w:rFonts w:ascii="Tahoma" w:hAnsi="Tahoma" w:cs="Tahoma"/>
          <w:b/>
          <w:i/>
          <w:sz w:val="24"/>
          <w:szCs w:val="24"/>
        </w:rPr>
        <w:t>”</w:t>
      </w:r>
      <w:r w:rsidR="008B1E63" w:rsidRPr="00D80747">
        <w:rPr>
          <w:rFonts w:ascii="Tahoma" w:hAnsi="Tahoma" w:cs="Tahoma"/>
          <w:b/>
          <w:i/>
          <w:sz w:val="24"/>
          <w:szCs w:val="24"/>
        </w:rPr>
        <w:t xml:space="preserve"> </w:t>
      </w:r>
    </w:p>
    <w:p w14:paraId="14DEB195" w14:textId="77777777" w:rsidR="007B51B9" w:rsidRPr="00D80747" w:rsidRDefault="007B51B9" w:rsidP="00D80747">
      <w:pPr>
        <w:spacing w:line="360" w:lineRule="auto"/>
        <w:jc w:val="both"/>
        <w:rPr>
          <w:rFonts w:ascii="Tahoma" w:hAnsi="Tahoma" w:cs="Tahoma"/>
          <w:b/>
          <w:sz w:val="24"/>
          <w:szCs w:val="24"/>
        </w:rPr>
      </w:pPr>
      <w:r w:rsidRPr="00D80747">
        <w:rPr>
          <w:rFonts w:ascii="Tahoma" w:hAnsi="Tahoma" w:cs="Tahoma"/>
          <w:sz w:val="24"/>
          <w:szCs w:val="24"/>
        </w:rPr>
        <w:t xml:space="preserve">The concluding factual remarks of the learned trial Judge put the involvement and identification of the appellant beyond doubt in the following </w:t>
      </w:r>
      <w:proofErr w:type="gramStart"/>
      <w:r w:rsidRPr="00D80747">
        <w:rPr>
          <w:rFonts w:ascii="Tahoma" w:hAnsi="Tahoma" w:cs="Tahoma"/>
          <w:sz w:val="24"/>
          <w:szCs w:val="24"/>
        </w:rPr>
        <w:t>terms:-</w:t>
      </w:r>
      <w:proofErr w:type="gramEnd"/>
    </w:p>
    <w:p w14:paraId="3E4F6025" w14:textId="77777777" w:rsidR="008B1E63" w:rsidRPr="00D80747" w:rsidRDefault="007B51B9" w:rsidP="00D80747">
      <w:pPr>
        <w:spacing w:line="360" w:lineRule="auto"/>
        <w:ind w:left="720"/>
        <w:jc w:val="both"/>
        <w:rPr>
          <w:rFonts w:ascii="Tahoma" w:hAnsi="Tahoma" w:cs="Tahoma"/>
          <w:i/>
          <w:sz w:val="24"/>
          <w:szCs w:val="24"/>
        </w:rPr>
      </w:pPr>
      <w:r w:rsidRPr="00D80747">
        <w:rPr>
          <w:rFonts w:ascii="Tahoma" w:hAnsi="Tahoma" w:cs="Tahoma"/>
          <w:b/>
          <w:i/>
          <w:sz w:val="24"/>
          <w:szCs w:val="24"/>
        </w:rPr>
        <w:t>“</w:t>
      </w:r>
      <w:r w:rsidR="008B1E63" w:rsidRPr="00D80747">
        <w:rPr>
          <w:rFonts w:ascii="Tahoma" w:hAnsi="Tahoma" w:cs="Tahoma"/>
          <w:b/>
          <w:i/>
          <w:sz w:val="24"/>
          <w:szCs w:val="24"/>
        </w:rPr>
        <w:t xml:space="preserve">From the totality of the evidence adduced in this case there was sufficient evidence on record from the testimonies of the prosecution witnesses to establish the identities of the accused persons by the numerous encounters and occurrences between PWI, PW2, and PW3 and the accused persons during the robbery that occurred at </w:t>
      </w:r>
      <w:proofErr w:type="spellStart"/>
      <w:r w:rsidR="008B1E63" w:rsidRPr="00D80747">
        <w:rPr>
          <w:rFonts w:ascii="Tahoma" w:hAnsi="Tahoma" w:cs="Tahoma"/>
          <w:b/>
          <w:i/>
          <w:sz w:val="24"/>
          <w:szCs w:val="24"/>
        </w:rPr>
        <w:t>Adenta</w:t>
      </w:r>
      <w:proofErr w:type="spellEnd"/>
      <w:r w:rsidR="008B1E63" w:rsidRPr="00D80747">
        <w:rPr>
          <w:rFonts w:ascii="Tahoma" w:hAnsi="Tahoma" w:cs="Tahoma"/>
          <w:b/>
          <w:i/>
          <w:sz w:val="24"/>
          <w:szCs w:val="24"/>
        </w:rPr>
        <w:t xml:space="preserve"> on 25/2/2008. The encounters were prolonged enough for the prosecution witnesses to distinctly observe and recognize the accused persons as the perpetrators of the robbery. The first, second and third accused persons are each convicted on both counts of the offences of robbery levelled against them.</w:t>
      </w:r>
      <w:r w:rsidR="008B1E63" w:rsidRPr="00D80747">
        <w:rPr>
          <w:rFonts w:ascii="Tahoma" w:hAnsi="Tahoma" w:cs="Tahoma"/>
          <w:i/>
          <w:sz w:val="24"/>
          <w:szCs w:val="24"/>
        </w:rPr>
        <w:t xml:space="preserve"> In passing sentence, I will be guided by the dictum of the Court of Appeal </w:t>
      </w:r>
      <w:r w:rsidR="008B1E63" w:rsidRPr="00D80747">
        <w:rPr>
          <w:rFonts w:ascii="Tahoma" w:hAnsi="Tahoma" w:cs="Tahoma"/>
          <w:b/>
          <w:i/>
          <w:sz w:val="24"/>
          <w:szCs w:val="24"/>
        </w:rPr>
        <w:t xml:space="preserve">in </w:t>
      </w:r>
      <w:proofErr w:type="spellStart"/>
      <w:r w:rsidR="008B1E63" w:rsidRPr="00D80747">
        <w:rPr>
          <w:rFonts w:ascii="Tahoma" w:hAnsi="Tahoma" w:cs="Tahoma"/>
          <w:b/>
          <w:i/>
          <w:sz w:val="24"/>
          <w:szCs w:val="24"/>
        </w:rPr>
        <w:t>Kwashie</w:t>
      </w:r>
      <w:proofErr w:type="spellEnd"/>
      <w:r w:rsidR="008B1E63" w:rsidRPr="00D80747">
        <w:rPr>
          <w:rFonts w:ascii="Tahoma" w:hAnsi="Tahoma" w:cs="Tahoma"/>
          <w:b/>
          <w:i/>
          <w:sz w:val="24"/>
          <w:szCs w:val="24"/>
        </w:rPr>
        <w:t xml:space="preserve"> and Another v The Republic (1971) GLR 448</w:t>
      </w:r>
      <w:r w:rsidR="008B1E63" w:rsidRPr="00D80747">
        <w:rPr>
          <w:rFonts w:ascii="Tahoma" w:hAnsi="Tahoma" w:cs="Tahoma"/>
          <w:i/>
          <w:sz w:val="24"/>
          <w:szCs w:val="24"/>
        </w:rPr>
        <w:t xml:space="preserve">, where it was held </w:t>
      </w:r>
      <w:proofErr w:type="gramStart"/>
      <w:r w:rsidR="008B1E63" w:rsidRPr="00D80747">
        <w:rPr>
          <w:rFonts w:ascii="Tahoma" w:hAnsi="Tahoma" w:cs="Tahoma"/>
          <w:i/>
          <w:sz w:val="24"/>
          <w:szCs w:val="24"/>
        </w:rPr>
        <w:t>that:-</w:t>
      </w:r>
      <w:proofErr w:type="gramEnd"/>
    </w:p>
    <w:p w14:paraId="06283C11" w14:textId="77777777" w:rsidR="007B51B9" w:rsidRPr="00D80747" w:rsidRDefault="008B1E63" w:rsidP="00D80747">
      <w:pPr>
        <w:spacing w:line="360" w:lineRule="auto"/>
        <w:ind w:left="720"/>
        <w:jc w:val="both"/>
        <w:rPr>
          <w:rFonts w:ascii="Tahoma" w:hAnsi="Tahoma" w:cs="Tahoma"/>
          <w:i/>
          <w:sz w:val="24"/>
          <w:szCs w:val="24"/>
        </w:rPr>
      </w:pPr>
      <w:r w:rsidRPr="00D80747">
        <w:rPr>
          <w:rFonts w:ascii="Tahoma" w:hAnsi="Tahoma" w:cs="Tahoma"/>
          <w:i/>
          <w:sz w:val="24"/>
          <w:szCs w:val="24"/>
        </w:rPr>
        <w:lastRenderedPageBreak/>
        <w:t>“2. Since the offence was of a very grave nature, the sentence must not only have been punitive but it must also have been a deterrent or exemplary in order to mark the disapproval of society of such conduct…</w:t>
      </w:r>
      <w:r w:rsidR="007B51B9" w:rsidRPr="00D80747">
        <w:rPr>
          <w:rFonts w:ascii="Tahoma" w:hAnsi="Tahoma" w:cs="Tahoma"/>
          <w:i/>
          <w:sz w:val="24"/>
          <w:szCs w:val="24"/>
        </w:rPr>
        <w:t>”</w:t>
      </w:r>
    </w:p>
    <w:p w14:paraId="50951CBC" w14:textId="77777777" w:rsidR="007B51B9" w:rsidRPr="00D80747" w:rsidRDefault="007B51B9" w:rsidP="00D80747">
      <w:pPr>
        <w:spacing w:line="360" w:lineRule="auto"/>
        <w:jc w:val="both"/>
        <w:rPr>
          <w:rFonts w:ascii="Tahoma" w:hAnsi="Tahoma" w:cs="Tahoma"/>
          <w:b/>
          <w:sz w:val="24"/>
          <w:szCs w:val="24"/>
        </w:rPr>
      </w:pPr>
      <w:r w:rsidRPr="00D80747">
        <w:rPr>
          <w:rFonts w:ascii="Tahoma" w:hAnsi="Tahoma" w:cs="Tahoma"/>
          <w:b/>
          <w:sz w:val="24"/>
          <w:szCs w:val="24"/>
        </w:rPr>
        <w:t>APPEAL OF APPELLANT</w:t>
      </w:r>
    </w:p>
    <w:p w14:paraId="037C39DC" w14:textId="77777777" w:rsidR="000070AC" w:rsidRPr="00D80747" w:rsidRDefault="000070AC" w:rsidP="00D80747">
      <w:pPr>
        <w:spacing w:line="360" w:lineRule="auto"/>
        <w:jc w:val="both"/>
        <w:rPr>
          <w:rFonts w:ascii="Tahoma" w:hAnsi="Tahoma" w:cs="Tahoma"/>
          <w:sz w:val="24"/>
          <w:szCs w:val="24"/>
        </w:rPr>
      </w:pPr>
      <w:r w:rsidRPr="00D80747">
        <w:rPr>
          <w:rFonts w:ascii="Tahoma" w:hAnsi="Tahoma" w:cs="Tahoma"/>
          <w:sz w:val="24"/>
          <w:szCs w:val="24"/>
        </w:rPr>
        <w:t xml:space="preserve">Feeling aggrieved by the conviction and sentence of 40 years that was slapped on him, the appellant appealed both the conviction and sentence to the Court of Appeal. </w:t>
      </w:r>
    </w:p>
    <w:p w14:paraId="4FC44D11" w14:textId="77777777" w:rsidR="009B48AE" w:rsidRPr="00D80747" w:rsidRDefault="009B48AE" w:rsidP="00D80747">
      <w:pPr>
        <w:spacing w:line="360" w:lineRule="auto"/>
        <w:jc w:val="both"/>
        <w:rPr>
          <w:rFonts w:ascii="Tahoma" w:hAnsi="Tahoma" w:cs="Tahoma"/>
          <w:b/>
          <w:sz w:val="24"/>
          <w:szCs w:val="24"/>
        </w:rPr>
      </w:pPr>
      <w:r w:rsidRPr="00D80747">
        <w:rPr>
          <w:rFonts w:ascii="Tahoma" w:hAnsi="Tahoma" w:cs="Tahoma"/>
          <w:b/>
          <w:sz w:val="24"/>
          <w:szCs w:val="24"/>
        </w:rPr>
        <w:t>APPEAL TO COURT OF APPEAL AND ITS DISMISSAL</w:t>
      </w:r>
    </w:p>
    <w:p w14:paraId="38CD5C18" w14:textId="77777777" w:rsidR="000070AC" w:rsidRPr="00D80747" w:rsidRDefault="000070AC" w:rsidP="00D80747">
      <w:pPr>
        <w:spacing w:line="360" w:lineRule="auto"/>
        <w:jc w:val="both"/>
        <w:rPr>
          <w:rFonts w:ascii="Tahoma" w:hAnsi="Tahoma" w:cs="Tahoma"/>
          <w:sz w:val="24"/>
          <w:szCs w:val="24"/>
        </w:rPr>
      </w:pPr>
      <w:r w:rsidRPr="00D80747">
        <w:rPr>
          <w:rFonts w:ascii="Tahoma" w:hAnsi="Tahoma" w:cs="Tahoma"/>
          <w:sz w:val="24"/>
          <w:szCs w:val="24"/>
        </w:rPr>
        <w:t>Unfortunately, the Court of Appeal, in substance also dismissed the appea</w:t>
      </w:r>
      <w:r w:rsidR="003E78CF" w:rsidRPr="00D80747">
        <w:rPr>
          <w:rFonts w:ascii="Tahoma" w:hAnsi="Tahoma" w:cs="Tahoma"/>
          <w:sz w:val="24"/>
          <w:szCs w:val="24"/>
        </w:rPr>
        <w:t xml:space="preserve">l </w:t>
      </w:r>
      <w:r w:rsidRPr="00D80747">
        <w:rPr>
          <w:rFonts w:ascii="Tahoma" w:hAnsi="Tahoma" w:cs="Tahoma"/>
          <w:sz w:val="24"/>
          <w:szCs w:val="24"/>
        </w:rPr>
        <w:t xml:space="preserve">against conviction and sentence as per </w:t>
      </w:r>
      <w:r w:rsidR="00C42CD5" w:rsidRPr="00D80747">
        <w:rPr>
          <w:rFonts w:ascii="Tahoma" w:hAnsi="Tahoma" w:cs="Tahoma"/>
          <w:sz w:val="24"/>
          <w:szCs w:val="24"/>
        </w:rPr>
        <w:t xml:space="preserve">the following words of </w:t>
      </w:r>
      <w:proofErr w:type="spellStart"/>
      <w:r w:rsidR="00C42CD5" w:rsidRPr="00D80747">
        <w:rPr>
          <w:rFonts w:ascii="Tahoma" w:hAnsi="Tahoma" w:cs="Tahoma"/>
          <w:sz w:val="24"/>
          <w:szCs w:val="24"/>
        </w:rPr>
        <w:t>Kanyoke</w:t>
      </w:r>
      <w:proofErr w:type="spellEnd"/>
      <w:r w:rsidR="00C42CD5" w:rsidRPr="00D80747">
        <w:rPr>
          <w:rFonts w:ascii="Tahoma" w:hAnsi="Tahoma" w:cs="Tahoma"/>
          <w:sz w:val="24"/>
          <w:szCs w:val="24"/>
        </w:rPr>
        <w:t xml:space="preserve"> J.A</w:t>
      </w:r>
      <w:r w:rsidR="005A469E" w:rsidRPr="00D80747">
        <w:rPr>
          <w:rFonts w:ascii="Tahoma" w:hAnsi="Tahoma" w:cs="Tahoma"/>
          <w:sz w:val="24"/>
          <w:szCs w:val="24"/>
        </w:rPr>
        <w:t>.</w:t>
      </w:r>
    </w:p>
    <w:p w14:paraId="3952D32B" w14:textId="77777777" w:rsidR="008B1E63" w:rsidRPr="00D80747" w:rsidRDefault="007B51B9" w:rsidP="00D80747">
      <w:pPr>
        <w:spacing w:line="360" w:lineRule="auto"/>
        <w:ind w:left="720"/>
        <w:jc w:val="both"/>
        <w:rPr>
          <w:rFonts w:ascii="Tahoma" w:hAnsi="Tahoma" w:cs="Tahoma"/>
          <w:i/>
          <w:sz w:val="24"/>
          <w:szCs w:val="24"/>
        </w:rPr>
      </w:pPr>
      <w:r w:rsidRPr="00D80747">
        <w:rPr>
          <w:rFonts w:ascii="Tahoma" w:hAnsi="Tahoma" w:cs="Tahoma"/>
          <w:i/>
          <w:sz w:val="24"/>
          <w:szCs w:val="24"/>
        </w:rPr>
        <w:t>“</w:t>
      </w:r>
      <w:r w:rsidR="00260E71" w:rsidRPr="00D80747">
        <w:rPr>
          <w:rFonts w:ascii="Tahoma" w:hAnsi="Tahoma" w:cs="Tahoma"/>
          <w:i/>
          <w:sz w:val="24"/>
          <w:szCs w:val="24"/>
        </w:rPr>
        <w:t xml:space="preserve">According to the trial judge, the strong evidence adduced by the prosecution was sufficient or strong enough to debunk the accused person’s plea of alibi. </w:t>
      </w:r>
    </w:p>
    <w:p w14:paraId="397BF948" w14:textId="77777777" w:rsidR="00260E71" w:rsidRPr="00D80747" w:rsidRDefault="00260E71" w:rsidP="00D80747">
      <w:pPr>
        <w:spacing w:line="360" w:lineRule="auto"/>
        <w:jc w:val="both"/>
        <w:rPr>
          <w:rFonts w:ascii="Tahoma" w:hAnsi="Tahoma" w:cs="Tahoma"/>
          <w:sz w:val="24"/>
          <w:szCs w:val="24"/>
        </w:rPr>
      </w:pPr>
      <w:r w:rsidRPr="00D80747">
        <w:rPr>
          <w:rFonts w:ascii="Tahoma" w:hAnsi="Tahoma" w:cs="Tahoma"/>
          <w:sz w:val="24"/>
          <w:szCs w:val="24"/>
        </w:rPr>
        <w:t>He then proceed</w:t>
      </w:r>
      <w:r w:rsidR="007B51B9" w:rsidRPr="00D80747">
        <w:rPr>
          <w:rFonts w:ascii="Tahoma" w:hAnsi="Tahoma" w:cs="Tahoma"/>
          <w:sz w:val="24"/>
          <w:szCs w:val="24"/>
        </w:rPr>
        <w:t>ed</w:t>
      </w:r>
      <w:r w:rsidRPr="00D80747">
        <w:rPr>
          <w:rFonts w:ascii="Tahoma" w:hAnsi="Tahoma" w:cs="Tahoma"/>
          <w:sz w:val="24"/>
          <w:szCs w:val="24"/>
        </w:rPr>
        <w:t xml:space="preserve"> to narrate, </w:t>
      </w:r>
      <w:proofErr w:type="spellStart"/>
      <w:r w:rsidRPr="00D80747">
        <w:rPr>
          <w:rFonts w:ascii="Tahoma" w:hAnsi="Tahoma" w:cs="Tahoma"/>
          <w:sz w:val="24"/>
          <w:szCs w:val="24"/>
        </w:rPr>
        <w:t>analyse</w:t>
      </w:r>
      <w:proofErr w:type="spellEnd"/>
      <w:r w:rsidRPr="00D80747">
        <w:rPr>
          <w:rFonts w:ascii="Tahoma" w:hAnsi="Tahoma" w:cs="Tahoma"/>
          <w:sz w:val="24"/>
          <w:szCs w:val="24"/>
        </w:rPr>
        <w:t xml:space="preserve"> and evaluate that “strong evidence” of the prosecution and conclude</w:t>
      </w:r>
      <w:r w:rsidR="007B51B9" w:rsidRPr="00D80747">
        <w:rPr>
          <w:rFonts w:ascii="Tahoma" w:hAnsi="Tahoma" w:cs="Tahoma"/>
          <w:sz w:val="24"/>
          <w:szCs w:val="24"/>
        </w:rPr>
        <w:t>d</w:t>
      </w:r>
      <w:r w:rsidRPr="00D80747">
        <w:rPr>
          <w:rFonts w:ascii="Tahoma" w:hAnsi="Tahoma" w:cs="Tahoma"/>
          <w:sz w:val="24"/>
          <w:szCs w:val="24"/>
        </w:rPr>
        <w:t xml:space="preserve"> at page 454 of the ROA </w:t>
      </w:r>
      <w:r w:rsidR="007B51B9" w:rsidRPr="00D80747">
        <w:rPr>
          <w:rFonts w:ascii="Tahoma" w:hAnsi="Tahoma" w:cs="Tahoma"/>
          <w:sz w:val="24"/>
          <w:szCs w:val="24"/>
        </w:rPr>
        <w:t xml:space="preserve">just as has already been quoted at </w:t>
      </w:r>
      <w:r w:rsidR="00847B11" w:rsidRPr="00D80747">
        <w:rPr>
          <w:rFonts w:ascii="Tahoma" w:hAnsi="Tahoma" w:cs="Tahoma"/>
          <w:sz w:val="24"/>
          <w:szCs w:val="24"/>
        </w:rPr>
        <w:t>length by</w:t>
      </w:r>
      <w:r w:rsidR="007B51B9" w:rsidRPr="00D80747">
        <w:rPr>
          <w:rFonts w:ascii="Tahoma" w:hAnsi="Tahoma" w:cs="Tahoma"/>
          <w:sz w:val="24"/>
          <w:szCs w:val="24"/>
        </w:rPr>
        <w:t xml:space="preserve"> the concluding remarks of the trial Judge referred to supra</w:t>
      </w:r>
      <w:r w:rsidR="00847B11" w:rsidRPr="00D80747">
        <w:rPr>
          <w:rFonts w:ascii="Tahoma" w:hAnsi="Tahoma" w:cs="Tahoma"/>
          <w:sz w:val="24"/>
          <w:szCs w:val="24"/>
        </w:rPr>
        <w:t>.</w:t>
      </w:r>
    </w:p>
    <w:p w14:paraId="6416FEC5" w14:textId="77777777" w:rsidR="00847B11" w:rsidRPr="00D80747" w:rsidRDefault="00847B11" w:rsidP="00D80747">
      <w:pPr>
        <w:spacing w:line="360" w:lineRule="auto"/>
        <w:jc w:val="both"/>
        <w:rPr>
          <w:rFonts w:ascii="Tahoma" w:hAnsi="Tahoma" w:cs="Tahoma"/>
          <w:sz w:val="24"/>
          <w:szCs w:val="24"/>
        </w:rPr>
      </w:pPr>
      <w:r w:rsidRPr="00D80747">
        <w:rPr>
          <w:rFonts w:ascii="Tahoma" w:hAnsi="Tahoma" w:cs="Tahoma"/>
          <w:sz w:val="24"/>
          <w:szCs w:val="24"/>
        </w:rPr>
        <w:t xml:space="preserve">Continuing, the learned Judges of the Court of Appeal, per </w:t>
      </w:r>
      <w:proofErr w:type="spellStart"/>
      <w:r w:rsidRPr="00D80747">
        <w:rPr>
          <w:rFonts w:ascii="Tahoma" w:hAnsi="Tahoma" w:cs="Tahoma"/>
          <w:sz w:val="24"/>
          <w:szCs w:val="24"/>
        </w:rPr>
        <w:t>Kanyoke</w:t>
      </w:r>
      <w:proofErr w:type="spellEnd"/>
      <w:r w:rsidRPr="00D80747">
        <w:rPr>
          <w:rFonts w:ascii="Tahoma" w:hAnsi="Tahoma" w:cs="Tahoma"/>
          <w:sz w:val="24"/>
          <w:szCs w:val="24"/>
        </w:rPr>
        <w:t xml:space="preserve"> JA, stated as </w:t>
      </w:r>
      <w:proofErr w:type="gramStart"/>
      <w:r w:rsidRPr="00D80747">
        <w:rPr>
          <w:rFonts w:ascii="Tahoma" w:hAnsi="Tahoma" w:cs="Tahoma"/>
          <w:sz w:val="24"/>
          <w:szCs w:val="24"/>
        </w:rPr>
        <w:t>follows:-</w:t>
      </w:r>
      <w:proofErr w:type="gramEnd"/>
    </w:p>
    <w:p w14:paraId="6138AD92" w14:textId="77777777" w:rsidR="00260E71" w:rsidRPr="00D80747" w:rsidRDefault="00847B11" w:rsidP="00D80747">
      <w:pPr>
        <w:spacing w:line="360" w:lineRule="auto"/>
        <w:ind w:left="720"/>
        <w:jc w:val="both"/>
        <w:rPr>
          <w:rFonts w:ascii="Tahoma" w:hAnsi="Tahoma" w:cs="Tahoma"/>
          <w:i/>
          <w:sz w:val="24"/>
          <w:szCs w:val="24"/>
        </w:rPr>
      </w:pPr>
      <w:r w:rsidRPr="00D80747">
        <w:rPr>
          <w:rFonts w:ascii="Tahoma" w:hAnsi="Tahoma" w:cs="Tahoma"/>
          <w:i/>
          <w:sz w:val="24"/>
          <w:szCs w:val="24"/>
        </w:rPr>
        <w:t>“</w:t>
      </w:r>
      <w:r w:rsidR="00260E71" w:rsidRPr="00D80747">
        <w:rPr>
          <w:rFonts w:ascii="Tahoma" w:hAnsi="Tahoma" w:cs="Tahoma"/>
          <w:i/>
          <w:sz w:val="24"/>
          <w:szCs w:val="24"/>
        </w:rPr>
        <w:t xml:space="preserve">We have taken the trouble to very carefully read, examine and critically </w:t>
      </w:r>
      <w:proofErr w:type="spellStart"/>
      <w:r w:rsidR="00260E71" w:rsidRPr="00D80747">
        <w:rPr>
          <w:rFonts w:ascii="Tahoma" w:hAnsi="Tahoma" w:cs="Tahoma"/>
          <w:i/>
          <w:sz w:val="24"/>
          <w:szCs w:val="24"/>
        </w:rPr>
        <w:t>analyse</w:t>
      </w:r>
      <w:proofErr w:type="spellEnd"/>
      <w:r w:rsidR="00260E71" w:rsidRPr="00D80747">
        <w:rPr>
          <w:rFonts w:ascii="Tahoma" w:hAnsi="Tahoma" w:cs="Tahoma"/>
          <w:i/>
          <w:sz w:val="24"/>
          <w:szCs w:val="24"/>
        </w:rPr>
        <w:t xml:space="preserve">, and study the entire record of appeal </w:t>
      </w:r>
      <w:r w:rsidR="00260E71" w:rsidRPr="00D80747">
        <w:rPr>
          <w:rFonts w:ascii="Tahoma" w:hAnsi="Tahoma" w:cs="Tahoma"/>
          <w:b/>
          <w:i/>
          <w:sz w:val="24"/>
          <w:szCs w:val="24"/>
        </w:rPr>
        <w:t>and we have come to the inevitable conclusion that the findings  and conclusions made by the trial Judge in the passage quoted supra are amply and reasonably supported by the evidence on record</w:t>
      </w:r>
      <w:r w:rsidR="00260E71" w:rsidRPr="00D80747">
        <w:rPr>
          <w:rFonts w:ascii="Tahoma" w:hAnsi="Tahoma" w:cs="Tahoma"/>
          <w:i/>
          <w:sz w:val="24"/>
          <w:szCs w:val="24"/>
        </w:rPr>
        <w:t xml:space="preserve">. Even though we have ruled as inadmissible or wrongly admitted the hearsay assertions of Markus </w:t>
      </w:r>
      <w:proofErr w:type="spellStart"/>
      <w:r w:rsidR="00260E71" w:rsidRPr="00D80747">
        <w:rPr>
          <w:rFonts w:ascii="Tahoma" w:hAnsi="Tahoma" w:cs="Tahoma"/>
          <w:i/>
          <w:sz w:val="24"/>
          <w:szCs w:val="24"/>
        </w:rPr>
        <w:t>Tekpah</w:t>
      </w:r>
      <w:proofErr w:type="spellEnd"/>
      <w:r w:rsidR="00260E71" w:rsidRPr="00D80747">
        <w:rPr>
          <w:rFonts w:ascii="Tahoma" w:hAnsi="Tahoma" w:cs="Tahoma"/>
          <w:i/>
          <w:sz w:val="24"/>
          <w:szCs w:val="24"/>
        </w:rPr>
        <w:t xml:space="preserve"> contained in the evidence of PW5- the police informant, we are satisfied that </w:t>
      </w:r>
      <w:r w:rsidR="00260E71" w:rsidRPr="00D80747">
        <w:rPr>
          <w:rFonts w:ascii="Tahoma" w:hAnsi="Tahoma" w:cs="Tahoma"/>
          <w:b/>
          <w:i/>
          <w:sz w:val="24"/>
          <w:szCs w:val="24"/>
        </w:rPr>
        <w:t>there is overwhelming evidence on the record to prove beyond all reasonable doubt the identities of A1 and A3 as persons among the six person</w:t>
      </w:r>
      <w:r w:rsidR="00725B55">
        <w:rPr>
          <w:rFonts w:ascii="Tahoma" w:hAnsi="Tahoma" w:cs="Tahoma"/>
          <w:b/>
          <w:i/>
          <w:sz w:val="24"/>
          <w:szCs w:val="24"/>
        </w:rPr>
        <w:t>s</w:t>
      </w:r>
      <w:r w:rsidR="00260E71" w:rsidRPr="00D80747">
        <w:rPr>
          <w:rFonts w:ascii="Tahoma" w:hAnsi="Tahoma" w:cs="Tahoma"/>
          <w:b/>
          <w:i/>
          <w:sz w:val="24"/>
          <w:szCs w:val="24"/>
        </w:rPr>
        <w:t xml:space="preserve"> who raided the house of PWI on 25/2/2008 at night and stole his movable properties with violence and at gun point.</w:t>
      </w:r>
      <w:r w:rsidR="00260E71" w:rsidRPr="00D80747">
        <w:rPr>
          <w:rFonts w:ascii="Tahoma" w:hAnsi="Tahoma" w:cs="Tahoma"/>
          <w:i/>
          <w:sz w:val="24"/>
          <w:szCs w:val="24"/>
        </w:rPr>
        <w:t xml:space="preserve"> We find and conclude that despite the wrong admission in evidence of that hearsay evidence and the failure of the trial Judge </w:t>
      </w:r>
      <w:r w:rsidR="00260E71" w:rsidRPr="00D80747">
        <w:rPr>
          <w:rFonts w:ascii="Tahoma" w:hAnsi="Tahoma" w:cs="Tahoma"/>
          <w:i/>
          <w:sz w:val="24"/>
          <w:szCs w:val="24"/>
        </w:rPr>
        <w:lastRenderedPageBreak/>
        <w:t xml:space="preserve">to consider or adequately consider the evidence of DWI and DW2, </w:t>
      </w:r>
      <w:r w:rsidR="00260E71" w:rsidRPr="00D80747">
        <w:rPr>
          <w:rFonts w:ascii="Tahoma" w:hAnsi="Tahoma" w:cs="Tahoma"/>
          <w:b/>
          <w:i/>
          <w:sz w:val="24"/>
          <w:szCs w:val="24"/>
        </w:rPr>
        <w:t>we are satisfied that there has been no miscarriage of justice in the conviction and sentence</w:t>
      </w:r>
      <w:r w:rsidR="00260E71" w:rsidRPr="00D80747">
        <w:rPr>
          <w:rFonts w:ascii="Tahoma" w:hAnsi="Tahoma" w:cs="Tahoma"/>
          <w:i/>
          <w:sz w:val="24"/>
          <w:szCs w:val="24"/>
        </w:rPr>
        <w:t xml:space="preserve"> of A1 and A2 for the offence of conspiracy to rob and robbery contrary to Sections 23 (1) and 149, and 149 of Act 29/60 as amended.</w:t>
      </w:r>
      <w:r w:rsidRPr="00D80747">
        <w:rPr>
          <w:rFonts w:ascii="Tahoma" w:hAnsi="Tahoma" w:cs="Tahoma"/>
          <w:i/>
          <w:sz w:val="24"/>
          <w:szCs w:val="24"/>
        </w:rPr>
        <w:t>”</w:t>
      </w:r>
    </w:p>
    <w:p w14:paraId="5667AA5B" w14:textId="77777777" w:rsidR="00847B11" w:rsidRPr="00D80747" w:rsidRDefault="00847B11" w:rsidP="00D80747">
      <w:pPr>
        <w:spacing w:line="360" w:lineRule="auto"/>
        <w:jc w:val="both"/>
        <w:rPr>
          <w:rFonts w:ascii="Tahoma" w:hAnsi="Tahoma" w:cs="Tahoma"/>
          <w:sz w:val="24"/>
          <w:szCs w:val="24"/>
        </w:rPr>
      </w:pPr>
      <w:r w:rsidRPr="00D80747">
        <w:rPr>
          <w:rFonts w:ascii="Tahoma" w:hAnsi="Tahoma" w:cs="Tahoma"/>
          <w:sz w:val="24"/>
          <w:szCs w:val="24"/>
        </w:rPr>
        <w:t>With the above words, the Court of Appeal dismissed the appeal against both the conviction and sentence of the appellant by the High Court.</w:t>
      </w:r>
    </w:p>
    <w:p w14:paraId="61FF499C" w14:textId="77777777" w:rsidR="009B48AE" w:rsidRPr="00D80747" w:rsidRDefault="009B48AE" w:rsidP="00D80747">
      <w:pPr>
        <w:spacing w:line="360" w:lineRule="auto"/>
        <w:jc w:val="both"/>
        <w:rPr>
          <w:rFonts w:ascii="Tahoma" w:hAnsi="Tahoma" w:cs="Tahoma"/>
          <w:b/>
          <w:sz w:val="24"/>
          <w:szCs w:val="24"/>
        </w:rPr>
      </w:pPr>
      <w:r w:rsidRPr="00D80747">
        <w:rPr>
          <w:rFonts w:ascii="Tahoma" w:hAnsi="Tahoma" w:cs="Tahoma"/>
          <w:b/>
          <w:sz w:val="24"/>
          <w:szCs w:val="24"/>
        </w:rPr>
        <w:t>APPEAL TO SUPREME COURT</w:t>
      </w:r>
    </w:p>
    <w:p w14:paraId="19B7DCBC" w14:textId="77777777" w:rsidR="00C42CD5" w:rsidRPr="00D80747" w:rsidRDefault="00C42CD5" w:rsidP="00D80747">
      <w:pPr>
        <w:spacing w:line="360" w:lineRule="auto"/>
        <w:jc w:val="both"/>
        <w:rPr>
          <w:rFonts w:ascii="Tahoma" w:hAnsi="Tahoma" w:cs="Tahoma"/>
          <w:sz w:val="24"/>
          <w:szCs w:val="24"/>
        </w:rPr>
      </w:pPr>
      <w:r w:rsidRPr="00D80747">
        <w:rPr>
          <w:rFonts w:ascii="Tahoma" w:hAnsi="Tahoma" w:cs="Tahoma"/>
          <w:sz w:val="24"/>
          <w:szCs w:val="24"/>
        </w:rPr>
        <w:t>Feeling still aggrieved by the decision of the Court of Appeal, the appellant yet again appealed that decision to the Supreme Court.</w:t>
      </w:r>
    </w:p>
    <w:p w14:paraId="3D9BE3D3" w14:textId="77777777" w:rsidR="00C42CD5" w:rsidRPr="00D80747" w:rsidRDefault="00C42CD5" w:rsidP="00D80747">
      <w:pPr>
        <w:spacing w:line="360" w:lineRule="auto"/>
        <w:jc w:val="both"/>
        <w:rPr>
          <w:rFonts w:ascii="Tahoma" w:hAnsi="Tahoma" w:cs="Tahoma"/>
          <w:sz w:val="24"/>
          <w:szCs w:val="24"/>
        </w:rPr>
      </w:pPr>
      <w:r w:rsidRPr="00D80747">
        <w:rPr>
          <w:rFonts w:ascii="Tahoma" w:hAnsi="Tahoma" w:cs="Tahoma"/>
          <w:sz w:val="24"/>
          <w:szCs w:val="24"/>
        </w:rPr>
        <w:t xml:space="preserve">In this court, </w:t>
      </w:r>
      <w:r w:rsidR="009B48AE" w:rsidRPr="00D80747">
        <w:rPr>
          <w:rFonts w:ascii="Tahoma" w:hAnsi="Tahoma" w:cs="Tahoma"/>
          <w:sz w:val="24"/>
          <w:szCs w:val="24"/>
        </w:rPr>
        <w:t>this is the</w:t>
      </w:r>
      <w:r w:rsidR="00847B11" w:rsidRPr="00D80747">
        <w:rPr>
          <w:rFonts w:ascii="Tahoma" w:hAnsi="Tahoma" w:cs="Tahoma"/>
          <w:sz w:val="24"/>
          <w:szCs w:val="24"/>
        </w:rPr>
        <w:t xml:space="preserve"> Notice and ground</w:t>
      </w:r>
      <w:r w:rsidR="009B48AE" w:rsidRPr="00D80747">
        <w:rPr>
          <w:rFonts w:ascii="Tahoma" w:hAnsi="Tahoma" w:cs="Tahoma"/>
          <w:sz w:val="24"/>
          <w:szCs w:val="24"/>
        </w:rPr>
        <w:t xml:space="preserve"> of appeal that was filed.</w:t>
      </w:r>
    </w:p>
    <w:p w14:paraId="207FF317" w14:textId="77777777" w:rsidR="00F63DF1" w:rsidRPr="00D80747" w:rsidRDefault="00F63DF1" w:rsidP="00D80747">
      <w:pPr>
        <w:spacing w:line="360" w:lineRule="auto"/>
        <w:jc w:val="both"/>
        <w:rPr>
          <w:rFonts w:ascii="Tahoma" w:hAnsi="Tahoma" w:cs="Tahoma"/>
          <w:b/>
          <w:sz w:val="24"/>
          <w:szCs w:val="24"/>
        </w:rPr>
      </w:pPr>
      <w:r w:rsidRPr="00D80747">
        <w:rPr>
          <w:rFonts w:ascii="Tahoma" w:hAnsi="Tahoma" w:cs="Tahoma"/>
          <w:b/>
          <w:sz w:val="24"/>
          <w:szCs w:val="24"/>
        </w:rPr>
        <w:t>GROUNDS OF APPEAL</w:t>
      </w:r>
    </w:p>
    <w:p w14:paraId="679D803C" w14:textId="77777777" w:rsidR="00F63DF1" w:rsidRPr="00D80747" w:rsidRDefault="00F63DF1" w:rsidP="00D80747">
      <w:pPr>
        <w:numPr>
          <w:ilvl w:val="0"/>
          <w:numId w:val="6"/>
        </w:numPr>
        <w:spacing w:line="360" w:lineRule="auto"/>
        <w:contextualSpacing/>
        <w:jc w:val="both"/>
        <w:rPr>
          <w:rFonts w:ascii="Tahoma" w:hAnsi="Tahoma" w:cs="Tahoma"/>
          <w:sz w:val="24"/>
          <w:szCs w:val="24"/>
        </w:rPr>
      </w:pPr>
      <w:r w:rsidRPr="00D80747">
        <w:rPr>
          <w:rFonts w:ascii="Tahoma" w:hAnsi="Tahoma" w:cs="Tahoma"/>
          <w:sz w:val="24"/>
          <w:szCs w:val="24"/>
        </w:rPr>
        <w:t>Part of the decision complained of</w:t>
      </w:r>
    </w:p>
    <w:p w14:paraId="204D778F" w14:textId="77777777" w:rsidR="00F63DF1" w:rsidRPr="00D80747" w:rsidRDefault="00F63DF1" w:rsidP="00D80747">
      <w:pPr>
        <w:spacing w:line="360" w:lineRule="auto"/>
        <w:ind w:left="720"/>
        <w:contextualSpacing/>
        <w:jc w:val="both"/>
        <w:rPr>
          <w:rFonts w:ascii="Tahoma" w:hAnsi="Tahoma" w:cs="Tahoma"/>
          <w:sz w:val="24"/>
          <w:szCs w:val="24"/>
        </w:rPr>
      </w:pPr>
      <w:r w:rsidRPr="00D80747">
        <w:rPr>
          <w:rFonts w:ascii="Tahoma" w:hAnsi="Tahoma" w:cs="Tahoma"/>
          <w:sz w:val="24"/>
          <w:szCs w:val="24"/>
        </w:rPr>
        <w:t>The Ruling of the Court of Appeal dismissing the appeal</w:t>
      </w:r>
    </w:p>
    <w:p w14:paraId="56F062CB" w14:textId="77777777" w:rsidR="00F63DF1" w:rsidRPr="00D80747" w:rsidRDefault="00F63DF1" w:rsidP="00D80747">
      <w:pPr>
        <w:numPr>
          <w:ilvl w:val="0"/>
          <w:numId w:val="6"/>
        </w:numPr>
        <w:spacing w:line="360" w:lineRule="auto"/>
        <w:contextualSpacing/>
        <w:jc w:val="both"/>
        <w:rPr>
          <w:rFonts w:ascii="Tahoma" w:hAnsi="Tahoma" w:cs="Tahoma"/>
          <w:sz w:val="24"/>
          <w:szCs w:val="24"/>
        </w:rPr>
      </w:pPr>
      <w:r w:rsidRPr="00D80747">
        <w:rPr>
          <w:rFonts w:ascii="Tahoma" w:hAnsi="Tahoma" w:cs="Tahoma"/>
          <w:sz w:val="24"/>
          <w:szCs w:val="24"/>
        </w:rPr>
        <w:t>Grounds of Appeal</w:t>
      </w:r>
    </w:p>
    <w:p w14:paraId="5F0AE846" w14:textId="77777777" w:rsidR="00F63DF1" w:rsidRPr="00D80747" w:rsidRDefault="00F63DF1" w:rsidP="00D80747">
      <w:pPr>
        <w:numPr>
          <w:ilvl w:val="0"/>
          <w:numId w:val="7"/>
        </w:numPr>
        <w:spacing w:line="360" w:lineRule="auto"/>
        <w:contextualSpacing/>
        <w:jc w:val="both"/>
        <w:rPr>
          <w:rFonts w:ascii="Tahoma" w:hAnsi="Tahoma" w:cs="Tahoma"/>
          <w:sz w:val="24"/>
          <w:szCs w:val="24"/>
        </w:rPr>
      </w:pPr>
      <w:r w:rsidRPr="00D80747">
        <w:rPr>
          <w:rFonts w:ascii="Tahoma" w:hAnsi="Tahoma" w:cs="Tahoma"/>
          <w:b/>
          <w:sz w:val="24"/>
          <w:szCs w:val="24"/>
        </w:rPr>
        <w:t xml:space="preserve">The Court of Appeal erred very serenity in law in not upholding our objections to the identification process                                                                                                                                                                                                                                                                                                     </w:t>
      </w:r>
    </w:p>
    <w:p w14:paraId="407DC02A" w14:textId="77777777" w:rsidR="00F63DF1" w:rsidRPr="00D80747" w:rsidRDefault="00F63DF1" w:rsidP="00D80747">
      <w:pPr>
        <w:numPr>
          <w:ilvl w:val="0"/>
          <w:numId w:val="6"/>
        </w:numPr>
        <w:spacing w:line="360" w:lineRule="auto"/>
        <w:contextualSpacing/>
        <w:jc w:val="both"/>
        <w:rPr>
          <w:rFonts w:ascii="Tahoma" w:hAnsi="Tahoma" w:cs="Tahoma"/>
          <w:sz w:val="24"/>
          <w:szCs w:val="24"/>
        </w:rPr>
      </w:pPr>
      <w:r w:rsidRPr="00D80747">
        <w:rPr>
          <w:rFonts w:ascii="Tahoma" w:hAnsi="Tahoma" w:cs="Tahoma"/>
          <w:sz w:val="24"/>
          <w:szCs w:val="24"/>
        </w:rPr>
        <w:t>Reliefs being sought</w:t>
      </w:r>
    </w:p>
    <w:p w14:paraId="3341D2F7" w14:textId="77777777" w:rsidR="00F63DF1" w:rsidRPr="00D80747" w:rsidRDefault="00F63DF1" w:rsidP="00D80747">
      <w:pPr>
        <w:spacing w:line="360" w:lineRule="auto"/>
        <w:ind w:left="720"/>
        <w:contextualSpacing/>
        <w:jc w:val="both"/>
        <w:rPr>
          <w:rFonts w:ascii="Tahoma" w:hAnsi="Tahoma" w:cs="Tahoma"/>
          <w:b/>
          <w:sz w:val="24"/>
          <w:szCs w:val="24"/>
        </w:rPr>
      </w:pPr>
      <w:r w:rsidRPr="00D80747">
        <w:rPr>
          <w:rFonts w:ascii="Tahoma" w:hAnsi="Tahoma" w:cs="Tahoma"/>
          <w:b/>
          <w:sz w:val="24"/>
          <w:szCs w:val="24"/>
        </w:rPr>
        <w:t>To acquit and discharge the Appellant</w:t>
      </w:r>
    </w:p>
    <w:p w14:paraId="7F47210C" w14:textId="77777777" w:rsidR="00F63DF1" w:rsidRPr="00D80747" w:rsidRDefault="00F63DF1" w:rsidP="00D80747">
      <w:pPr>
        <w:numPr>
          <w:ilvl w:val="0"/>
          <w:numId w:val="8"/>
        </w:numPr>
        <w:spacing w:line="360" w:lineRule="auto"/>
        <w:contextualSpacing/>
        <w:jc w:val="both"/>
        <w:rPr>
          <w:rFonts w:ascii="Tahoma" w:hAnsi="Tahoma" w:cs="Tahoma"/>
          <w:sz w:val="24"/>
          <w:szCs w:val="24"/>
        </w:rPr>
      </w:pPr>
      <w:r w:rsidRPr="00D80747">
        <w:rPr>
          <w:rFonts w:ascii="Tahoma" w:hAnsi="Tahoma" w:cs="Tahoma"/>
          <w:sz w:val="24"/>
          <w:szCs w:val="24"/>
        </w:rPr>
        <w:t>Persons Directly Affected by the Appeal;</w:t>
      </w:r>
    </w:p>
    <w:p w14:paraId="66CBC8F6" w14:textId="77777777" w:rsidR="00C42CD5" w:rsidRPr="00D80747" w:rsidRDefault="00C13979" w:rsidP="00D80747">
      <w:pPr>
        <w:spacing w:line="360" w:lineRule="auto"/>
        <w:jc w:val="both"/>
        <w:rPr>
          <w:rFonts w:ascii="Tahoma" w:hAnsi="Tahoma" w:cs="Tahoma"/>
          <w:b/>
          <w:sz w:val="24"/>
          <w:szCs w:val="24"/>
        </w:rPr>
      </w:pPr>
      <w:r w:rsidRPr="00D80747">
        <w:rPr>
          <w:rFonts w:ascii="Tahoma" w:hAnsi="Tahoma" w:cs="Tahoma"/>
          <w:b/>
          <w:sz w:val="24"/>
          <w:szCs w:val="24"/>
        </w:rPr>
        <w:t>STATEMENTS OF CASE OF LEARNED COUNSEL FOR BOTH APPELLANT AND RESPONDENT</w:t>
      </w:r>
    </w:p>
    <w:p w14:paraId="32E96C18" w14:textId="77777777" w:rsidR="00C13979" w:rsidRPr="00D80747" w:rsidRDefault="00C13979" w:rsidP="00D80747">
      <w:pPr>
        <w:spacing w:line="360" w:lineRule="auto"/>
        <w:jc w:val="both"/>
        <w:rPr>
          <w:rFonts w:ascii="Tahoma" w:hAnsi="Tahoma" w:cs="Tahoma"/>
          <w:sz w:val="24"/>
          <w:szCs w:val="24"/>
        </w:rPr>
      </w:pPr>
      <w:r w:rsidRPr="00D80747">
        <w:rPr>
          <w:rFonts w:ascii="Tahoma" w:hAnsi="Tahoma" w:cs="Tahoma"/>
          <w:sz w:val="24"/>
          <w:szCs w:val="24"/>
        </w:rPr>
        <w:t>We have apprized ourselves of the statements of case filed by learned Counsel</w:t>
      </w:r>
      <w:r w:rsidR="00510626" w:rsidRPr="00D80747">
        <w:rPr>
          <w:rFonts w:ascii="Tahoma" w:hAnsi="Tahoma" w:cs="Tahoma"/>
          <w:sz w:val="24"/>
          <w:szCs w:val="24"/>
        </w:rPr>
        <w:t xml:space="preserve"> for the appellant, </w:t>
      </w:r>
      <w:proofErr w:type="spellStart"/>
      <w:r w:rsidR="00510626" w:rsidRPr="00D80747">
        <w:rPr>
          <w:rFonts w:ascii="Tahoma" w:hAnsi="Tahoma" w:cs="Tahoma"/>
          <w:sz w:val="24"/>
          <w:szCs w:val="24"/>
        </w:rPr>
        <w:t>Nkrabeah</w:t>
      </w:r>
      <w:proofErr w:type="spellEnd"/>
      <w:r w:rsidR="00510626" w:rsidRPr="00D80747">
        <w:rPr>
          <w:rFonts w:ascii="Tahoma" w:hAnsi="Tahoma" w:cs="Tahoma"/>
          <w:sz w:val="24"/>
          <w:szCs w:val="24"/>
        </w:rPr>
        <w:t xml:space="preserve"> </w:t>
      </w:r>
      <w:proofErr w:type="spellStart"/>
      <w:r w:rsidR="00510626" w:rsidRPr="00D80747">
        <w:rPr>
          <w:rFonts w:ascii="Tahoma" w:hAnsi="Tahoma" w:cs="Tahoma"/>
          <w:sz w:val="24"/>
          <w:szCs w:val="24"/>
        </w:rPr>
        <w:t>Effah</w:t>
      </w:r>
      <w:proofErr w:type="spellEnd"/>
      <w:r w:rsidR="00510626" w:rsidRPr="00D80747">
        <w:rPr>
          <w:rFonts w:ascii="Tahoma" w:hAnsi="Tahoma" w:cs="Tahoma"/>
          <w:sz w:val="24"/>
          <w:szCs w:val="24"/>
        </w:rPr>
        <w:t xml:space="preserve"> </w:t>
      </w:r>
      <w:proofErr w:type="spellStart"/>
      <w:r w:rsidR="00510626" w:rsidRPr="00D80747">
        <w:rPr>
          <w:rFonts w:ascii="Tahoma" w:hAnsi="Tahoma" w:cs="Tahoma"/>
          <w:sz w:val="24"/>
          <w:szCs w:val="24"/>
        </w:rPr>
        <w:t>Dartey</w:t>
      </w:r>
      <w:proofErr w:type="spellEnd"/>
      <w:r w:rsidR="00510626" w:rsidRPr="00D80747">
        <w:rPr>
          <w:rFonts w:ascii="Tahoma" w:hAnsi="Tahoma" w:cs="Tahoma"/>
          <w:sz w:val="24"/>
          <w:szCs w:val="24"/>
        </w:rPr>
        <w:t xml:space="preserve"> and the learned Senior State Attorney, Elizabeth </w:t>
      </w:r>
      <w:proofErr w:type="spellStart"/>
      <w:r w:rsidR="00510626" w:rsidRPr="00D80747">
        <w:rPr>
          <w:rFonts w:ascii="Tahoma" w:hAnsi="Tahoma" w:cs="Tahoma"/>
          <w:sz w:val="24"/>
          <w:szCs w:val="24"/>
        </w:rPr>
        <w:t>Sackeyfio</w:t>
      </w:r>
      <w:proofErr w:type="spellEnd"/>
      <w:r w:rsidR="00510626" w:rsidRPr="00D80747">
        <w:rPr>
          <w:rFonts w:ascii="Tahoma" w:hAnsi="Tahoma" w:cs="Tahoma"/>
          <w:sz w:val="24"/>
          <w:szCs w:val="24"/>
        </w:rPr>
        <w:t xml:space="preserve"> (</w:t>
      </w:r>
      <w:proofErr w:type="spellStart"/>
      <w:r w:rsidR="00510626" w:rsidRPr="00D80747">
        <w:rPr>
          <w:rFonts w:ascii="Tahoma" w:hAnsi="Tahoma" w:cs="Tahoma"/>
          <w:sz w:val="24"/>
          <w:szCs w:val="24"/>
        </w:rPr>
        <w:t>Mrs</w:t>
      </w:r>
      <w:proofErr w:type="spellEnd"/>
      <w:r w:rsidR="00510626" w:rsidRPr="00D80747">
        <w:rPr>
          <w:rFonts w:ascii="Tahoma" w:hAnsi="Tahoma" w:cs="Tahoma"/>
          <w:sz w:val="24"/>
          <w:szCs w:val="24"/>
        </w:rPr>
        <w:t>).</w:t>
      </w:r>
    </w:p>
    <w:p w14:paraId="3FE4AFAF" w14:textId="77777777" w:rsidR="00510626" w:rsidRPr="00D80747" w:rsidRDefault="00510626" w:rsidP="00D80747">
      <w:pPr>
        <w:spacing w:line="360" w:lineRule="auto"/>
        <w:jc w:val="both"/>
        <w:rPr>
          <w:rFonts w:ascii="Tahoma" w:hAnsi="Tahoma" w:cs="Tahoma"/>
          <w:sz w:val="24"/>
          <w:szCs w:val="24"/>
        </w:rPr>
      </w:pPr>
      <w:r w:rsidRPr="00D80747">
        <w:rPr>
          <w:rFonts w:ascii="Tahoma" w:hAnsi="Tahoma" w:cs="Tahoma"/>
          <w:sz w:val="24"/>
          <w:szCs w:val="24"/>
        </w:rPr>
        <w:t>The crux of the statement of case filed on behalf of the appellant dealt mainly on the issue of the Police Identification</w:t>
      </w:r>
      <w:r w:rsidR="00D52DED" w:rsidRPr="00D80747">
        <w:rPr>
          <w:rFonts w:ascii="Tahoma" w:hAnsi="Tahoma" w:cs="Tahoma"/>
          <w:sz w:val="24"/>
          <w:szCs w:val="24"/>
        </w:rPr>
        <w:t xml:space="preserve"> or Line</w:t>
      </w:r>
      <w:r w:rsidR="003E5A68" w:rsidRPr="00D80747">
        <w:rPr>
          <w:rFonts w:ascii="Tahoma" w:hAnsi="Tahoma" w:cs="Tahoma"/>
          <w:sz w:val="24"/>
          <w:szCs w:val="24"/>
        </w:rPr>
        <w:t>up</w:t>
      </w:r>
      <w:r w:rsidRPr="00D80747">
        <w:rPr>
          <w:rFonts w:ascii="Tahoma" w:hAnsi="Tahoma" w:cs="Tahoma"/>
          <w:sz w:val="24"/>
          <w:szCs w:val="24"/>
        </w:rPr>
        <w:t xml:space="preserve"> that was held to identify the appellant to the crime </w:t>
      </w:r>
      <w:r w:rsidR="005D36F4" w:rsidRPr="00D80747">
        <w:rPr>
          <w:rFonts w:ascii="Tahoma" w:hAnsi="Tahoma" w:cs="Tahoma"/>
          <w:sz w:val="24"/>
          <w:szCs w:val="24"/>
        </w:rPr>
        <w:t>simpliciter. L</w:t>
      </w:r>
      <w:r w:rsidRPr="00D80747">
        <w:rPr>
          <w:rFonts w:ascii="Tahoma" w:hAnsi="Tahoma" w:cs="Tahoma"/>
          <w:sz w:val="24"/>
          <w:szCs w:val="24"/>
        </w:rPr>
        <w:t xml:space="preserve">earned counsel for the appellant relied on Justice A. N.E. Amissah’s </w:t>
      </w:r>
      <w:r w:rsidRPr="00D80747">
        <w:rPr>
          <w:rFonts w:ascii="Tahoma" w:hAnsi="Tahoma" w:cs="Tahoma"/>
          <w:sz w:val="24"/>
          <w:szCs w:val="24"/>
        </w:rPr>
        <w:lastRenderedPageBreak/>
        <w:t>Book,</w:t>
      </w:r>
      <w:r w:rsidR="00BD621A" w:rsidRPr="00D80747">
        <w:rPr>
          <w:rFonts w:ascii="Tahoma" w:hAnsi="Tahoma" w:cs="Tahoma"/>
          <w:sz w:val="24"/>
          <w:szCs w:val="24"/>
        </w:rPr>
        <w:t xml:space="preserve"> </w:t>
      </w:r>
      <w:r w:rsidR="00BD621A" w:rsidRPr="00D80747">
        <w:rPr>
          <w:rFonts w:ascii="Tahoma" w:hAnsi="Tahoma" w:cs="Tahoma"/>
          <w:i/>
          <w:sz w:val="24"/>
          <w:szCs w:val="24"/>
        </w:rPr>
        <w:t>“</w:t>
      </w:r>
      <w:r w:rsidRPr="00D80747">
        <w:rPr>
          <w:rFonts w:ascii="Tahoma" w:hAnsi="Tahoma" w:cs="Tahoma"/>
          <w:i/>
          <w:sz w:val="24"/>
          <w:szCs w:val="24"/>
        </w:rPr>
        <w:t>Criminal Procedure in Ghana”</w:t>
      </w:r>
      <w:r w:rsidRPr="00D80747">
        <w:rPr>
          <w:rFonts w:ascii="Tahoma" w:hAnsi="Tahoma" w:cs="Tahoma"/>
          <w:sz w:val="24"/>
          <w:szCs w:val="24"/>
        </w:rPr>
        <w:t xml:space="preserve"> page 41, where the learned author stated as </w:t>
      </w:r>
      <w:proofErr w:type="gramStart"/>
      <w:r w:rsidRPr="00D80747">
        <w:rPr>
          <w:rFonts w:ascii="Tahoma" w:hAnsi="Tahoma" w:cs="Tahoma"/>
          <w:sz w:val="24"/>
          <w:szCs w:val="24"/>
        </w:rPr>
        <w:t>follows:-</w:t>
      </w:r>
      <w:proofErr w:type="gramEnd"/>
    </w:p>
    <w:p w14:paraId="433493AE" w14:textId="77777777" w:rsidR="00BD621A" w:rsidRPr="00D80747" w:rsidRDefault="005D36F4" w:rsidP="00D80747">
      <w:pPr>
        <w:spacing w:line="360" w:lineRule="auto"/>
        <w:ind w:left="720"/>
        <w:jc w:val="both"/>
        <w:rPr>
          <w:rFonts w:ascii="Tahoma" w:hAnsi="Tahoma" w:cs="Tahoma"/>
          <w:sz w:val="24"/>
          <w:szCs w:val="24"/>
        </w:rPr>
      </w:pPr>
      <w:r w:rsidRPr="00D80747">
        <w:rPr>
          <w:rFonts w:ascii="Tahoma" w:hAnsi="Tahoma" w:cs="Tahoma"/>
          <w:sz w:val="24"/>
          <w:szCs w:val="24"/>
        </w:rPr>
        <w:t>41</w:t>
      </w:r>
      <w:proofErr w:type="gramStart"/>
      <w:r w:rsidR="00BD621A" w:rsidRPr="00D80747">
        <w:rPr>
          <w:rFonts w:ascii="Tahoma" w:hAnsi="Tahoma" w:cs="Tahoma"/>
          <w:sz w:val="24"/>
          <w:szCs w:val="24"/>
        </w:rPr>
        <w:t>-</w:t>
      </w:r>
      <w:r w:rsidR="00BD621A" w:rsidRPr="00D80747">
        <w:rPr>
          <w:rFonts w:ascii="Tahoma" w:hAnsi="Tahoma" w:cs="Tahoma"/>
          <w:i/>
          <w:sz w:val="24"/>
          <w:szCs w:val="24"/>
        </w:rPr>
        <w:t>“</w:t>
      </w:r>
      <w:proofErr w:type="gramEnd"/>
      <w:r w:rsidR="00BD621A" w:rsidRPr="00D80747">
        <w:rPr>
          <w:rFonts w:ascii="Tahoma" w:hAnsi="Tahoma" w:cs="Tahoma"/>
          <w:i/>
          <w:sz w:val="24"/>
          <w:szCs w:val="24"/>
        </w:rPr>
        <w:t xml:space="preserve">Wherever it appears necessary to identify an accused, or suspected person </w:t>
      </w:r>
      <w:r w:rsidR="00890D17" w:rsidRPr="00D80747">
        <w:rPr>
          <w:rFonts w:ascii="Tahoma" w:hAnsi="Tahoma" w:cs="Tahoma"/>
          <w:i/>
          <w:sz w:val="24"/>
          <w:szCs w:val="24"/>
        </w:rPr>
        <w:t xml:space="preserve">by giving a potential witness the opportunity to pick him out from a number of persons an identification parade is held. </w:t>
      </w:r>
      <w:r w:rsidR="00890D17" w:rsidRPr="00D80747">
        <w:rPr>
          <w:rFonts w:ascii="Tahoma" w:hAnsi="Tahoma" w:cs="Tahoma"/>
          <w:b/>
          <w:i/>
          <w:sz w:val="24"/>
          <w:szCs w:val="24"/>
        </w:rPr>
        <w:t>The suspect is placed in a line together with others at a position chosen by himself.</w:t>
      </w:r>
      <w:r w:rsidR="00890D17" w:rsidRPr="00D80747">
        <w:rPr>
          <w:rFonts w:ascii="Tahoma" w:hAnsi="Tahoma" w:cs="Tahoma"/>
          <w:i/>
          <w:sz w:val="24"/>
          <w:szCs w:val="24"/>
        </w:rPr>
        <w:t xml:space="preserve"> Then the witness is brought on the scene and asked whether he can point out the suspect from the line.” Emphasis supplied.</w:t>
      </w:r>
    </w:p>
    <w:p w14:paraId="53126283" w14:textId="77777777" w:rsidR="00890D17" w:rsidRPr="00D80747" w:rsidRDefault="00890D17" w:rsidP="00D80747">
      <w:pPr>
        <w:spacing w:line="360" w:lineRule="auto"/>
        <w:jc w:val="both"/>
        <w:rPr>
          <w:rFonts w:ascii="Tahoma" w:hAnsi="Tahoma" w:cs="Tahoma"/>
          <w:sz w:val="24"/>
          <w:szCs w:val="24"/>
        </w:rPr>
      </w:pPr>
      <w:r w:rsidRPr="00D80747">
        <w:rPr>
          <w:rFonts w:ascii="Tahoma" w:hAnsi="Tahoma" w:cs="Tahoma"/>
          <w:sz w:val="24"/>
          <w:szCs w:val="24"/>
        </w:rPr>
        <w:t>Referring also to instruction 2 (b) of the Police Standing Order 195 which was also referred to by the learned author Justice Amissah</w:t>
      </w:r>
      <w:r w:rsidR="00291120" w:rsidRPr="00D80747">
        <w:rPr>
          <w:rFonts w:ascii="Tahoma" w:hAnsi="Tahoma" w:cs="Tahoma"/>
          <w:sz w:val="24"/>
          <w:szCs w:val="24"/>
        </w:rPr>
        <w:t xml:space="preserve"> in his book and</w:t>
      </w:r>
      <w:r w:rsidRPr="00D80747">
        <w:rPr>
          <w:rFonts w:ascii="Tahoma" w:hAnsi="Tahoma" w:cs="Tahoma"/>
          <w:sz w:val="24"/>
          <w:szCs w:val="24"/>
        </w:rPr>
        <w:t xml:space="preserve"> which states </w:t>
      </w:r>
      <w:r w:rsidR="00291120" w:rsidRPr="00D80747">
        <w:rPr>
          <w:rFonts w:ascii="Tahoma" w:hAnsi="Tahoma" w:cs="Tahoma"/>
          <w:sz w:val="24"/>
          <w:szCs w:val="24"/>
        </w:rPr>
        <w:t xml:space="preserve">as </w:t>
      </w:r>
      <w:proofErr w:type="gramStart"/>
      <w:r w:rsidR="00291120" w:rsidRPr="00D80747">
        <w:rPr>
          <w:rFonts w:ascii="Tahoma" w:hAnsi="Tahoma" w:cs="Tahoma"/>
          <w:sz w:val="24"/>
          <w:szCs w:val="24"/>
        </w:rPr>
        <w:t>follows</w:t>
      </w:r>
      <w:r w:rsidRPr="00D80747">
        <w:rPr>
          <w:rFonts w:ascii="Tahoma" w:hAnsi="Tahoma" w:cs="Tahoma"/>
          <w:sz w:val="24"/>
          <w:szCs w:val="24"/>
        </w:rPr>
        <w:t>:-</w:t>
      </w:r>
      <w:proofErr w:type="gramEnd"/>
    </w:p>
    <w:p w14:paraId="035A0F70" w14:textId="77777777" w:rsidR="00981369" w:rsidRPr="00D80747" w:rsidRDefault="00981369" w:rsidP="00D80747">
      <w:pPr>
        <w:spacing w:line="360" w:lineRule="auto"/>
        <w:ind w:left="720"/>
        <w:jc w:val="both"/>
        <w:rPr>
          <w:rFonts w:ascii="Tahoma" w:hAnsi="Tahoma" w:cs="Tahoma"/>
          <w:i/>
          <w:sz w:val="24"/>
          <w:szCs w:val="24"/>
        </w:rPr>
      </w:pPr>
      <w:r w:rsidRPr="00D80747">
        <w:rPr>
          <w:rFonts w:ascii="Tahoma" w:hAnsi="Tahoma" w:cs="Tahoma"/>
          <w:b/>
          <w:i/>
          <w:sz w:val="24"/>
          <w:szCs w:val="24"/>
        </w:rPr>
        <w:t xml:space="preserve">“The parade shall consist of at least eight persons as far as possible of similar age, height, general appearance and class of life as the suspect. The suspect shall be asked whether he has any objection </w:t>
      </w:r>
      <w:r w:rsidR="003E5A68" w:rsidRPr="00D80747">
        <w:rPr>
          <w:rFonts w:ascii="Tahoma" w:hAnsi="Tahoma" w:cs="Tahoma"/>
          <w:b/>
          <w:i/>
          <w:sz w:val="24"/>
          <w:szCs w:val="24"/>
        </w:rPr>
        <w:t>to</w:t>
      </w:r>
      <w:r w:rsidRPr="00D80747">
        <w:rPr>
          <w:rFonts w:ascii="Tahoma" w:hAnsi="Tahoma" w:cs="Tahoma"/>
          <w:b/>
          <w:i/>
          <w:sz w:val="24"/>
          <w:szCs w:val="24"/>
        </w:rPr>
        <w:t xml:space="preserve"> any of the persons forming the pa</w:t>
      </w:r>
      <w:r w:rsidR="00291120" w:rsidRPr="00D80747">
        <w:rPr>
          <w:rFonts w:ascii="Tahoma" w:hAnsi="Tahoma" w:cs="Tahoma"/>
          <w:b/>
          <w:i/>
          <w:sz w:val="24"/>
          <w:szCs w:val="24"/>
        </w:rPr>
        <w:t>rade or to the arrangement made</w:t>
      </w:r>
      <w:proofErr w:type="gramStart"/>
      <w:r w:rsidR="00291120" w:rsidRPr="00D80747">
        <w:rPr>
          <w:rFonts w:ascii="Tahoma" w:hAnsi="Tahoma" w:cs="Tahoma"/>
          <w:b/>
          <w:i/>
          <w:sz w:val="24"/>
          <w:szCs w:val="24"/>
        </w:rPr>
        <w:t>…</w:t>
      </w:r>
      <w:r w:rsidRPr="00D80747">
        <w:rPr>
          <w:rFonts w:ascii="Tahoma" w:hAnsi="Tahoma" w:cs="Tahoma"/>
          <w:i/>
          <w:sz w:val="24"/>
          <w:szCs w:val="24"/>
        </w:rPr>
        <w:t>”</w:t>
      </w:r>
      <w:r w:rsidR="00291120" w:rsidRPr="00D80747">
        <w:rPr>
          <w:rFonts w:ascii="Tahoma" w:hAnsi="Tahoma" w:cs="Tahoma"/>
          <w:i/>
          <w:sz w:val="24"/>
          <w:szCs w:val="24"/>
        </w:rPr>
        <w:t>Emphasis</w:t>
      </w:r>
      <w:proofErr w:type="gramEnd"/>
    </w:p>
    <w:p w14:paraId="310EF8FB" w14:textId="77777777" w:rsidR="003E5A68" w:rsidRPr="00D80747" w:rsidRDefault="003E5A68" w:rsidP="00D80747">
      <w:pPr>
        <w:spacing w:line="360" w:lineRule="auto"/>
        <w:jc w:val="both"/>
        <w:rPr>
          <w:rFonts w:ascii="Tahoma" w:hAnsi="Tahoma" w:cs="Tahoma"/>
          <w:sz w:val="24"/>
          <w:szCs w:val="24"/>
        </w:rPr>
      </w:pPr>
      <w:r w:rsidRPr="00D80747">
        <w:rPr>
          <w:rFonts w:ascii="Tahoma" w:hAnsi="Tahoma" w:cs="Tahoma"/>
          <w:sz w:val="24"/>
          <w:szCs w:val="24"/>
        </w:rPr>
        <w:t>Learned Counsel for the appellant then argued the ground of appeal referred to supra.</w:t>
      </w:r>
    </w:p>
    <w:p w14:paraId="26727EFD" w14:textId="77777777" w:rsidR="00981369" w:rsidRPr="00D80747" w:rsidRDefault="00981369" w:rsidP="00D80747">
      <w:pPr>
        <w:spacing w:line="360" w:lineRule="auto"/>
        <w:jc w:val="both"/>
        <w:rPr>
          <w:rFonts w:ascii="Tahoma" w:hAnsi="Tahoma" w:cs="Tahoma"/>
          <w:sz w:val="24"/>
          <w:szCs w:val="24"/>
        </w:rPr>
      </w:pPr>
      <w:r w:rsidRPr="00D80747">
        <w:rPr>
          <w:rFonts w:ascii="Tahoma" w:hAnsi="Tahoma" w:cs="Tahoma"/>
          <w:sz w:val="24"/>
          <w:szCs w:val="24"/>
        </w:rPr>
        <w:t xml:space="preserve">Counsel for the appellant, </w:t>
      </w:r>
      <w:proofErr w:type="spellStart"/>
      <w:r w:rsidRPr="00D80747">
        <w:rPr>
          <w:rFonts w:ascii="Tahoma" w:hAnsi="Tahoma" w:cs="Tahoma"/>
          <w:sz w:val="24"/>
          <w:szCs w:val="24"/>
        </w:rPr>
        <w:t>Nkrabeah</w:t>
      </w:r>
      <w:proofErr w:type="spellEnd"/>
      <w:r w:rsidRPr="00D80747">
        <w:rPr>
          <w:rFonts w:ascii="Tahoma" w:hAnsi="Tahoma" w:cs="Tahoma"/>
          <w:sz w:val="24"/>
          <w:szCs w:val="24"/>
        </w:rPr>
        <w:t xml:space="preserve"> </w:t>
      </w:r>
      <w:proofErr w:type="spellStart"/>
      <w:r w:rsidRPr="00D80747">
        <w:rPr>
          <w:rFonts w:ascii="Tahoma" w:hAnsi="Tahoma" w:cs="Tahoma"/>
          <w:sz w:val="24"/>
          <w:szCs w:val="24"/>
        </w:rPr>
        <w:t>Effah</w:t>
      </w:r>
      <w:proofErr w:type="spellEnd"/>
      <w:r w:rsidRPr="00D80747">
        <w:rPr>
          <w:rFonts w:ascii="Tahoma" w:hAnsi="Tahoma" w:cs="Tahoma"/>
          <w:sz w:val="24"/>
          <w:szCs w:val="24"/>
        </w:rPr>
        <w:t xml:space="preserve"> </w:t>
      </w:r>
      <w:proofErr w:type="spellStart"/>
      <w:r w:rsidRPr="00D80747">
        <w:rPr>
          <w:rFonts w:ascii="Tahoma" w:hAnsi="Tahoma" w:cs="Tahoma"/>
          <w:sz w:val="24"/>
          <w:szCs w:val="24"/>
        </w:rPr>
        <w:t>Darteh</w:t>
      </w:r>
      <w:proofErr w:type="spellEnd"/>
      <w:r w:rsidRPr="00D80747">
        <w:rPr>
          <w:rFonts w:ascii="Tahoma" w:hAnsi="Tahoma" w:cs="Tahoma"/>
          <w:sz w:val="24"/>
          <w:szCs w:val="24"/>
        </w:rPr>
        <w:t>, rightly in our view</w:t>
      </w:r>
      <w:r w:rsidR="003E5A68" w:rsidRPr="00D80747">
        <w:rPr>
          <w:rFonts w:ascii="Tahoma" w:hAnsi="Tahoma" w:cs="Tahoma"/>
          <w:sz w:val="24"/>
          <w:szCs w:val="24"/>
        </w:rPr>
        <w:t xml:space="preserve"> on this point</w:t>
      </w:r>
      <w:r w:rsidRPr="00D80747">
        <w:rPr>
          <w:rFonts w:ascii="Tahoma" w:hAnsi="Tahoma" w:cs="Tahoma"/>
          <w:sz w:val="24"/>
          <w:szCs w:val="24"/>
        </w:rPr>
        <w:t xml:space="preserve"> listed the following which we have amended as the key indicators that must be present in a</w:t>
      </w:r>
      <w:r w:rsidR="00291120" w:rsidRPr="00D80747">
        <w:rPr>
          <w:rFonts w:ascii="Tahoma" w:hAnsi="Tahoma" w:cs="Tahoma"/>
          <w:sz w:val="24"/>
          <w:szCs w:val="24"/>
        </w:rPr>
        <w:t>ny proper identification parade</w:t>
      </w:r>
      <w:r w:rsidR="00D52DED" w:rsidRPr="00D80747">
        <w:rPr>
          <w:rFonts w:ascii="Tahoma" w:hAnsi="Tahoma" w:cs="Tahoma"/>
          <w:sz w:val="24"/>
          <w:szCs w:val="24"/>
        </w:rPr>
        <w:t xml:space="preserve"> or line</w:t>
      </w:r>
      <w:r w:rsidR="003E5A68" w:rsidRPr="00D80747">
        <w:rPr>
          <w:rFonts w:ascii="Tahoma" w:hAnsi="Tahoma" w:cs="Tahoma"/>
          <w:sz w:val="24"/>
          <w:szCs w:val="24"/>
        </w:rPr>
        <w:t>up</w:t>
      </w:r>
      <w:r w:rsidR="00291120" w:rsidRPr="00D80747">
        <w:rPr>
          <w:rFonts w:ascii="Tahoma" w:hAnsi="Tahoma" w:cs="Tahoma"/>
          <w:sz w:val="24"/>
          <w:szCs w:val="24"/>
        </w:rPr>
        <w:t xml:space="preserve"> as per the relevant operating </w:t>
      </w:r>
      <w:r w:rsidR="003E5A68" w:rsidRPr="00D80747">
        <w:rPr>
          <w:rFonts w:ascii="Tahoma" w:hAnsi="Tahoma" w:cs="Tahoma"/>
          <w:sz w:val="24"/>
          <w:szCs w:val="24"/>
        </w:rPr>
        <w:t>guidelines</w:t>
      </w:r>
      <w:r w:rsidR="00291120" w:rsidRPr="00D80747">
        <w:rPr>
          <w:rFonts w:ascii="Tahoma" w:hAnsi="Tahoma" w:cs="Tahoma"/>
          <w:sz w:val="24"/>
          <w:szCs w:val="24"/>
        </w:rPr>
        <w:t xml:space="preserve"> on l</w:t>
      </w:r>
      <w:r w:rsidR="00D52DED" w:rsidRPr="00D80747">
        <w:rPr>
          <w:rFonts w:ascii="Tahoma" w:hAnsi="Tahoma" w:cs="Tahoma"/>
          <w:sz w:val="24"/>
          <w:szCs w:val="24"/>
        </w:rPr>
        <w:t>ine</w:t>
      </w:r>
      <w:r w:rsidR="00291120" w:rsidRPr="00D80747">
        <w:rPr>
          <w:rFonts w:ascii="Tahoma" w:hAnsi="Tahoma" w:cs="Tahoma"/>
          <w:sz w:val="24"/>
          <w:szCs w:val="24"/>
        </w:rPr>
        <w:t>up identification.</w:t>
      </w:r>
    </w:p>
    <w:p w14:paraId="117E8688" w14:textId="77777777" w:rsidR="00981369" w:rsidRPr="00D80747" w:rsidRDefault="00981369" w:rsidP="00D80747">
      <w:pPr>
        <w:pStyle w:val="ListParagraph"/>
        <w:numPr>
          <w:ilvl w:val="0"/>
          <w:numId w:val="1"/>
        </w:numPr>
        <w:spacing w:line="360" w:lineRule="auto"/>
        <w:jc w:val="both"/>
        <w:rPr>
          <w:rFonts w:ascii="Tahoma" w:hAnsi="Tahoma" w:cs="Tahoma"/>
          <w:sz w:val="24"/>
          <w:szCs w:val="24"/>
        </w:rPr>
      </w:pPr>
      <w:r w:rsidRPr="00D80747">
        <w:rPr>
          <w:rFonts w:ascii="Tahoma" w:hAnsi="Tahoma" w:cs="Tahoma"/>
          <w:sz w:val="24"/>
          <w:szCs w:val="24"/>
        </w:rPr>
        <w:t xml:space="preserve">There must </w:t>
      </w:r>
      <w:r w:rsidR="003E5A68" w:rsidRPr="00D80747">
        <w:rPr>
          <w:rFonts w:ascii="Tahoma" w:hAnsi="Tahoma" w:cs="Tahoma"/>
          <w:sz w:val="24"/>
          <w:szCs w:val="24"/>
        </w:rPr>
        <w:t>be</w:t>
      </w:r>
      <w:r w:rsidRPr="00D80747">
        <w:rPr>
          <w:rFonts w:ascii="Tahoma" w:hAnsi="Tahoma" w:cs="Tahoma"/>
          <w:sz w:val="24"/>
          <w:szCs w:val="24"/>
        </w:rPr>
        <w:t xml:space="preserve"> the need to hold an identification parade to identify the suspect as a key person in committing the crime.</w:t>
      </w:r>
    </w:p>
    <w:p w14:paraId="3DFBC1FC" w14:textId="77777777" w:rsidR="00981369" w:rsidRPr="00D80747" w:rsidRDefault="00981369" w:rsidP="00D80747">
      <w:pPr>
        <w:pStyle w:val="ListParagraph"/>
        <w:numPr>
          <w:ilvl w:val="0"/>
          <w:numId w:val="1"/>
        </w:numPr>
        <w:spacing w:line="360" w:lineRule="auto"/>
        <w:jc w:val="both"/>
        <w:rPr>
          <w:rFonts w:ascii="Tahoma" w:hAnsi="Tahoma" w:cs="Tahoma"/>
          <w:sz w:val="24"/>
          <w:szCs w:val="24"/>
        </w:rPr>
      </w:pPr>
      <w:r w:rsidRPr="00D80747">
        <w:rPr>
          <w:rFonts w:ascii="Tahoma" w:hAnsi="Tahoma" w:cs="Tahoma"/>
          <w:sz w:val="24"/>
          <w:szCs w:val="24"/>
        </w:rPr>
        <w:t>The suspect must have chosen where he wants to stand in the</w:t>
      </w:r>
      <w:r w:rsidR="00AD07E4" w:rsidRPr="00D80747">
        <w:rPr>
          <w:rFonts w:ascii="Tahoma" w:hAnsi="Tahoma" w:cs="Tahoma"/>
          <w:sz w:val="24"/>
          <w:szCs w:val="24"/>
        </w:rPr>
        <w:t xml:space="preserve"> line or</w:t>
      </w:r>
      <w:r w:rsidRPr="00D80747">
        <w:rPr>
          <w:rFonts w:ascii="Tahoma" w:hAnsi="Tahoma" w:cs="Tahoma"/>
          <w:sz w:val="24"/>
          <w:szCs w:val="24"/>
        </w:rPr>
        <w:t xml:space="preserve"> parade.</w:t>
      </w:r>
    </w:p>
    <w:p w14:paraId="7E4DAB52" w14:textId="77777777" w:rsidR="00981369" w:rsidRPr="00D80747" w:rsidRDefault="00981369" w:rsidP="00D80747">
      <w:pPr>
        <w:pStyle w:val="ListParagraph"/>
        <w:numPr>
          <w:ilvl w:val="0"/>
          <w:numId w:val="1"/>
        </w:numPr>
        <w:spacing w:line="360" w:lineRule="auto"/>
        <w:jc w:val="both"/>
        <w:rPr>
          <w:rFonts w:ascii="Tahoma" w:hAnsi="Tahoma" w:cs="Tahoma"/>
          <w:sz w:val="24"/>
          <w:szCs w:val="24"/>
        </w:rPr>
      </w:pPr>
      <w:r w:rsidRPr="00D80747">
        <w:rPr>
          <w:rFonts w:ascii="Tahoma" w:hAnsi="Tahoma" w:cs="Tahoma"/>
          <w:sz w:val="24"/>
          <w:szCs w:val="24"/>
        </w:rPr>
        <w:t>There must be at least eight persons</w:t>
      </w:r>
    </w:p>
    <w:p w14:paraId="04B273A3" w14:textId="77777777" w:rsidR="00981369" w:rsidRPr="00D80747" w:rsidRDefault="00981369" w:rsidP="00D80747">
      <w:pPr>
        <w:pStyle w:val="ListParagraph"/>
        <w:numPr>
          <w:ilvl w:val="0"/>
          <w:numId w:val="1"/>
        </w:numPr>
        <w:spacing w:line="360" w:lineRule="auto"/>
        <w:jc w:val="both"/>
        <w:rPr>
          <w:rFonts w:ascii="Tahoma" w:hAnsi="Tahoma" w:cs="Tahoma"/>
          <w:sz w:val="24"/>
          <w:szCs w:val="24"/>
        </w:rPr>
      </w:pPr>
      <w:r w:rsidRPr="00D80747">
        <w:rPr>
          <w:rFonts w:ascii="Tahoma" w:hAnsi="Tahoma" w:cs="Tahoma"/>
          <w:sz w:val="24"/>
          <w:szCs w:val="24"/>
        </w:rPr>
        <w:t>Each of the persons must be as nearly of the same h</w:t>
      </w:r>
      <w:r w:rsidR="003E5A68" w:rsidRPr="00D80747">
        <w:rPr>
          <w:rFonts w:ascii="Tahoma" w:hAnsi="Tahoma" w:cs="Tahoma"/>
          <w:sz w:val="24"/>
          <w:szCs w:val="24"/>
        </w:rPr>
        <w:t>eight and of general appearance as the suspect.</w:t>
      </w:r>
    </w:p>
    <w:p w14:paraId="4D0AD7A8" w14:textId="77777777" w:rsidR="00981369" w:rsidRPr="00D80747" w:rsidRDefault="00981369" w:rsidP="00D80747">
      <w:pPr>
        <w:pStyle w:val="ListParagraph"/>
        <w:numPr>
          <w:ilvl w:val="0"/>
          <w:numId w:val="1"/>
        </w:numPr>
        <w:spacing w:line="360" w:lineRule="auto"/>
        <w:jc w:val="both"/>
        <w:rPr>
          <w:rFonts w:ascii="Tahoma" w:hAnsi="Tahoma" w:cs="Tahoma"/>
          <w:sz w:val="24"/>
          <w:szCs w:val="24"/>
        </w:rPr>
      </w:pPr>
      <w:r w:rsidRPr="00D80747">
        <w:rPr>
          <w:rFonts w:ascii="Tahoma" w:hAnsi="Tahoma" w:cs="Tahoma"/>
          <w:sz w:val="24"/>
          <w:szCs w:val="24"/>
        </w:rPr>
        <w:t>The suspect shall be asked whether he has any objection to the persons who have been lined up with him to conduct the identification.</w:t>
      </w:r>
    </w:p>
    <w:p w14:paraId="34001EA6" w14:textId="77777777" w:rsidR="00981369" w:rsidRPr="00D80747" w:rsidRDefault="00981369" w:rsidP="00D80747">
      <w:pPr>
        <w:spacing w:line="360" w:lineRule="auto"/>
        <w:jc w:val="both"/>
        <w:rPr>
          <w:rFonts w:ascii="Tahoma" w:hAnsi="Tahoma" w:cs="Tahoma"/>
          <w:sz w:val="24"/>
          <w:szCs w:val="24"/>
        </w:rPr>
      </w:pPr>
      <w:r w:rsidRPr="00D80747">
        <w:rPr>
          <w:rFonts w:ascii="Tahoma" w:hAnsi="Tahoma" w:cs="Tahoma"/>
          <w:sz w:val="24"/>
          <w:szCs w:val="24"/>
        </w:rPr>
        <w:lastRenderedPageBreak/>
        <w:t xml:space="preserve">Based on the above indicators, learned counsel for the appellant, </w:t>
      </w:r>
      <w:r w:rsidR="001A790E" w:rsidRPr="00D80747">
        <w:rPr>
          <w:rFonts w:ascii="Tahoma" w:hAnsi="Tahoma" w:cs="Tahoma"/>
          <w:sz w:val="24"/>
          <w:szCs w:val="24"/>
        </w:rPr>
        <w:t>then made the following</w:t>
      </w:r>
      <w:r w:rsidR="003E5A68" w:rsidRPr="00D80747">
        <w:rPr>
          <w:rFonts w:ascii="Tahoma" w:hAnsi="Tahoma" w:cs="Tahoma"/>
          <w:sz w:val="24"/>
          <w:szCs w:val="24"/>
        </w:rPr>
        <w:t xml:space="preserve"> misguided</w:t>
      </w:r>
      <w:r w:rsidR="001A790E" w:rsidRPr="00D80747">
        <w:rPr>
          <w:rFonts w:ascii="Tahoma" w:hAnsi="Tahoma" w:cs="Tahoma"/>
          <w:sz w:val="24"/>
          <w:szCs w:val="24"/>
        </w:rPr>
        <w:t xml:space="preserve"> stat</w:t>
      </w:r>
      <w:r w:rsidR="003E5A68" w:rsidRPr="00D80747">
        <w:rPr>
          <w:rFonts w:ascii="Tahoma" w:hAnsi="Tahoma" w:cs="Tahoma"/>
          <w:sz w:val="24"/>
          <w:szCs w:val="24"/>
        </w:rPr>
        <w:t xml:space="preserve">ement in his statement of case without proof as </w:t>
      </w:r>
      <w:proofErr w:type="gramStart"/>
      <w:r w:rsidR="003E5A68" w:rsidRPr="00D80747">
        <w:rPr>
          <w:rFonts w:ascii="Tahoma" w:hAnsi="Tahoma" w:cs="Tahoma"/>
          <w:sz w:val="24"/>
          <w:szCs w:val="24"/>
        </w:rPr>
        <w:t>follows:-</w:t>
      </w:r>
      <w:proofErr w:type="gramEnd"/>
    </w:p>
    <w:p w14:paraId="03A49F40" w14:textId="77777777" w:rsidR="001A790E" w:rsidRPr="00D80747" w:rsidRDefault="001A790E" w:rsidP="00D80747">
      <w:pPr>
        <w:spacing w:line="360" w:lineRule="auto"/>
        <w:ind w:left="720"/>
        <w:jc w:val="both"/>
        <w:rPr>
          <w:rFonts w:ascii="Tahoma" w:hAnsi="Tahoma" w:cs="Tahoma"/>
          <w:i/>
          <w:sz w:val="24"/>
          <w:szCs w:val="24"/>
        </w:rPr>
      </w:pPr>
      <w:r w:rsidRPr="00D80747">
        <w:rPr>
          <w:rFonts w:ascii="Tahoma" w:hAnsi="Tahoma" w:cs="Tahoma"/>
          <w:sz w:val="24"/>
          <w:szCs w:val="24"/>
        </w:rPr>
        <w:t>“</w:t>
      </w:r>
      <w:r w:rsidRPr="00D80747">
        <w:rPr>
          <w:rFonts w:ascii="Tahoma" w:hAnsi="Tahoma" w:cs="Tahoma"/>
          <w:i/>
          <w:sz w:val="24"/>
          <w:szCs w:val="24"/>
        </w:rPr>
        <w:t xml:space="preserve">Per the requirements of the law, my Lords, </w:t>
      </w:r>
      <w:proofErr w:type="gramStart"/>
      <w:r w:rsidRPr="00D80747">
        <w:rPr>
          <w:rFonts w:ascii="Tahoma" w:hAnsi="Tahoma" w:cs="Tahoma"/>
          <w:i/>
          <w:sz w:val="24"/>
          <w:szCs w:val="24"/>
        </w:rPr>
        <w:t>Why</w:t>
      </w:r>
      <w:proofErr w:type="gramEnd"/>
      <w:r w:rsidRPr="00D80747">
        <w:rPr>
          <w:rFonts w:ascii="Tahoma" w:hAnsi="Tahoma" w:cs="Tahoma"/>
          <w:i/>
          <w:sz w:val="24"/>
          <w:szCs w:val="24"/>
        </w:rPr>
        <w:t xml:space="preserve"> did the Police hold an identification parade? Was the Accused asked or made to CHOOSE where he wants to stand in the line? How many persons were paraded? Were they of equal height and build as the suspect? Was the suspect given any opportunity to agree to those he was being paraded with?</w:t>
      </w:r>
    </w:p>
    <w:p w14:paraId="5D7DFEAA" w14:textId="77777777" w:rsidR="001A790E" w:rsidRPr="00D80747" w:rsidRDefault="001A790E" w:rsidP="00D80747">
      <w:pPr>
        <w:spacing w:line="360" w:lineRule="auto"/>
        <w:ind w:left="720"/>
        <w:jc w:val="both"/>
        <w:rPr>
          <w:rFonts w:ascii="Tahoma" w:hAnsi="Tahoma" w:cs="Tahoma"/>
          <w:i/>
          <w:sz w:val="24"/>
          <w:szCs w:val="24"/>
        </w:rPr>
      </w:pPr>
      <w:r w:rsidRPr="00D80747">
        <w:rPr>
          <w:rFonts w:ascii="Tahoma" w:hAnsi="Tahoma" w:cs="Tahoma"/>
          <w:i/>
          <w:sz w:val="24"/>
          <w:szCs w:val="24"/>
        </w:rPr>
        <w:t>Where can we find answers to these mandatory questions? Short of them, how can we, or for that matter, the court of competent jurisdiction RELY on a so call “Identification Parade” as a “Properly held identification parade.”</w:t>
      </w:r>
    </w:p>
    <w:p w14:paraId="459FA43D" w14:textId="77777777" w:rsidR="001A790E" w:rsidRPr="00D80747" w:rsidRDefault="003E5A68" w:rsidP="00D80747">
      <w:pPr>
        <w:spacing w:line="360" w:lineRule="auto"/>
        <w:jc w:val="both"/>
        <w:rPr>
          <w:rFonts w:ascii="Tahoma" w:hAnsi="Tahoma" w:cs="Tahoma"/>
          <w:sz w:val="24"/>
          <w:szCs w:val="24"/>
        </w:rPr>
      </w:pPr>
      <w:r w:rsidRPr="00D80747">
        <w:rPr>
          <w:rFonts w:ascii="Tahoma" w:hAnsi="Tahoma" w:cs="Tahoma"/>
          <w:sz w:val="24"/>
          <w:szCs w:val="24"/>
        </w:rPr>
        <w:t>L</w:t>
      </w:r>
      <w:r w:rsidR="001A790E" w:rsidRPr="00D80747">
        <w:rPr>
          <w:rFonts w:ascii="Tahoma" w:hAnsi="Tahoma" w:cs="Tahoma"/>
          <w:sz w:val="24"/>
          <w:szCs w:val="24"/>
        </w:rPr>
        <w:t>earned counsel for the appellant,</w:t>
      </w:r>
      <w:r w:rsidR="005E1D54" w:rsidRPr="00D80747">
        <w:rPr>
          <w:rFonts w:ascii="Tahoma" w:hAnsi="Tahoma" w:cs="Tahoma"/>
          <w:sz w:val="24"/>
          <w:szCs w:val="24"/>
        </w:rPr>
        <w:t xml:space="preserve"> then</w:t>
      </w:r>
      <w:r w:rsidR="001A790E" w:rsidRPr="00D80747">
        <w:rPr>
          <w:rFonts w:ascii="Tahoma" w:hAnsi="Tahoma" w:cs="Tahoma"/>
          <w:sz w:val="24"/>
          <w:szCs w:val="24"/>
        </w:rPr>
        <w:t xml:space="preserve"> made a rhetorical</w:t>
      </w:r>
      <w:r w:rsidR="005E1D54" w:rsidRPr="00D80747">
        <w:rPr>
          <w:rFonts w:ascii="Tahoma" w:hAnsi="Tahoma" w:cs="Tahoma"/>
          <w:sz w:val="24"/>
          <w:szCs w:val="24"/>
        </w:rPr>
        <w:t xml:space="preserve"> statement</w:t>
      </w:r>
      <w:r w:rsidR="001A790E" w:rsidRPr="00D80747">
        <w:rPr>
          <w:rFonts w:ascii="Tahoma" w:hAnsi="Tahoma" w:cs="Tahoma"/>
          <w:sz w:val="24"/>
          <w:szCs w:val="24"/>
        </w:rPr>
        <w:t xml:space="preserve"> as </w:t>
      </w:r>
      <w:proofErr w:type="gramStart"/>
      <w:r w:rsidR="001A790E" w:rsidRPr="00D80747">
        <w:rPr>
          <w:rFonts w:ascii="Tahoma" w:hAnsi="Tahoma" w:cs="Tahoma"/>
          <w:sz w:val="24"/>
          <w:szCs w:val="24"/>
        </w:rPr>
        <w:t>follows:-</w:t>
      </w:r>
      <w:proofErr w:type="gramEnd"/>
    </w:p>
    <w:p w14:paraId="186C81E4" w14:textId="77777777" w:rsidR="001A790E" w:rsidRPr="00D80747" w:rsidRDefault="001A790E" w:rsidP="00D80747">
      <w:pPr>
        <w:spacing w:line="360" w:lineRule="auto"/>
        <w:ind w:left="720"/>
        <w:jc w:val="both"/>
        <w:rPr>
          <w:rFonts w:ascii="Tahoma" w:hAnsi="Tahoma" w:cs="Tahoma"/>
          <w:i/>
          <w:sz w:val="24"/>
          <w:szCs w:val="24"/>
        </w:rPr>
      </w:pPr>
      <w:proofErr w:type="gramStart"/>
      <w:r w:rsidRPr="00D80747">
        <w:rPr>
          <w:rFonts w:ascii="Tahoma" w:hAnsi="Tahoma" w:cs="Tahoma"/>
          <w:i/>
          <w:sz w:val="24"/>
          <w:szCs w:val="24"/>
        </w:rPr>
        <w:t>“ I</w:t>
      </w:r>
      <w:proofErr w:type="gramEnd"/>
      <w:r w:rsidRPr="00D80747">
        <w:rPr>
          <w:rFonts w:ascii="Tahoma" w:hAnsi="Tahoma" w:cs="Tahoma"/>
          <w:i/>
          <w:sz w:val="24"/>
          <w:szCs w:val="24"/>
        </w:rPr>
        <w:t xml:space="preserve"> strongly urge you, Supreme Court, to hold that in a criminal trial where appellant is facing 40 years </w:t>
      </w:r>
      <w:proofErr w:type="spellStart"/>
      <w:r w:rsidRPr="00D80747">
        <w:rPr>
          <w:rFonts w:ascii="Tahoma" w:hAnsi="Tahoma" w:cs="Tahoma"/>
          <w:i/>
          <w:sz w:val="24"/>
          <w:szCs w:val="24"/>
        </w:rPr>
        <w:t>IHl</w:t>
      </w:r>
      <w:proofErr w:type="spellEnd"/>
      <w:r w:rsidRPr="00D80747">
        <w:rPr>
          <w:rFonts w:ascii="Tahoma" w:hAnsi="Tahoma" w:cs="Tahoma"/>
          <w:i/>
          <w:sz w:val="24"/>
          <w:szCs w:val="24"/>
        </w:rPr>
        <w:t>, this roughshod is “illegal” so called identification parade cannot be said to be in conformity with the law and must therefore be shot down as null, void and ineffectual.”</w:t>
      </w:r>
    </w:p>
    <w:p w14:paraId="15BFD77B" w14:textId="77777777" w:rsidR="00D52DED" w:rsidRPr="00D80747" w:rsidRDefault="00F33CBC" w:rsidP="00D80747">
      <w:pPr>
        <w:spacing w:line="360" w:lineRule="auto"/>
        <w:jc w:val="both"/>
        <w:rPr>
          <w:rFonts w:ascii="Tahoma" w:hAnsi="Tahoma" w:cs="Tahoma"/>
          <w:sz w:val="24"/>
          <w:szCs w:val="24"/>
        </w:rPr>
      </w:pPr>
      <w:r w:rsidRPr="00D80747">
        <w:rPr>
          <w:rFonts w:ascii="Tahoma" w:hAnsi="Tahoma" w:cs="Tahoma"/>
          <w:sz w:val="24"/>
          <w:szCs w:val="24"/>
        </w:rPr>
        <w:t xml:space="preserve">We have combed through the record of appeal to find whether there are any grounds for the said statements and conclusions. </w:t>
      </w:r>
    </w:p>
    <w:p w14:paraId="7BBA4061" w14:textId="77777777" w:rsidR="00F33CBC" w:rsidRPr="00D80747" w:rsidRDefault="00F33CBC" w:rsidP="00D80747">
      <w:pPr>
        <w:spacing w:line="360" w:lineRule="auto"/>
        <w:jc w:val="both"/>
        <w:rPr>
          <w:rFonts w:ascii="Tahoma" w:hAnsi="Tahoma" w:cs="Tahoma"/>
          <w:sz w:val="24"/>
          <w:szCs w:val="24"/>
        </w:rPr>
      </w:pPr>
      <w:r w:rsidRPr="00D80747">
        <w:rPr>
          <w:rFonts w:ascii="Tahoma" w:hAnsi="Tahoma" w:cs="Tahoma"/>
          <w:sz w:val="24"/>
          <w:szCs w:val="24"/>
        </w:rPr>
        <w:t xml:space="preserve">What must be noted is that, it is the duty of learned counsel to try to elicit evidence through cross-examination especially of the Investigator of the case who must have conducted the </w:t>
      </w:r>
      <w:r w:rsidR="00985BC3" w:rsidRPr="00D80747">
        <w:rPr>
          <w:rFonts w:ascii="Tahoma" w:hAnsi="Tahoma" w:cs="Tahoma"/>
          <w:sz w:val="24"/>
          <w:szCs w:val="24"/>
        </w:rPr>
        <w:t>Identification</w:t>
      </w:r>
      <w:r w:rsidR="00D52DED" w:rsidRPr="00D80747">
        <w:rPr>
          <w:rFonts w:ascii="Tahoma" w:hAnsi="Tahoma" w:cs="Tahoma"/>
          <w:sz w:val="24"/>
          <w:szCs w:val="24"/>
        </w:rPr>
        <w:t xml:space="preserve"> or line</w:t>
      </w:r>
      <w:r w:rsidR="00AD07E4" w:rsidRPr="00D80747">
        <w:rPr>
          <w:rFonts w:ascii="Tahoma" w:hAnsi="Tahoma" w:cs="Tahoma"/>
          <w:sz w:val="24"/>
          <w:szCs w:val="24"/>
        </w:rPr>
        <w:t>up</w:t>
      </w:r>
      <w:r w:rsidRPr="00D80747">
        <w:rPr>
          <w:rFonts w:ascii="Tahoma" w:hAnsi="Tahoma" w:cs="Tahoma"/>
          <w:sz w:val="24"/>
          <w:szCs w:val="24"/>
        </w:rPr>
        <w:t>.</w:t>
      </w:r>
    </w:p>
    <w:p w14:paraId="3344BA02" w14:textId="77777777" w:rsidR="00985BC3" w:rsidRPr="00D80747" w:rsidRDefault="00985BC3" w:rsidP="00D80747">
      <w:pPr>
        <w:spacing w:line="360" w:lineRule="auto"/>
        <w:jc w:val="both"/>
        <w:rPr>
          <w:rFonts w:ascii="Tahoma" w:hAnsi="Tahoma" w:cs="Tahoma"/>
          <w:sz w:val="24"/>
          <w:szCs w:val="24"/>
        </w:rPr>
      </w:pPr>
      <w:r w:rsidRPr="00D80747">
        <w:rPr>
          <w:rFonts w:ascii="Tahoma" w:hAnsi="Tahoma" w:cs="Tahoma"/>
          <w:sz w:val="24"/>
          <w:szCs w:val="24"/>
        </w:rPr>
        <w:t xml:space="preserve">The crux of the complaint of learned counsel for the appellant appears to be </w:t>
      </w:r>
      <w:proofErr w:type="gramStart"/>
      <w:r w:rsidRPr="00D80747">
        <w:rPr>
          <w:rFonts w:ascii="Tahoma" w:hAnsi="Tahoma" w:cs="Tahoma"/>
          <w:sz w:val="24"/>
          <w:szCs w:val="24"/>
        </w:rPr>
        <w:t>two fold</w:t>
      </w:r>
      <w:proofErr w:type="gramEnd"/>
      <w:r w:rsidRPr="00D80747">
        <w:rPr>
          <w:rFonts w:ascii="Tahoma" w:hAnsi="Tahoma" w:cs="Tahoma"/>
          <w:sz w:val="24"/>
          <w:szCs w:val="24"/>
        </w:rPr>
        <w:t>.</w:t>
      </w:r>
    </w:p>
    <w:p w14:paraId="6EA0A070" w14:textId="77777777" w:rsidR="00985BC3" w:rsidRPr="00D80747" w:rsidRDefault="00985BC3" w:rsidP="00D80747">
      <w:pPr>
        <w:pStyle w:val="ListParagraph"/>
        <w:numPr>
          <w:ilvl w:val="0"/>
          <w:numId w:val="3"/>
        </w:numPr>
        <w:spacing w:line="360" w:lineRule="auto"/>
        <w:ind w:hanging="810"/>
        <w:jc w:val="both"/>
        <w:rPr>
          <w:rFonts w:ascii="Tahoma" w:hAnsi="Tahoma" w:cs="Tahoma"/>
          <w:sz w:val="24"/>
          <w:szCs w:val="24"/>
        </w:rPr>
      </w:pPr>
      <w:r w:rsidRPr="00D80747">
        <w:rPr>
          <w:rFonts w:ascii="Tahoma" w:hAnsi="Tahoma" w:cs="Tahoma"/>
          <w:sz w:val="24"/>
          <w:szCs w:val="24"/>
        </w:rPr>
        <w:t>That the complainant and his girlfriend, PWI and PW2 were given an unfair advantage by going to visit him earlier on at the Police Hospital.</w:t>
      </w:r>
    </w:p>
    <w:p w14:paraId="2337CDFE" w14:textId="77777777" w:rsidR="00985BC3" w:rsidRPr="00D80747" w:rsidRDefault="00985BC3" w:rsidP="00D80747">
      <w:pPr>
        <w:spacing w:line="360" w:lineRule="auto"/>
        <w:jc w:val="both"/>
        <w:rPr>
          <w:rFonts w:ascii="Tahoma" w:hAnsi="Tahoma" w:cs="Tahoma"/>
          <w:sz w:val="24"/>
          <w:szCs w:val="24"/>
        </w:rPr>
      </w:pPr>
      <w:r w:rsidRPr="00D80747">
        <w:rPr>
          <w:rFonts w:ascii="Tahoma" w:hAnsi="Tahoma" w:cs="Tahoma"/>
          <w:sz w:val="24"/>
          <w:szCs w:val="24"/>
        </w:rPr>
        <w:t xml:space="preserve">This particular fact had been rendered moot by the same learned counsel when he </w:t>
      </w:r>
      <w:r w:rsidR="00AD07E4" w:rsidRPr="00D80747">
        <w:rPr>
          <w:rFonts w:ascii="Tahoma" w:hAnsi="Tahoma" w:cs="Tahoma"/>
          <w:sz w:val="24"/>
          <w:szCs w:val="24"/>
        </w:rPr>
        <w:t>relied</w:t>
      </w:r>
      <w:r w:rsidRPr="00D80747">
        <w:rPr>
          <w:rFonts w:ascii="Tahoma" w:hAnsi="Tahoma" w:cs="Tahoma"/>
          <w:sz w:val="24"/>
          <w:szCs w:val="24"/>
        </w:rPr>
        <w:t xml:space="preserve"> on a </w:t>
      </w:r>
      <w:proofErr w:type="gramStart"/>
      <w:r w:rsidRPr="00D80747">
        <w:rPr>
          <w:rFonts w:ascii="Tahoma" w:hAnsi="Tahoma" w:cs="Tahoma"/>
          <w:sz w:val="24"/>
          <w:szCs w:val="24"/>
        </w:rPr>
        <w:t>statement  made</w:t>
      </w:r>
      <w:proofErr w:type="gramEnd"/>
      <w:r w:rsidRPr="00D80747">
        <w:rPr>
          <w:rFonts w:ascii="Tahoma" w:hAnsi="Tahoma" w:cs="Tahoma"/>
          <w:sz w:val="24"/>
          <w:szCs w:val="24"/>
        </w:rPr>
        <w:t xml:space="preserve"> by </w:t>
      </w:r>
      <w:proofErr w:type="spellStart"/>
      <w:r w:rsidRPr="00D80747">
        <w:rPr>
          <w:rFonts w:ascii="Tahoma" w:hAnsi="Tahoma" w:cs="Tahoma"/>
          <w:sz w:val="24"/>
          <w:szCs w:val="24"/>
        </w:rPr>
        <w:t>Kanyoke</w:t>
      </w:r>
      <w:proofErr w:type="spellEnd"/>
      <w:r w:rsidRPr="00D80747">
        <w:rPr>
          <w:rFonts w:ascii="Tahoma" w:hAnsi="Tahoma" w:cs="Tahoma"/>
          <w:sz w:val="24"/>
          <w:szCs w:val="24"/>
        </w:rPr>
        <w:t xml:space="preserve"> JA in the Court of Appeal judgment</w:t>
      </w:r>
      <w:r w:rsidR="00AD07E4" w:rsidRPr="00D80747">
        <w:rPr>
          <w:rFonts w:ascii="Tahoma" w:hAnsi="Tahoma" w:cs="Tahoma"/>
          <w:sz w:val="24"/>
          <w:szCs w:val="24"/>
        </w:rPr>
        <w:t xml:space="preserve"> referred to supra</w:t>
      </w:r>
      <w:r w:rsidRPr="00D80747">
        <w:rPr>
          <w:rFonts w:ascii="Tahoma" w:hAnsi="Tahoma" w:cs="Tahoma"/>
          <w:sz w:val="24"/>
          <w:szCs w:val="24"/>
        </w:rPr>
        <w:t xml:space="preserve"> as follows:-</w:t>
      </w:r>
    </w:p>
    <w:p w14:paraId="2EE652EE" w14:textId="77777777" w:rsidR="00985BC3" w:rsidRPr="00D80747" w:rsidRDefault="00985BC3" w:rsidP="00D80747">
      <w:pPr>
        <w:spacing w:line="360" w:lineRule="auto"/>
        <w:ind w:left="720"/>
        <w:jc w:val="both"/>
        <w:rPr>
          <w:rFonts w:ascii="Tahoma" w:hAnsi="Tahoma" w:cs="Tahoma"/>
          <w:b/>
          <w:i/>
          <w:sz w:val="24"/>
          <w:szCs w:val="24"/>
        </w:rPr>
      </w:pPr>
      <w:r w:rsidRPr="00D80747">
        <w:rPr>
          <w:rFonts w:ascii="Tahoma" w:hAnsi="Tahoma" w:cs="Tahoma"/>
          <w:b/>
          <w:i/>
          <w:sz w:val="24"/>
          <w:szCs w:val="24"/>
        </w:rPr>
        <w:lastRenderedPageBreak/>
        <w:t>“The learned Judge held as a fact that even though the PW1 and PW2 did visit the Appellant at the Police Hospital, it was much later after the ident</w:t>
      </w:r>
      <w:r w:rsidR="00D405D6" w:rsidRPr="00D80747">
        <w:rPr>
          <w:rFonts w:ascii="Tahoma" w:hAnsi="Tahoma" w:cs="Tahoma"/>
          <w:b/>
          <w:i/>
          <w:sz w:val="24"/>
          <w:szCs w:val="24"/>
        </w:rPr>
        <w:t>ification parade.”</w:t>
      </w:r>
    </w:p>
    <w:p w14:paraId="55083D24" w14:textId="77777777" w:rsidR="00D52DED" w:rsidRPr="00D80747" w:rsidRDefault="00D405D6" w:rsidP="00D80747">
      <w:pPr>
        <w:spacing w:line="360" w:lineRule="auto"/>
        <w:jc w:val="both"/>
        <w:rPr>
          <w:rFonts w:ascii="Tahoma" w:hAnsi="Tahoma" w:cs="Tahoma"/>
          <w:sz w:val="24"/>
          <w:szCs w:val="24"/>
        </w:rPr>
      </w:pPr>
      <w:r w:rsidRPr="00D80747">
        <w:rPr>
          <w:rFonts w:ascii="Tahoma" w:hAnsi="Tahoma" w:cs="Tahoma"/>
          <w:sz w:val="24"/>
          <w:szCs w:val="24"/>
        </w:rPr>
        <w:t xml:space="preserve">If indeed, learned counsel agrees with the above statement, then it is consistent with common sense and the position of the learned Senior State Attorney in her erudite statement of case. </w:t>
      </w:r>
    </w:p>
    <w:p w14:paraId="381E6F43" w14:textId="77777777" w:rsidR="00D405D6" w:rsidRPr="00D80747" w:rsidRDefault="00D405D6" w:rsidP="00D80747">
      <w:pPr>
        <w:spacing w:line="360" w:lineRule="auto"/>
        <w:jc w:val="both"/>
        <w:rPr>
          <w:rFonts w:ascii="Tahoma" w:hAnsi="Tahoma" w:cs="Tahoma"/>
          <w:sz w:val="24"/>
          <w:szCs w:val="24"/>
        </w:rPr>
      </w:pPr>
      <w:r w:rsidRPr="00D80747">
        <w:rPr>
          <w:rFonts w:ascii="Tahoma" w:hAnsi="Tahoma" w:cs="Tahoma"/>
          <w:sz w:val="24"/>
          <w:szCs w:val="24"/>
        </w:rPr>
        <w:t>This is so because, if really the identification parade was held before PWI and PW2 did visit the appellant at the Police Hospital, then wherein lies the collusion and the undue advantage.</w:t>
      </w:r>
    </w:p>
    <w:p w14:paraId="029F2760" w14:textId="77777777" w:rsidR="00DA7302"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The issues raised in this appeal resolve around what really are the common pretrial identification procedures that are used to identify culprits or suspects.</w:t>
      </w:r>
    </w:p>
    <w:p w14:paraId="2EB62CAC" w14:textId="77777777" w:rsidR="00DA7302"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 xml:space="preserve">In the US for example, three methods are normally used to identify suspects in a crime. These </w:t>
      </w:r>
      <w:proofErr w:type="gramStart"/>
      <w:r w:rsidRPr="00D80747">
        <w:rPr>
          <w:rFonts w:ascii="Tahoma" w:hAnsi="Tahoma" w:cs="Tahoma"/>
          <w:sz w:val="24"/>
          <w:szCs w:val="24"/>
        </w:rPr>
        <w:t>are:-</w:t>
      </w:r>
      <w:proofErr w:type="gramEnd"/>
    </w:p>
    <w:p w14:paraId="1DDC8F11" w14:textId="77777777" w:rsidR="00DA7302" w:rsidRPr="00D80747" w:rsidRDefault="00DA7302" w:rsidP="00D80747">
      <w:pPr>
        <w:numPr>
          <w:ilvl w:val="0"/>
          <w:numId w:val="4"/>
        </w:numPr>
        <w:spacing w:line="360" w:lineRule="auto"/>
        <w:contextualSpacing/>
        <w:jc w:val="both"/>
        <w:rPr>
          <w:rFonts w:ascii="Tahoma" w:hAnsi="Tahoma" w:cs="Tahoma"/>
          <w:sz w:val="24"/>
          <w:szCs w:val="24"/>
        </w:rPr>
      </w:pPr>
      <w:r w:rsidRPr="00D80747">
        <w:rPr>
          <w:rFonts w:ascii="Tahoma" w:hAnsi="Tahoma" w:cs="Tahoma"/>
          <w:b/>
          <w:sz w:val="24"/>
          <w:szCs w:val="24"/>
        </w:rPr>
        <w:t xml:space="preserve">Lineups - </w:t>
      </w:r>
      <w:r w:rsidRPr="00D80747">
        <w:rPr>
          <w:rFonts w:ascii="Tahoma" w:hAnsi="Tahoma" w:cs="Tahoma"/>
          <w:sz w:val="24"/>
          <w:szCs w:val="24"/>
        </w:rPr>
        <w:t xml:space="preserve">which we call in Ghana Identification. This consists typically of five to six </w:t>
      </w:r>
      <w:proofErr w:type="gramStart"/>
      <w:r w:rsidRPr="00D80747">
        <w:rPr>
          <w:rFonts w:ascii="Tahoma" w:hAnsi="Tahoma" w:cs="Tahoma"/>
          <w:sz w:val="24"/>
          <w:szCs w:val="24"/>
        </w:rPr>
        <w:t>people,</w:t>
      </w:r>
      <w:proofErr w:type="gramEnd"/>
      <w:r w:rsidRPr="00D80747">
        <w:rPr>
          <w:rFonts w:ascii="Tahoma" w:hAnsi="Tahoma" w:cs="Tahoma"/>
          <w:sz w:val="24"/>
          <w:szCs w:val="24"/>
        </w:rPr>
        <w:t xml:space="preserve"> in which case one is the suspect while the others may be other persons i.e. Police Officers or other “decoys” </w:t>
      </w:r>
      <w:r w:rsidRPr="00D80747">
        <w:rPr>
          <w:rFonts w:ascii="Tahoma" w:hAnsi="Tahoma" w:cs="Tahoma"/>
          <w:b/>
          <w:i/>
          <w:sz w:val="24"/>
          <w:szCs w:val="24"/>
        </w:rPr>
        <w:t>who bear a resemblance to the suspect or fit the description that the eye witnesses have given to the Police</w:t>
      </w:r>
      <w:r w:rsidRPr="00D80747">
        <w:rPr>
          <w:rFonts w:ascii="Tahoma" w:hAnsi="Tahoma" w:cs="Tahoma"/>
          <w:sz w:val="24"/>
          <w:szCs w:val="24"/>
        </w:rPr>
        <w:t>. Generally, a lineup is held by the Police after they have made an arrest.</w:t>
      </w:r>
    </w:p>
    <w:p w14:paraId="31693BB8" w14:textId="77777777" w:rsidR="00DA7302" w:rsidRPr="00D80747" w:rsidRDefault="00DA7302" w:rsidP="00D80747">
      <w:pPr>
        <w:spacing w:line="360" w:lineRule="auto"/>
        <w:ind w:left="1080"/>
        <w:contextualSpacing/>
        <w:jc w:val="both"/>
        <w:rPr>
          <w:rFonts w:ascii="Tahoma" w:hAnsi="Tahoma" w:cs="Tahoma"/>
          <w:sz w:val="24"/>
          <w:szCs w:val="24"/>
        </w:rPr>
      </w:pPr>
    </w:p>
    <w:p w14:paraId="2D24D2B1" w14:textId="77777777" w:rsidR="00DA7302" w:rsidRPr="00D80747" w:rsidRDefault="00DA7302" w:rsidP="00D80747">
      <w:pPr>
        <w:numPr>
          <w:ilvl w:val="0"/>
          <w:numId w:val="4"/>
        </w:numPr>
        <w:spacing w:line="360" w:lineRule="auto"/>
        <w:contextualSpacing/>
        <w:jc w:val="both"/>
        <w:rPr>
          <w:rFonts w:ascii="Tahoma" w:hAnsi="Tahoma" w:cs="Tahoma"/>
          <w:b/>
          <w:sz w:val="24"/>
          <w:szCs w:val="24"/>
        </w:rPr>
      </w:pPr>
      <w:proofErr w:type="spellStart"/>
      <w:r w:rsidRPr="00D80747">
        <w:rPr>
          <w:rFonts w:ascii="Tahoma" w:hAnsi="Tahoma" w:cs="Tahoma"/>
          <w:b/>
          <w:sz w:val="24"/>
          <w:szCs w:val="24"/>
        </w:rPr>
        <w:t>Showups</w:t>
      </w:r>
      <w:proofErr w:type="spellEnd"/>
      <w:r w:rsidRPr="00D80747">
        <w:rPr>
          <w:rFonts w:ascii="Tahoma" w:hAnsi="Tahoma" w:cs="Tahoma"/>
          <w:b/>
          <w:sz w:val="24"/>
          <w:szCs w:val="24"/>
        </w:rPr>
        <w:t xml:space="preserve"> –</w:t>
      </w:r>
      <w:r w:rsidRPr="00D80747">
        <w:rPr>
          <w:rFonts w:ascii="Tahoma" w:hAnsi="Tahoma" w:cs="Tahoma"/>
          <w:sz w:val="24"/>
          <w:szCs w:val="24"/>
        </w:rPr>
        <w:t xml:space="preserve"> This is a one on one identification procedure, where the eyewitness views a single suspect perhaps at a Police Station or sometimes at a crime scene. Again, the Police will generally conduct a </w:t>
      </w:r>
      <w:proofErr w:type="spellStart"/>
      <w:r w:rsidRPr="00D80747">
        <w:rPr>
          <w:rFonts w:ascii="Tahoma" w:hAnsi="Tahoma" w:cs="Tahoma"/>
          <w:sz w:val="24"/>
          <w:szCs w:val="24"/>
        </w:rPr>
        <w:t>showup</w:t>
      </w:r>
      <w:proofErr w:type="spellEnd"/>
      <w:r w:rsidRPr="00D80747">
        <w:rPr>
          <w:rFonts w:ascii="Tahoma" w:hAnsi="Tahoma" w:cs="Tahoma"/>
          <w:sz w:val="24"/>
          <w:szCs w:val="24"/>
        </w:rPr>
        <w:t xml:space="preserve"> after they have identified and arrested a possibly guilty suspect. This procedure is not commonly used in Ghana.</w:t>
      </w:r>
    </w:p>
    <w:p w14:paraId="78B3A9C3" w14:textId="77777777" w:rsidR="00DA7302" w:rsidRPr="00D80747" w:rsidRDefault="00DA7302" w:rsidP="00D80747">
      <w:pPr>
        <w:spacing w:line="360" w:lineRule="auto"/>
        <w:ind w:left="720"/>
        <w:contextualSpacing/>
        <w:rPr>
          <w:rFonts w:ascii="Tahoma" w:hAnsi="Tahoma" w:cs="Tahoma"/>
          <w:b/>
          <w:sz w:val="24"/>
          <w:szCs w:val="24"/>
        </w:rPr>
      </w:pPr>
    </w:p>
    <w:p w14:paraId="1F849966" w14:textId="77777777" w:rsidR="00DA7302" w:rsidRPr="00D80747" w:rsidRDefault="00DA7302" w:rsidP="00D80747">
      <w:pPr>
        <w:numPr>
          <w:ilvl w:val="0"/>
          <w:numId w:val="4"/>
        </w:numPr>
        <w:spacing w:line="360" w:lineRule="auto"/>
        <w:contextualSpacing/>
        <w:jc w:val="both"/>
        <w:rPr>
          <w:rFonts w:ascii="Tahoma" w:hAnsi="Tahoma" w:cs="Tahoma"/>
          <w:b/>
          <w:sz w:val="24"/>
          <w:szCs w:val="24"/>
        </w:rPr>
      </w:pPr>
      <w:r w:rsidRPr="00D80747">
        <w:rPr>
          <w:rFonts w:ascii="Tahoma" w:hAnsi="Tahoma" w:cs="Tahoma"/>
          <w:b/>
          <w:sz w:val="24"/>
          <w:szCs w:val="24"/>
        </w:rPr>
        <w:lastRenderedPageBreak/>
        <w:t xml:space="preserve">Photo </w:t>
      </w:r>
      <w:proofErr w:type="gramStart"/>
      <w:r w:rsidRPr="00D80747">
        <w:rPr>
          <w:rFonts w:ascii="Tahoma" w:hAnsi="Tahoma" w:cs="Tahoma"/>
          <w:b/>
          <w:sz w:val="24"/>
          <w:szCs w:val="24"/>
        </w:rPr>
        <w:t>Identifications:</w:t>
      </w:r>
      <w:r w:rsidRPr="00D80747">
        <w:rPr>
          <w:rFonts w:ascii="Tahoma" w:hAnsi="Tahoma" w:cs="Tahoma"/>
          <w:sz w:val="24"/>
          <w:szCs w:val="24"/>
        </w:rPr>
        <w:t>-</w:t>
      </w:r>
      <w:proofErr w:type="gramEnd"/>
      <w:r w:rsidRPr="00D80747">
        <w:rPr>
          <w:rFonts w:ascii="Tahoma" w:hAnsi="Tahoma" w:cs="Tahoma"/>
          <w:sz w:val="24"/>
          <w:szCs w:val="24"/>
        </w:rPr>
        <w:t xml:space="preserve"> This procedure  calls for eyewitnesses to view photographs, typically head shots in a police department’s files. This is resorted to when the Police do not have enough information to make an arrest.</w:t>
      </w:r>
    </w:p>
    <w:p w14:paraId="3CFDA5C3" w14:textId="77777777" w:rsidR="00DA7302"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 xml:space="preserve">The </w:t>
      </w:r>
      <w:proofErr w:type="spellStart"/>
      <w:r w:rsidRPr="00D80747">
        <w:rPr>
          <w:rFonts w:ascii="Tahoma" w:hAnsi="Tahoma" w:cs="Tahoma"/>
          <w:sz w:val="24"/>
          <w:szCs w:val="24"/>
        </w:rPr>
        <w:t>eyewitnesses’s</w:t>
      </w:r>
      <w:proofErr w:type="spellEnd"/>
      <w:r w:rsidRPr="00D80747">
        <w:rPr>
          <w:rFonts w:ascii="Tahoma" w:hAnsi="Tahoma" w:cs="Tahoma"/>
          <w:sz w:val="24"/>
          <w:szCs w:val="24"/>
        </w:rPr>
        <w:t xml:space="preserve"> positive identification of a suspect’s photo is what allows the Police to make an arrest. It should also be noted that, quite apart from using the above procedures to identify a suspect, it is also available to clear a suspect, if for example an eyewitness fails to make a positive identification at a lineup, the Police will have to release the suspect. </w:t>
      </w:r>
      <w:r w:rsidRPr="00D80747">
        <w:rPr>
          <w:rFonts w:ascii="Tahoma" w:hAnsi="Tahoma" w:cs="Tahoma"/>
          <w:b/>
          <w:i/>
          <w:sz w:val="24"/>
          <w:szCs w:val="24"/>
        </w:rPr>
        <w:t>Reference Pages 97-98 of the 13</w:t>
      </w:r>
      <w:r w:rsidRPr="00D80747">
        <w:rPr>
          <w:rFonts w:ascii="Tahoma" w:hAnsi="Tahoma" w:cs="Tahoma"/>
          <w:b/>
          <w:i/>
          <w:sz w:val="24"/>
          <w:szCs w:val="24"/>
          <w:vertAlign w:val="superscript"/>
        </w:rPr>
        <w:t>th</w:t>
      </w:r>
      <w:r w:rsidRPr="00D80747">
        <w:rPr>
          <w:rFonts w:ascii="Tahoma" w:hAnsi="Tahoma" w:cs="Tahoma"/>
          <w:b/>
          <w:i/>
          <w:sz w:val="24"/>
          <w:szCs w:val="24"/>
        </w:rPr>
        <w:t xml:space="preserve"> Edition of “The Criminal Law Handbook” by Bergman and Berman.</w:t>
      </w:r>
    </w:p>
    <w:p w14:paraId="69CCFD28" w14:textId="77777777" w:rsidR="00DA7302" w:rsidRPr="00D80747" w:rsidRDefault="00DA7302" w:rsidP="00D80747">
      <w:pPr>
        <w:spacing w:line="360" w:lineRule="auto"/>
        <w:jc w:val="both"/>
        <w:rPr>
          <w:rFonts w:ascii="Tahoma" w:hAnsi="Tahoma" w:cs="Tahoma"/>
          <w:b/>
          <w:i/>
          <w:sz w:val="24"/>
          <w:szCs w:val="24"/>
        </w:rPr>
      </w:pPr>
      <w:r w:rsidRPr="00D80747">
        <w:rPr>
          <w:rFonts w:ascii="Tahoma" w:hAnsi="Tahoma" w:cs="Tahoma"/>
          <w:sz w:val="24"/>
          <w:szCs w:val="24"/>
        </w:rPr>
        <w:t xml:space="preserve">These days, there are a lot of literature on eyewitness Identification. See for example </w:t>
      </w:r>
      <w:r w:rsidRPr="00D80747">
        <w:rPr>
          <w:rFonts w:ascii="Tahoma" w:hAnsi="Tahoma" w:cs="Tahoma"/>
          <w:b/>
          <w:i/>
          <w:sz w:val="24"/>
          <w:szCs w:val="24"/>
        </w:rPr>
        <w:t xml:space="preserve">Elizabeth Loftus, Eyewitness Identification (Harvard University Press, 1960) and Edward </w:t>
      </w:r>
      <w:proofErr w:type="spellStart"/>
      <w:r w:rsidRPr="00D80747">
        <w:rPr>
          <w:rFonts w:ascii="Tahoma" w:hAnsi="Tahoma" w:cs="Tahoma"/>
          <w:b/>
          <w:i/>
          <w:sz w:val="24"/>
          <w:szCs w:val="24"/>
        </w:rPr>
        <w:t>Geiselman</w:t>
      </w:r>
      <w:proofErr w:type="spellEnd"/>
      <w:r w:rsidRPr="00D80747">
        <w:rPr>
          <w:rFonts w:ascii="Tahoma" w:hAnsi="Tahoma" w:cs="Tahoma"/>
          <w:b/>
          <w:i/>
          <w:sz w:val="24"/>
          <w:szCs w:val="24"/>
        </w:rPr>
        <w:t>, Eyewitness Expert Testimony (Eagle Publishers 1995).</w:t>
      </w:r>
    </w:p>
    <w:p w14:paraId="7818E722" w14:textId="77777777" w:rsidR="00DA7302"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We believe that the provisions we have in our statute Books i.e. Act 30 and the Police Standing Orders which</w:t>
      </w:r>
      <w:r w:rsidR="00D52DED" w:rsidRPr="00D80747">
        <w:rPr>
          <w:rFonts w:ascii="Tahoma" w:hAnsi="Tahoma" w:cs="Tahoma"/>
          <w:sz w:val="24"/>
          <w:szCs w:val="24"/>
        </w:rPr>
        <w:t xml:space="preserve"> we have referred to supra call</w:t>
      </w:r>
      <w:r w:rsidRPr="00D80747">
        <w:rPr>
          <w:rFonts w:ascii="Tahoma" w:hAnsi="Tahoma" w:cs="Tahoma"/>
          <w:sz w:val="24"/>
          <w:szCs w:val="24"/>
        </w:rPr>
        <w:t xml:space="preserve"> for extensive and quick reforms to bring it in line with best practices worldwide.</w:t>
      </w:r>
    </w:p>
    <w:p w14:paraId="6E67EA00" w14:textId="77777777" w:rsidR="005E1D54"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 xml:space="preserve">For example, </w:t>
      </w:r>
      <w:r w:rsidR="005E1D54" w:rsidRPr="00D80747">
        <w:rPr>
          <w:rFonts w:ascii="Tahoma" w:hAnsi="Tahoma" w:cs="Tahoma"/>
          <w:sz w:val="24"/>
          <w:szCs w:val="24"/>
        </w:rPr>
        <w:t xml:space="preserve">is </w:t>
      </w:r>
      <w:r w:rsidRPr="00D80747">
        <w:rPr>
          <w:rFonts w:ascii="Tahoma" w:hAnsi="Tahoma" w:cs="Tahoma"/>
          <w:sz w:val="24"/>
          <w:szCs w:val="24"/>
        </w:rPr>
        <w:t>it still prudent to maintain the number eight (8) to constitute line ups? What about the odd number five (5)</w:t>
      </w:r>
      <w:r w:rsidR="003C7B06" w:rsidRPr="00D80747">
        <w:rPr>
          <w:rFonts w:ascii="Tahoma" w:hAnsi="Tahoma" w:cs="Tahoma"/>
          <w:sz w:val="24"/>
          <w:szCs w:val="24"/>
        </w:rPr>
        <w:t xml:space="preserve"> as a suggested number</w:t>
      </w:r>
      <w:r w:rsidRPr="00D80747">
        <w:rPr>
          <w:rFonts w:ascii="Tahoma" w:hAnsi="Tahoma" w:cs="Tahoma"/>
          <w:sz w:val="24"/>
          <w:szCs w:val="24"/>
        </w:rPr>
        <w:t xml:space="preserve"> and also allowing persons who generally bear a resemblance or fit the suspect’s resemblance other than what is now the prevailing practice. </w:t>
      </w:r>
    </w:p>
    <w:p w14:paraId="2388FC83" w14:textId="77777777" w:rsidR="00DA7302"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This is because in the 21</w:t>
      </w:r>
      <w:r w:rsidRPr="00D80747">
        <w:rPr>
          <w:rFonts w:ascii="Tahoma" w:hAnsi="Tahoma" w:cs="Tahoma"/>
          <w:sz w:val="24"/>
          <w:szCs w:val="24"/>
          <w:vertAlign w:val="superscript"/>
        </w:rPr>
        <w:t>st</w:t>
      </w:r>
      <w:r w:rsidRPr="00D80747">
        <w:rPr>
          <w:rFonts w:ascii="Tahoma" w:hAnsi="Tahoma" w:cs="Tahoma"/>
          <w:sz w:val="24"/>
          <w:szCs w:val="24"/>
        </w:rPr>
        <w:t xml:space="preserve"> century with the advance acts of criminality and the widespread and</w:t>
      </w:r>
      <w:r w:rsidR="005E1D54" w:rsidRPr="00D80747">
        <w:rPr>
          <w:rFonts w:ascii="Tahoma" w:hAnsi="Tahoma" w:cs="Tahoma"/>
          <w:sz w:val="24"/>
          <w:szCs w:val="24"/>
        </w:rPr>
        <w:t xml:space="preserve"> the phenomenon of</w:t>
      </w:r>
      <w:r w:rsidRPr="00D80747">
        <w:rPr>
          <w:rFonts w:ascii="Tahoma" w:hAnsi="Tahoma" w:cs="Tahoma"/>
          <w:sz w:val="24"/>
          <w:szCs w:val="24"/>
        </w:rPr>
        <w:t xml:space="preserve"> </w:t>
      </w:r>
      <w:proofErr w:type="gramStart"/>
      <w:r w:rsidRPr="00D80747">
        <w:rPr>
          <w:rFonts w:ascii="Tahoma" w:hAnsi="Tahoma" w:cs="Tahoma"/>
          <w:sz w:val="24"/>
          <w:szCs w:val="24"/>
        </w:rPr>
        <w:t>high tech</w:t>
      </w:r>
      <w:proofErr w:type="gramEnd"/>
      <w:r w:rsidRPr="00D80747">
        <w:rPr>
          <w:rFonts w:ascii="Tahoma" w:hAnsi="Tahoma" w:cs="Tahoma"/>
          <w:sz w:val="24"/>
          <w:szCs w:val="24"/>
        </w:rPr>
        <w:t xml:space="preserve"> nature of crime, it may be difficult to comply with the existing procedural rules in Ghana, if we have to apprehend suspects of crime.</w:t>
      </w:r>
    </w:p>
    <w:p w14:paraId="594BE077" w14:textId="77777777" w:rsidR="00DA7302"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Secondly, when like it has happened in the instant case the prosecution witnesses, like PW1, especially PW2, who was alleged to have been sexu</w:t>
      </w:r>
      <w:r w:rsidR="005E1D54" w:rsidRPr="00D80747">
        <w:rPr>
          <w:rFonts w:ascii="Tahoma" w:hAnsi="Tahoma" w:cs="Tahoma"/>
          <w:sz w:val="24"/>
          <w:szCs w:val="24"/>
        </w:rPr>
        <w:t>ally assaulted by the appellant,</w:t>
      </w:r>
      <w:r w:rsidRPr="00D80747">
        <w:rPr>
          <w:rFonts w:ascii="Tahoma" w:hAnsi="Tahoma" w:cs="Tahoma"/>
          <w:sz w:val="24"/>
          <w:szCs w:val="24"/>
        </w:rPr>
        <w:t xml:space="preserve"> and PW3, the houseboy of PW1, who had a close contact with the appellant and his criminal gang, other methods of identification other than a lineup can be used for the identification.</w:t>
      </w:r>
    </w:p>
    <w:p w14:paraId="4EEF1BE2" w14:textId="77777777" w:rsidR="00DA7302" w:rsidRPr="00D80747" w:rsidRDefault="00DA7302" w:rsidP="00D80747">
      <w:pPr>
        <w:spacing w:line="360" w:lineRule="auto"/>
        <w:jc w:val="both"/>
        <w:rPr>
          <w:rFonts w:ascii="Tahoma" w:hAnsi="Tahoma" w:cs="Tahoma"/>
          <w:b/>
          <w:sz w:val="24"/>
          <w:szCs w:val="24"/>
        </w:rPr>
      </w:pPr>
      <w:r w:rsidRPr="00D80747">
        <w:rPr>
          <w:rFonts w:ascii="Tahoma" w:hAnsi="Tahoma" w:cs="Tahoma"/>
          <w:b/>
          <w:sz w:val="24"/>
          <w:szCs w:val="24"/>
        </w:rPr>
        <w:lastRenderedPageBreak/>
        <w:t>In such situations, eyewitnesses who have direct contact with the suspects which can aid them give sufficient information to the Police which may aid them to arrest suspects should be the norm rather than the lineup procedure.</w:t>
      </w:r>
    </w:p>
    <w:p w14:paraId="460D8119" w14:textId="77777777" w:rsidR="00DA7302" w:rsidRPr="00D80747" w:rsidRDefault="00DA7302" w:rsidP="00D80747">
      <w:pPr>
        <w:spacing w:line="360" w:lineRule="auto"/>
        <w:jc w:val="both"/>
        <w:rPr>
          <w:rFonts w:ascii="Tahoma" w:hAnsi="Tahoma" w:cs="Tahoma"/>
          <w:b/>
          <w:sz w:val="24"/>
          <w:szCs w:val="24"/>
        </w:rPr>
      </w:pPr>
      <w:r w:rsidRPr="00D80747">
        <w:rPr>
          <w:rFonts w:ascii="Tahoma" w:hAnsi="Tahoma" w:cs="Tahoma"/>
          <w:sz w:val="24"/>
          <w:szCs w:val="24"/>
        </w:rPr>
        <w:t xml:space="preserve">In the instant case, we have reviewed the entire evidence on record. We have also taken guidance from both the learned trial Judge’s narration of the facts which we have referred to in extenso as well as the Court of Appeal judgment to infer that </w:t>
      </w:r>
      <w:r w:rsidRPr="00D80747">
        <w:rPr>
          <w:rFonts w:ascii="Tahoma" w:hAnsi="Tahoma" w:cs="Tahoma"/>
          <w:b/>
          <w:sz w:val="24"/>
          <w:szCs w:val="24"/>
        </w:rPr>
        <w:t>there are indeed verifiable pieces of other evidence on record other than t</w:t>
      </w:r>
      <w:r w:rsidR="0080058F" w:rsidRPr="00D80747">
        <w:rPr>
          <w:rFonts w:ascii="Tahoma" w:hAnsi="Tahoma" w:cs="Tahoma"/>
          <w:b/>
          <w:sz w:val="24"/>
          <w:szCs w:val="24"/>
        </w:rPr>
        <w:t>he lineup identification to link</w:t>
      </w:r>
      <w:r w:rsidRPr="00D80747">
        <w:rPr>
          <w:rFonts w:ascii="Tahoma" w:hAnsi="Tahoma" w:cs="Tahoma"/>
          <w:b/>
          <w:sz w:val="24"/>
          <w:szCs w:val="24"/>
        </w:rPr>
        <w:t xml:space="preserve"> the appellant to the crime.</w:t>
      </w:r>
    </w:p>
    <w:p w14:paraId="0F1E6750" w14:textId="77777777" w:rsidR="00DA7302"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 xml:space="preserve">It was therefore very disheartening to observe that, learned counsel for the appellant decided to put all his eggs in one basket on an agenda of a </w:t>
      </w:r>
      <w:proofErr w:type="gramStart"/>
      <w:r w:rsidRPr="00D80747">
        <w:rPr>
          <w:rFonts w:ascii="Tahoma" w:hAnsi="Tahoma" w:cs="Tahoma"/>
          <w:sz w:val="24"/>
          <w:szCs w:val="24"/>
        </w:rPr>
        <w:t>botched up</w:t>
      </w:r>
      <w:proofErr w:type="gramEnd"/>
      <w:r w:rsidRPr="00D80747">
        <w:rPr>
          <w:rFonts w:ascii="Tahoma" w:hAnsi="Tahoma" w:cs="Tahoma"/>
          <w:sz w:val="24"/>
          <w:szCs w:val="24"/>
        </w:rPr>
        <w:t xml:space="preserve"> identification of the appellant during the lineup procedure. We observe that, learned counsel did not acquit himself creditably in the performance of his professional duty to his client in the write up in the statement of case.</w:t>
      </w:r>
    </w:p>
    <w:p w14:paraId="1C6E29A1" w14:textId="77777777" w:rsidR="00DA7302"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 xml:space="preserve">Counsel who accept briefs on behalf of their clients owe a fiduciary duty to them in </w:t>
      </w:r>
      <w:r w:rsidR="007345A6" w:rsidRPr="00D80747">
        <w:rPr>
          <w:rFonts w:ascii="Tahoma" w:hAnsi="Tahoma" w:cs="Tahoma"/>
          <w:sz w:val="24"/>
          <w:szCs w:val="24"/>
        </w:rPr>
        <w:t>line with their oaths of office as well as their professional duty.</w:t>
      </w:r>
    </w:p>
    <w:p w14:paraId="493FB67E" w14:textId="77777777" w:rsidR="00DA7302" w:rsidRPr="00D80747" w:rsidRDefault="00DA7302" w:rsidP="00D80747">
      <w:pPr>
        <w:spacing w:line="360" w:lineRule="auto"/>
        <w:jc w:val="both"/>
        <w:rPr>
          <w:rFonts w:ascii="Tahoma" w:hAnsi="Tahoma" w:cs="Tahoma"/>
          <w:sz w:val="24"/>
          <w:szCs w:val="24"/>
        </w:rPr>
      </w:pPr>
      <w:r w:rsidRPr="00D80747">
        <w:rPr>
          <w:rFonts w:ascii="Tahoma" w:hAnsi="Tahoma" w:cs="Tahoma"/>
          <w:sz w:val="24"/>
          <w:szCs w:val="24"/>
        </w:rPr>
        <w:t>Even though we are not satisfied with the conduct, output and performance of learned counsel for the appellant, we have decided not to press any recommendation against him. In future</w:t>
      </w:r>
      <w:r w:rsidR="007345A6" w:rsidRPr="00D80747">
        <w:rPr>
          <w:rFonts w:ascii="Tahoma" w:hAnsi="Tahoma" w:cs="Tahoma"/>
          <w:sz w:val="24"/>
          <w:szCs w:val="24"/>
        </w:rPr>
        <w:t>,</w:t>
      </w:r>
      <w:r w:rsidRPr="00D80747">
        <w:rPr>
          <w:rFonts w:ascii="Tahoma" w:hAnsi="Tahoma" w:cs="Tahoma"/>
          <w:sz w:val="24"/>
          <w:szCs w:val="24"/>
        </w:rPr>
        <w:t xml:space="preserve"> erring Solicitors may not be so lucky because it is our determination to raise the professional etiquette and standard at the Bar.</w:t>
      </w:r>
    </w:p>
    <w:p w14:paraId="2C48D1AC" w14:textId="77777777" w:rsidR="00D405D6" w:rsidRPr="00D80747" w:rsidRDefault="00D405D6" w:rsidP="00D80747">
      <w:pPr>
        <w:spacing w:line="360" w:lineRule="auto"/>
        <w:jc w:val="both"/>
        <w:rPr>
          <w:rFonts w:ascii="Tahoma" w:hAnsi="Tahoma" w:cs="Tahoma"/>
          <w:sz w:val="24"/>
          <w:szCs w:val="24"/>
        </w:rPr>
      </w:pPr>
      <w:r w:rsidRPr="00D80747">
        <w:rPr>
          <w:rFonts w:ascii="Tahoma" w:hAnsi="Tahoma" w:cs="Tahoma"/>
          <w:sz w:val="24"/>
          <w:szCs w:val="24"/>
        </w:rPr>
        <w:t xml:space="preserve">It should also be noted that, learned Senior State Attorney for the Republic, quoted the following portion from the Court of Appeal </w:t>
      </w:r>
      <w:r w:rsidR="00BC061D" w:rsidRPr="00D80747">
        <w:rPr>
          <w:rFonts w:ascii="Tahoma" w:hAnsi="Tahoma" w:cs="Tahoma"/>
          <w:sz w:val="24"/>
          <w:szCs w:val="24"/>
        </w:rPr>
        <w:t xml:space="preserve">judgment to support the </w:t>
      </w:r>
      <w:proofErr w:type="gramStart"/>
      <w:r w:rsidR="00BC061D" w:rsidRPr="00D80747">
        <w:rPr>
          <w:rFonts w:ascii="Tahoma" w:hAnsi="Tahoma" w:cs="Tahoma"/>
          <w:sz w:val="24"/>
          <w:szCs w:val="24"/>
        </w:rPr>
        <w:t>contention  that</w:t>
      </w:r>
      <w:proofErr w:type="gramEnd"/>
      <w:r w:rsidR="00BC061D" w:rsidRPr="00D80747">
        <w:rPr>
          <w:rFonts w:ascii="Tahoma" w:hAnsi="Tahoma" w:cs="Tahoma"/>
          <w:sz w:val="24"/>
          <w:szCs w:val="24"/>
        </w:rPr>
        <w:t xml:space="preserve"> the identities of the appellant and his other accomplices were thoroughly  done and proven beyond doubt in the following terms:-</w:t>
      </w:r>
    </w:p>
    <w:p w14:paraId="00A07B6B" w14:textId="77777777" w:rsidR="00BC061D" w:rsidRPr="00D80747" w:rsidRDefault="00BC061D" w:rsidP="00D80747">
      <w:pPr>
        <w:spacing w:line="360" w:lineRule="auto"/>
        <w:ind w:left="720"/>
        <w:jc w:val="both"/>
        <w:rPr>
          <w:rFonts w:ascii="Tahoma" w:hAnsi="Tahoma" w:cs="Tahoma"/>
          <w:i/>
          <w:sz w:val="24"/>
          <w:szCs w:val="24"/>
        </w:rPr>
      </w:pPr>
      <w:r w:rsidRPr="00D80747">
        <w:rPr>
          <w:rFonts w:ascii="Tahoma" w:hAnsi="Tahoma" w:cs="Tahoma"/>
          <w:i/>
          <w:sz w:val="24"/>
          <w:szCs w:val="24"/>
        </w:rPr>
        <w:t xml:space="preserve">“We are satisfied that there is </w:t>
      </w:r>
      <w:r w:rsidR="00A46947" w:rsidRPr="00D80747">
        <w:rPr>
          <w:rFonts w:ascii="Tahoma" w:hAnsi="Tahoma" w:cs="Tahoma"/>
          <w:i/>
          <w:sz w:val="24"/>
          <w:szCs w:val="24"/>
        </w:rPr>
        <w:t>overwhelming</w:t>
      </w:r>
      <w:r w:rsidRPr="00D80747">
        <w:rPr>
          <w:rFonts w:ascii="Tahoma" w:hAnsi="Tahoma" w:cs="Tahoma"/>
          <w:i/>
          <w:sz w:val="24"/>
          <w:szCs w:val="24"/>
        </w:rPr>
        <w:t xml:space="preserve"> evidence on the record to prove beyond</w:t>
      </w:r>
      <w:r w:rsidR="00AD07E4" w:rsidRPr="00D80747">
        <w:rPr>
          <w:rFonts w:ascii="Tahoma" w:hAnsi="Tahoma" w:cs="Tahoma"/>
          <w:i/>
          <w:sz w:val="24"/>
          <w:szCs w:val="24"/>
        </w:rPr>
        <w:t xml:space="preserve"> reasonable doubt the id</w:t>
      </w:r>
      <w:r w:rsidR="0084416A" w:rsidRPr="00D80747">
        <w:rPr>
          <w:rFonts w:ascii="Tahoma" w:hAnsi="Tahoma" w:cs="Tahoma"/>
          <w:i/>
          <w:sz w:val="24"/>
          <w:szCs w:val="24"/>
        </w:rPr>
        <w:t>entities</w:t>
      </w:r>
      <w:r w:rsidRPr="00D80747">
        <w:rPr>
          <w:rFonts w:ascii="Tahoma" w:hAnsi="Tahoma" w:cs="Tahoma"/>
          <w:i/>
          <w:sz w:val="24"/>
          <w:szCs w:val="24"/>
        </w:rPr>
        <w:t xml:space="preserve"> of Appellant and A1 as persons who raided the house of PW1 on 25</w:t>
      </w:r>
      <w:r w:rsidRPr="00D80747">
        <w:rPr>
          <w:rFonts w:ascii="Tahoma" w:hAnsi="Tahoma" w:cs="Tahoma"/>
          <w:i/>
          <w:sz w:val="24"/>
          <w:szCs w:val="24"/>
          <w:vertAlign w:val="superscript"/>
        </w:rPr>
        <w:t>th</w:t>
      </w:r>
      <w:r w:rsidRPr="00D80747">
        <w:rPr>
          <w:rFonts w:ascii="Tahoma" w:hAnsi="Tahoma" w:cs="Tahoma"/>
          <w:i/>
          <w:sz w:val="24"/>
          <w:szCs w:val="24"/>
        </w:rPr>
        <w:t xml:space="preserve"> February 2008</w:t>
      </w:r>
      <w:r w:rsidR="00792FE5" w:rsidRPr="00D80747">
        <w:rPr>
          <w:rFonts w:ascii="Tahoma" w:hAnsi="Tahoma" w:cs="Tahoma"/>
          <w:i/>
          <w:sz w:val="24"/>
          <w:szCs w:val="24"/>
        </w:rPr>
        <w:t xml:space="preserve"> that night and stole his moveable properties with </w:t>
      </w:r>
      <w:proofErr w:type="gramStart"/>
      <w:r w:rsidR="00792FE5" w:rsidRPr="00D80747">
        <w:rPr>
          <w:rFonts w:ascii="Tahoma" w:hAnsi="Tahoma" w:cs="Tahoma"/>
          <w:i/>
          <w:sz w:val="24"/>
          <w:szCs w:val="24"/>
        </w:rPr>
        <w:t xml:space="preserve">violence </w:t>
      </w:r>
      <w:r w:rsidR="001C233A" w:rsidRPr="00D80747">
        <w:rPr>
          <w:rFonts w:ascii="Tahoma" w:hAnsi="Tahoma" w:cs="Tahoma"/>
          <w:i/>
          <w:sz w:val="24"/>
          <w:szCs w:val="24"/>
        </w:rPr>
        <w:t xml:space="preserve"> and</w:t>
      </w:r>
      <w:proofErr w:type="gramEnd"/>
      <w:r w:rsidR="001C233A" w:rsidRPr="00D80747">
        <w:rPr>
          <w:rFonts w:ascii="Tahoma" w:hAnsi="Tahoma" w:cs="Tahoma"/>
          <w:i/>
          <w:sz w:val="24"/>
          <w:szCs w:val="24"/>
        </w:rPr>
        <w:t xml:space="preserve"> at gun point.”</w:t>
      </w:r>
    </w:p>
    <w:p w14:paraId="27AB79BC" w14:textId="77777777" w:rsidR="00BB33DE" w:rsidRPr="00D80747" w:rsidRDefault="001C233A" w:rsidP="00D80747">
      <w:pPr>
        <w:spacing w:line="360" w:lineRule="auto"/>
        <w:jc w:val="both"/>
        <w:rPr>
          <w:rFonts w:ascii="Tahoma" w:hAnsi="Tahoma" w:cs="Tahoma"/>
          <w:sz w:val="24"/>
          <w:szCs w:val="24"/>
        </w:rPr>
      </w:pPr>
      <w:r w:rsidRPr="00D80747">
        <w:rPr>
          <w:rFonts w:ascii="Tahoma" w:hAnsi="Tahoma" w:cs="Tahoma"/>
          <w:sz w:val="24"/>
          <w:szCs w:val="24"/>
        </w:rPr>
        <w:lastRenderedPageBreak/>
        <w:t xml:space="preserve">We have verified this from the appeal record and agree with the learned </w:t>
      </w:r>
      <w:r w:rsidR="0084416A" w:rsidRPr="00D80747">
        <w:rPr>
          <w:rFonts w:ascii="Tahoma" w:hAnsi="Tahoma" w:cs="Tahoma"/>
          <w:sz w:val="24"/>
          <w:szCs w:val="24"/>
        </w:rPr>
        <w:t>Senior</w:t>
      </w:r>
      <w:r w:rsidRPr="00D80747">
        <w:rPr>
          <w:rFonts w:ascii="Tahoma" w:hAnsi="Tahoma" w:cs="Tahoma"/>
          <w:sz w:val="24"/>
          <w:szCs w:val="24"/>
        </w:rPr>
        <w:t xml:space="preserve"> State Attorney. There is no substance in the contentions of le</w:t>
      </w:r>
      <w:r w:rsidR="0084416A" w:rsidRPr="00D80747">
        <w:rPr>
          <w:rFonts w:ascii="Tahoma" w:hAnsi="Tahoma" w:cs="Tahoma"/>
          <w:sz w:val="24"/>
          <w:szCs w:val="24"/>
        </w:rPr>
        <w:t>arned counsel fo</w:t>
      </w:r>
      <w:r w:rsidR="007345A6" w:rsidRPr="00D80747">
        <w:rPr>
          <w:rFonts w:ascii="Tahoma" w:hAnsi="Tahoma" w:cs="Tahoma"/>
          <w:sz w:val="24"/>
          <w:szCs w:val="24"/>
        </w:rPr>
        <w:t>r the appellant to the contrary, that the appellant was wrongly identified and linked up with the crime.</w:t>
      </w:r>
    </w:p>
    <w:p w14:paraId="7869EE2C" w14:textId="77777777" w:rsidR="001C233A" w:rsidRPr="00D80747" w:rsidRDefault="00BB33DE" w:rsidP="00D80747">
      <w:pPr>
        <w:spacing w:line="360" w:lineRule="auto"/>
        <w:ind w:left="720" w:hanging="720"/>
        <w:jc w:val="both"/>
        <w:rPr>
          <w:rFonts w:ascii="Tahoma" w:hAnsi="Tahoma" w:cs="Tahoma"/>
          <w:sz w:val="24"/>
          <w:szCs w:val="24"/>
        </w:rPr>
      </w:pPr>
      <w:r w:rsidRPr="00D80747">
        <w:rPr>
          <w:rFonts w:ascii="Tahoma" w:hAnsi="Tahoma" w:cs="Tahoma"/>
          <w:sz w:val="24"/>
          <w:szCs w:val="24"/>
        </w:rPr>
        <w:t>2.</w:t>
      </w:r>
      <w:r w:rsidRPr="00D80747">
        <w:rPr>
          <w:rFonts w:ascii="Tahoma" w:hAnsi="Tahoma" w:cs="Tahoma"/>
          <w:sz w:val="24"/>
          <w:szCs w:val="24"/>
        </w:rPr>
        <w:tab/>
      </w:r>
      <w:r w:rsidR="001C233A" w:rsidRPr="00D80747">
        <w:rPr>
          <w:rFonts w:ascii="Tahoma" w:hAnsi="Tahoma" w:cs="Tahoma"/>
          <w:sz w:val="24"/>
          <w:szCs w:val="24"/>
        </w:rPr>
        <w:t xml:space="preserve">The second </w:t>
      </w:r>
      <w:r w:rsidRPr="00D80747">
        <w:rPr>
          <w:rFonts w:ascii="Tahoma" w:hAnsi="Tahoma" w:cs="Tahoma"/>
          <w:sz w:val="24"/>
          <w:szCs w:val="24"/>
        </w:rPr>
        <w:t>issue which arises from the incoherent statement of case of the appellant is that, the identification parade was not regularly and properly done according to laid down procedure.</w:t>
      </w:r>
    </w:p>
    <w:p w14:paraId="12E30144" w14:textId="77777777" w:rsidR="00BB33DE" w:rsidRPr="00D80747" w:rsidRDefault="00BB33DE" w:rsidP="00D80747">
      <w:pPr>
        <w:spacing w:line="360" w:lineRule="auto"/>
        <w:jc w:val="both"/>
        <w:rPr>
          <w:rFonts w:ascii="Tahoma" w:hAnsi="Tahoma" w:cs="Tahoma"/>
          <w:sz w:val="24"/>
          <w:szCs w:val="24"/>
        </w:rPr>
      </w:pPr>
      <w:r w:rsidRPr="00D80747">
        <w:rPr>
          <w:rFonts w:ascii="Tahoma" w:hAnsi="Tahoma" w:cs="Tahoma"/>
          <w:sz w:val="24"/>
          <w:szCs w:val="24"/>
        </w:rPr>
        <w:t>As we have already pointed out, the onus lies on the learned counsel for the appellant to have elicited evidence to the contrary that the said identification parade was irregular. As we have indicated much earlier in this judgment, there are sufficient indications that the identification parade complained about had been regularly and properly held and conducted.</w:t>
      </w:r>
    </w:p>
    <w:p w14:paraId="29B43F88" w14:textId="77777777" w:rsidR="007345A6" w:rsidRPr="00D80747" w:rsidRDefault="005F6563" w:rsidP="00D80747">
      <w:pPr>
        <w:spacing w:line="360" w:lineRule="auto"/>
        <w:jc w:val="both"/>
        <w:rPr>
          <w:rFonts w:ascii="Tahoma" w:hAnsi="Tahoma" w:cs="Tahoma"/>
          <w:sz w:val="24"/>
          <w:szCs w:val="24"/>
        </w:rPr>
      </w:pPr>
      <w:r w:rsidRPr="00D80747">
        <w:rPr>
          <w:rFonts w:ascii="Tahoma" w:hAnsi="Tahoma" w:cs="Tahoma"/>
          <w:sz w:val="24"/>
          <w:szCs w:val="24"/>
        </w:rPr>
        <w:t>For example, learned counsel for the appellant in an attempt to elicit some critical information from the Police Investigator P.W.4 L/</w:t>
      </w:r>
      <w:proofErr w:type="spellStart"/>
      <w:proofErr w:type="gramStart"/>
      <w:r w:rsidRPr="00D80747">
        <w:rPr>
          <w:rFonts w:ascii="Tahoma" w:hAnsi="Tahoma" w:cs="Tahoma"/>
          <w:sz w:val="24"/>
          <w:szCs w:val="24"/>
        </w:rPr>
        <w:t>C</w:t>
      </w:r>
      <w:r w:rsidR="006567EF" w:rsidRPr="00D80747">
        <w:rPr>
          <w:rFonts w:ascii="Tahoma" w:hAnsi="Tahoma" w:cs="Tahoma"/>
          <w:sz w:val="24"/>
          <w:szCs w:val="24"/>
        </w:rPr>
        <w:t>pl</w:t>
      </w:r>
      <w:proofErr w:type="spellEnd"/>
      <w:r w:rsidR="006567EF" w:rsidRPr="00D80747">
        <w:rPr>
          <w:rFonts w:ascii="Tahoma" w:hAnsi="Tahoma" w:cs="Tahoma"/>
          <w:sz w:val="24"/>
          <w:szCs w:val="24"/>
        </w:rPr>
        <w:t xml:space="preserve"> </w:t>
      </w:r>
      <w:r w:rsidR="009D78E8" w:rsidRPr="00D80747">
        <w:rPr>
          <w:rFonts w:ascii="Tahoma" w:hAnsi="Tahoma" w:cs="Tahoma"/>
          <w:sz w:val="24"/>
          <w:szCs w:val="24"/>
        </w:rPr>
        <w:t xml:space="preserve"> Frank</w:t>
      </w:r>
      <w:proofErr w:type="gramEnd"/>
      <w:r w:rsidR="009D78E8" w:rsidRPr="00D80747">
        <w:rPr>
          <w:rFonts w:ascii="Tahoma" w:hAnsi="Tahoma" w:cs="Tahoma"/>
          <w:sz w:val="24"/>
          <w:szCs w:val="24"/>
        </w:rPr>
        <w:t xml:space="preserve"> Yeboah</w:t>
      </w:r>
      <w:r w:rsidRPr="00D80747">
        <w:rPr>
          <w:rFonts w:ascii="Tahoma" w:hAnsi="Tahoma" w:cs="Tahoma"/>
          <w:sz w:val="24"/>
          <w:szCs w:val="24"/>
        </w:rPr>
        <w:t xml:space="preserve"> cross-examined him on some material particulars relevant to the identification as follows:-</w:t>
      </w:r>
    </w:p>
    <w:p w14:paraId="02F6163B" w14:textId="77777777" w:rsidR="006567EF" w:rsidRPr="00D80747" w:rsidRDefault="006567EF" w:rsidP="00D80747">
      <w:pPr>
        <w:spacing w:line="360" w:lineRule="auto"/>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t>“At the time you took over the investigations had A1 been arrested?</w:t>
      </w:r>
    </w:p>
    <w:p w14:paraId="35BF9666" w14:textId="77777777" w:rsidR="006567EF" w:rsidRPr="00D80747" w:rsidRDefault="006567EF" w:rsidP="00D80747">
      <w:pPr>
        <w:spacing w:line="360" w:lineRule="auto"/>
        <w:jc w:val="both"/>
        <w:rPr>
          <w:rFonts w:ascii="Tahoma" w:hAnsi="Tahoma" w:cs="Tahoma"/>
          <w:sz w:val="24"/>
          <w:szCs w:val="24"/>
        </w:rPr>
      </w:pPr>
      <w:r w:rsidRPr="00D80747">
        <w:rPr>
          <w:rFonts w:ascii="Tahoma" w:hAnsi="Tahoma" w:cs="Tahoma"/>
          <w:sz w:val="24"/>
          <w:szCs w:val="24"/>
        </w:rPr>
        <w:t>A.</w:t>
      </w:r>
      <w:r w:rsidRPr="00D80747">
        <w:rPr>
          <w:rFonts w:ascii="Tahoma" w:hAnsi="Tahoma" w:cs="Tahoma"/>
          <w:sz w:val="24"/>
          <w:szCs w:val="24"/>
        </w:rPr>
        <w:tab/>
      </w:r>
      <w:proofErr w:type="gramStart"/>
      <w:r w:rsidRPr="00D80747">
        <w:rPr>
          <w:rFonts w:ascii="Tahoma" w:hAnsi="Tahoma" w:cs="Tahoma"/>
          <w:sz w:val="24"/>
          <w:szCs w:val="24"/>
        </w:rPr>
        <w:t>Yes</w:t>
      </w:r>
      <w:proofErr w:type="gramEnd"/>
      <w:r w:rsidRPr="00D80747">
        <w:rPr>
          <w:rFonts w:ascii="Tahoma" w:hAnsi="Tahoma" w:cs="Tahoma"/>
          <w:sz w:val="24"/>
          <w:szCs w:val="24"/>
        </w:rPr>
        <w:t xml:space="preserve"> My Lord</w:t>
      </w:r>
    </w:p>
    <w:p w14:paraId="11F98D0B" w14:textId="77777777" w:rsidR="006567EF" w:rsidRPr="00D80747" w:rsidRDefault="006567EF" w:rsidP="00D80747">
      <w:pPr>
        <w:spacing w:line="360" w:lineRule="auto"/>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t>You don’t know why and how A1 was arrested?</w:t>
      </w:r>
    </w:p>
    <w:p w14:paraId="2DA49C24" w14:textId="77777777" w:rsidR="006567EF" w:rsidRPr="00D80747" w:rsidRDefault="006567EF" w:rsidP="00D80747">
      <w:pPr>
        <w:spacing w:line="360" w:lineRule="auto"/>
        <w:jc w:val="both"/>
        <w:rPr>
          <w:rFonts w:ascii="Tahoma" w:hAnsi="Tahoma" w:cs="Tahoma"/>
          <w:sz w:val="24"/>
          <w:szCs w:val="24"/>
        </w:rPr>
      </w:pPr>
      <w:r w:rsidRPr="00D80747">
        <w:rPr>
          <w:rFonts w:ascii="Tahoma" w:hAnsi="Tahoma" w:cs="Tahoma"/>
          <w:sz w:val="24"/>
          <w:szCs w:val="24"/>
        </w:rPr>
        <w:t>A.</w:t>
      </w:r>
      <w:r w:rsidRPr="00D80747">
        <w:rPr>
          <w:rFonts w:ascii="Tahoma" w:hAnsi="Tahoma" w:cs="Tahoma"/>
          <w:sz w:val="24"/>
          <w:szCs w:val="24"/>
        </w:rPr>
        <w:tab/>
        <w:t>I know why and how A1 was arrested</w:t>
      </w:r>
    </w:p>
    <w:p w14:paraId="1F06CCF3" w14:textId="77777777" w:rsidR="006567EF" w:rsidRPr="00D80747" w:rsidRDefault="006567EF" w:rsidP="00D80747">
      <w:pPr>
        <w:spacing w:line="360" w:lineRule="auto"/>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t>How was he arrested?</w:t>
      </w:r>
    </w:p>
    <w:p w14:paraId="62F13EC5" w14:textId="77777777" w:rsidR="006567EF" w:rsidRPr="00D80747" w:rsidRDefault="006567EF" w:rsidP="00D80747">
      <w:pPr>
        <w:spacing w:line="360" w:lineRule="auto"/>
        <w:ind w:left="720" w:hanging="720"/>
        <w:jc w:val="both"/>
        <w:rPr>
          <w:rFonts w:ascii="Tahoma" w:hAnsi="Tahoma" w:cs="Tahoma"/>
          <w:sz w:val="24"/>
          <w:szCs w:val="24"/>
        </w:rPr>
      </w:pPr>
      <w:r w:rsidRPr="00D80747">
        <w:rPr>
          <w:rFonts w:ascii="Tahoma" w:hAnsi="Tahoma" w:cs="Tahoma"/>
          <w:sz w:val="24"/>
          <w:szCs w:val="24"/>
        </w:rPr>
        <w:t>A.</w:t>
      </w:r>
      <w:r w:rsidRPr="00D80747">
        <w:rPr>
          <w:rFonts w:ascii="Tahoma" w:hAnsi="Tahoma" w:cs="Tahoma"/>
          <w:sz w:val="24"/>
          <w:szCs w:val="24"/>
        </w:rPr>
        <w:tab/>
        <w:t>He was arrested based on information by the Police. The Police went to his house and arrested him.</w:t>
      </w:r>
      <w:r w:rsidR="00AC1489" w:rsidRPr="00D80747">
        <w:rPr>
          <w:rFonts w:ascii="Tahoma" w:hAnsi="Tahoma" w:cs="Tahoma"/>
          <w:sz w:val="24"/>
          <w:szCs w:val="24"/>
        </w:rPr>
        <w:t>”</w:t>
      </w:r>
    </w:p>
    <w:p w14:paraId="5C020A1E" w14:textId="77777777" w:rsidR="006567EF" w:rsidRPr="00D80747" w:rsidRDefault="006567EF" w:rsidP="00D80747">
      <w:pPr>
        <w:spacing w:line="360" w:lineRule="auto"/>
        <w:jc w:val="both"/>
        <w:rPr>
          <w:rFonts w:ascii="Tahoma" w:hAnsi="Tahoma" w:cs="Tahoma"/>
          <w:sz w:val="24"/>
          <w:szCs w:val="24"/>
        </w:rPr>
      </w:pPr>
      <w:r w:rsidRPr="00D80747">
        <w:rPr>
          <w:rFonts w:ascii="Tahoma" w:hAnsi="Tahoma" w:cs="Tahoma"/>
          <w:sz w:val="24"/>
          <w:szCs w:val="24"/>
        </w:rPr>
        <w:t>Continuing later, this is how the further cross-examination of learned counsel for the appellant went in respect of PW4.</w:t>
      </w:r>
    </w:p>
    <w:p w14:paraId="554B1915" w14:textId="77777777" w:rsidR="006567EF" w:rsidRPr="00D80747" w:rsidRDefault="006567EF" w:rsidP="00D80747">
      <w:pPr>
        <w:spacing w:line="360" w:lineRule="auto"/>
        <w:ind w:left="720" w:hanging="720"/>
        <w:jc w:val="both"/>
        <w:rPr>
          <w:rFonts w:ascii="Tahoma" w:hAnsi="Tahoma" w:cs="Tahoma"/>
          <w:sz w:val="24"/>
          <w:szCs w:val="24"/>
        </w:rPr>
      </w:pPr>
      <w:r w:rsidRPr="00D80747">
        <w:rPr>
          <w:rFonts w:ascii="Tahoma" w:hAnsi="Tahoma" w:cs="Tahoma"/>
          <w:sz w:val="24"/>
          <w:szCs w:val="24"/>
        </w:rPr>
        <w:t xml:space="preserve">Q. </w:t>
      </w:r>
      <w:r w:rsidR="00BD2B80" w:rsidRPr="00D80747">
        <w:rPr>
          <w:rFonts w:ascii="Tahoma" w:hAnsi="Tahoma" w:cs="Tahoma"/>
          <w:sz w:val="24"/>
          <w:szCs w:val="24"/>
        </w:rPr>
        <w:tab/>
      </w:r>
      <w:r w:rsidR="00AC1489" w:rsidRPr="00D80747">
        <w:rPr>
          <w:rFonts w:ascii="Tahoma" w:hAnsi="Tahoma" w:cs="Tahoma"/>
          <w:sz w:val="24"/>
          <w:szCs w:val="24"/>
        </w:rPr>
        <w:t>“</w:t>
      </w:r>
      <w:r w:rsidR="00BD2B80" w:rsidRPr="00D80747">
        <w:rPr>
          <w:rFonts w:ascii="Tahoma" w:hAnsi="Tahoma" w:cs="Tahoma"/>
          <w:sz w:val="24"/>
          <w:szCs w:val="24"/>
        </w:rPr>
        <w:t xml:space="preserve">Are you aware that when A1 was in hospital on admission the previous Investigator escorted the complainant to visit him in hospital? </w:t>
      </w:r>
    </w:p>
    <w:p w14:paraId="3D0E21F5" w14:textId="77777777" w:rsidR="00BD2B80" w:rsidRPr="00D80747" w:rsidRDefault="00BD2B80" w:rsidP="00D80747">
      <w:pPr>
        <w:spacing w:line="360" w:lineRule="auto"/>
        <w:jc w:val="both"/>
        <w:rPr>
          <w:rFonts w:ascii="Tahoma" w:hAnsi="Tahoma" w:cs="Tahoma"/>
          <w:sz w:val="24"/>
          <w:szCs w:val="24"/>
        </w:rPr>
      </w:pPr>
      <w:r w:rsidRPr="00D80747">
        <w:rPr>
          <w:rFonts w:ascii="Tahoma" w:hAnsi="Tahoma" w:cs="Tahoma"/>
          <w:sz w:val="24"/>
          <w:szCs w:val="24"/>
        </w:rPr>
        <w:lastRenderedPageBreak/>
        <w:t xml:space="preserve">A. </w:t>
      </w:r>
      <w:r w:rsidRPr="00D80747">
        <w:rPr>
          <w:rFonts w:ascii="Tahoma" w:hAnsi="Tahoma" w:cs="Tahoma"/>
          <w:sz w:val="24"/>
          <w:szCs w:val="24"/>
        </w:rPr>
        <w:tab/>
        <w:t>I am not aware</w:t>
      </w:r>
    </w:p>
    <w:p w14:paraId="623979FC" w14:textId="77777777" w:rsidR="00BD2B80" w:rsidRPr="00D80747" w:rsidRDefault="00BD2B80" w:rsidP="00D80747">
      <w:pPr>
        <w:spacing w:line="360" w:lineRule="auto"/>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t>You took the complainant to visit the A1 in hospital</w:t>
      </w:r>
    </w:p>
    <w:p w14:paraId="5209AB69" w14:textId="77777777" w:rsidR="00BD2B80" w:rsidRPr="00D80747" w:rsidRDefault="00BD2B80" w:rsidP="00D80747">
      <w:pPr>
        <w:spacing w:line="360" w:lineRule="auto"/>
        <w:ind w:left="720" w:hanging="720"/>
        <w:jc w:val="both"/>
        <w:rPr>
          <w:rFonts w:ascii="Tahoma" w:hAnsi="Tahoma" w:cs="Tahoma"/>
          <w:sz w:val="24"/>
          <w:szCs w:val="24"/>
        </w:rPr>
      </w:pPr>
      <w:r w:rsidRPr="00D80747">
        <w:rPr>
          <w:rFonts w:ascii="Tahoma" w:hAnsi="Tahoma" w:cs="Tahoma"/>
          <w:sz w:val="24"/>
          <w:szCs w:val="24"/>
        </w:rPr>
        <w:t>A.</w:t>
      </w:r>
      <w:r w:rsidRPr="00D80747">
        <w:rPr>
          <w:rFonts w:ascii="Tahoma" w:hAnsi="Tahoma" w:cs="Tahoma"/>
          <w:sz w:val="24"/>
          <w:szCs w:val="24"/>
        </w:rPr>
        <w:tab/>
        <w:t xml:space="preserve">I went to the hospital with the victim Janet </w:t>
      </w:r>
      <w:proofErr w:type="spellStart"/>
      <w:r w:rsidRPr="00D80747">
        <w:rPr>
          <w:rFonts w:ascii="Tahoma" w:hAnsi="Tahoma" w:cs="Tahoma"/>
          <w:sz w:val="24"/>
          <w:szCs w:val="24"/>
        </w:rPr>
        <w:t>Otchere</w:t>
      </w:r>
      <w:proofErr w:type="spellEnd"/>
      <w:r w:rsidRPr="00D80747">
        <w:rPr>
          <w:rFonts w:ascii="Tahoma" w:hAnsi="Tahoma" w:cs="Tahoma"/>
          <w:sz w:val="24"/>
          <w:szCs w:val="24"/>
        </w:rPr>
        <w:t xml:space="preserve"> who alleged that she was raped by A1. </w:t>
      </w:r>
      <w:proofErr w:type="gramStart"/>
      <w:r w:rsidRPr="00D80747">
        <w:rPr>
          <w:rFonts w:ascii="Tahoma" w:hAnsi="Tahoma" w:cs="Tahoma"/>
          <w:sz w:val="24"/>
          <w:szCs w:val="24"/>
        </w:rPr>
        <w:t>Therefore</w:t>
      </w:r>
      <w:proofErr w:type="gramEnd"/>
      <w:r w:rsidRPr="00D80747">
        <w:rPr>
          <w:rFonts w:ascii="Tahoma" w:hAnsi="Tahoma" w:cs="Tahoma"/>
          <w:sz w:val="24"/>
          <w:szCs w:val="24"/>
        </w:rPr>
        <w:t xml:space="preserve"> she was to confront the A1 with the allegation.</w:t>
      </w:r>
    </w:p>
    <w:p w14:paraId="5801C671" w14:textId="77777777" w:rsidR="00BD2B80" w:rsidRPr="00D80747" w:rsidRDefault="00BD2B80" w:rsidP="00D80747">
      <w:pPr>
        <w:spacing w:line="360" w:lineRule="auto"/>
        <w:ind w:left="720" w:hanging="720"/>
        <w:jc w:val="both"/>
        <w:rPr>
          <w:rFonts w:ascii="Tahoma" w:hAnsi="Tahoma" w:cs="Tahoma"/>
          <w:b/>
          <w:sz w:val="24"/>
          <w:szCs w:val="24"/>
        </w:rPr>
      </w:pPr>
      <w:r w:rsidRPr="00D80747">
        <w:rPr>
          <w:rFonts w:ascii="Tahoma" w:hAnsi="Tahoma" w:cs="Tahoma"/>
          <w:b/>
          <w:sz w:val="24"/>
          <w:szCs w:val="24"/>
        </w:rPr>
        <w:t>Q.</w:t>
      </w:r>
      <w:r w:rsidRPr="00D80747">
        <w:rPr>
          <w:rFonts w:ascii="Tahoma" w:hAnsi="Tahoma" w:cs="Tahoma"/>
          <w:b/>
          <w:sz w:val="24"/>
          <w:szCs w:val="24"/>
        </w:rPr>
        <w:tab/>
        <w:t>You did this before the identification parade?</w:t>
      </w:r>
    </w:p>
    <w:p w14:paraId="5726BB16" w14:textId="77777777" w:rsidR="00BD2B80" w:rsidRPr="00D80747" w:rsidRDefault="00BD2B80" w:rsidP="00D80747">
      <w:pPr>
        <w:spacing w:line="360" w:lineRule="auto"/>
        <w:ind w:left="720" w:hanging="720"/>
        <w:jc w:val="both"/>
        <w:rPr>
          <w:rFonts w:ascii="Tahoma" w:hAnsi="Tahoma" w:cs="Tahoma"/>
          <w:b/>
          <w:sz w:val="24"/>
          <w:szCs w:val="24"/>
        </w:rPr>
      </w:pPr>
      <w:r w:rsidRPr="00D80747">
        <w:rPr>
          <w:rFonts w:ascii="Tahoma" w:hAnsi="Tahoma" w:cs="Tahoma"/>
          <w:b/>
          <w:sz w:val="24"/>
          <w:szCs w:val="24"/>
        </w:rPr>
        <w:t>A.</w:t>
      </w:r>
      <w:r w:rsidRPr="00D80747">
        <w:rPr>
          <w:rFonts w:ascii="Tahoma" w:hAnsi="Tahoma" w:cs="Tahoma"/>
          <w:b/>
          <w:sz w:val="24"/>
          <w:szCs w:val="24"/>
        </w:rPr>
        <w:tab/>
        <w:t>No, the identification parade was done earlier.</w:t>
      </w:r>
    </w:p>
    <w:p w14:paraId="03E41343" w14:textId="77777777" w:rsidR="00BD2B80" w:rsidRPr="00D80747" w:rsidRDefault="00BD2B80" w:rsidP="00D80747">
      <w:pPr>
        <w:spacing w:line="360" w:lineRule="auto"/>
        <w:ind w:left="720" w:hanging="720"/>
        <w:jc w:val="both"/>
        <w:rPr>
          <w:rFonts w:ascii="Tahoma" w:hAnsi="Tahoma" w:cs="Tahoma"/>
          <w:b/>
          <w:sz w:val="24"/>
          <w:szCs w:val="24"/>
        </w:rPr>
      </w:pPr>
      <w:r w:rsidRPr="00D80747">
        <w:rPr>
          <w:rFonts w:ascii="Tahoma" w:hAnsi="Tahoma" w:cs="Tahoma"/>
          <w:b/>
          <w:sz w:val="24"/>
          <w:szCs w:val="24"/>
        </w:rPr>
        <w:t>Q.</w:t>
      </w:r>
      <w:r w:rsidRPr="00D80747">
        <w:rPr>
          <w:rFonts w:ascii="Tahoma" w:hAnsi="Tahoma" w:cs="Tahoma"/>
          <w:b/>
          <w:sz w:val="24"/>
          <w:szCs w:val="24"/>
        </w:rPr>
        <w:tab/>
        <w:t>You know that Janet saw A1</w:t>
      </w:r>
      <w:r w:rsidR="00DC1D14" w:rsidRPr="00D80747">
        <w:rPr>
          <w:rFonts w:ascii="Tahoma" w:hAnsi="Tahoma" w:cs="Tahoma"/>
          <w:b/>
          <w:sz w:val="24"/>
          <w:szCs w:val="24"/>
        </w:rPr>
        <w:t xml:space="preserve"> at the Police station and did not identify him until you </w:t>
      </w:r>
      <w:r w:rsidR="009D78E8" w:rsidRPr="00D80747">
        <w:rPr>
          <w:rFonts w:ascii="Tahoma" w:hAnsi="Tahoma" w:cs="Tahoma"/>
          <w:b/>
          <w:sz w:val="24"/>
          <w:szCs w:val="24"/>
        </w:rPr>
        <w:t>took her</w:t>
      </w:r>
      <w:r w:rsidR="00DC1D14" w:rsidRPr="00D80747">
        <w:rPr>
          <w:rFonts w:ascii="Tahoma" w:hAnsi="Tahoma" w:cs="Tahoma"/>
          <w:b/>
          <w:sz w:val="24"/>
          <w:szCs w:val="24"/>
        </w:rPr>
        <w:t xml:space="preserve"> to the hospital</w:t>
      </w:r>
    </w:p>
    <w:p w14:paraId="5FC3A3C4" w14:textId="77777777" w:rsidR="00DC1D14" w:rsidRPr="00D80747" w:rsidRDefault="00DC1D14" w:rsidP="00D80747">
      <w:pPr>
        <w:spacing w:line="360" w:lineRule="auto"/>
        <w:ind w:left="720" w:hanging="720"/>
        <w:jc w:val="both"/>
        <w:rPr>
          <w:rFonts w:ascii="Tahoma" w:hAnsi="Tahoma" w:cs="Tahoma"/>
          <w:b/>
          <w:sz w:val="24"/>
          <w:szCs w:val="24"/>
        </w:rPr>
      </w:pPr>
      <w:r w:rsidRPr="00D80747">
        <w:rPr>
          <w:rFonts w:ascii="Tahoma" w:hAnsi="Tahoma" w:cs="Tahoma"/>
          <w:b/>
          <w:sz w:val="24"/>
          <w:szCs w:val="24"/>
        </w:rPr>
        <w:t>A.</w:t>
      </w:r>
      <w:r w:rsidRPr="00D80747">
        <w:rPr>
          <w:rFonts w:ascii="Tahoma" w:hAnsi="Tahoma" w:cs="Tahoma"/>
          <w:b/>
          <w:sz w:val="24"/>
          <w:szCs w:val="24"/>
        </w:rPr>
        <w:tab/>
        <w:t>It is not true, she had already identified him</w:t>
      </w:r>
      <w:r w:rsidR="008A5582" w:rsidRPr="00D80747">
        <w:rPr>
          <w:rFonts w:ascii="Tahoma" w:hAnsi="Tahoma" w:cs="Tahoma"/>
          <w:b/>
          <w:sz w:val="24"/>
          <w:szCs w:val="24"/>
        </w:rPr>
        <w:t>.</w:t>
      </w:r>
    </w:p>
    <w:p w14:paraId="6F6E7968" w14:textId="77777777" w:rsidR="00DC1D14" w:rsidRPr="00D80747" w:rsidRDefault="00DC1D14" w:rsidP="00D80747">
      <w:pPr>
        <w:spacing w:line="360" w:lineRule="auto"/>
        <w:ind w:left="720" w:hanging="720"/>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t>Janet at the identification parade identified someone who had already been in custody for 6 months</w:t>
      </w:r>
      <w:r w:rsidR="008A5582" w:rsidRPr="00D80747">
        <w:rPr>
          <w:rFonts w:ascii="Tahoma" w:hAnsi="Tahoma" w:cs="Tahoma"/>
          <w:sz w:val="24"/>
          <w:szCs w:val="24"/>
        </w:rPr>
        <w:t>?</w:t>
      </w:r>
    </w:p>
    <w:p w14:paraId="7C347780" w14:textId="77777777" w:rsidR="00DC1D14" w:rsidRPr="00D80747" w:rsidRDefault="00DC1D14" w:rsidP="00D80747">
      <w:pPr>
        <w:spacing w:line="360" w:lineRule="auto"/>
        <w:ind w:left="720" w:hanging="720"/>
        <w:jc w:val="both"/>
        <w:rPr>
          <w:rFonts w:ascii="Tahoma" w:hAnsi="Tahoma" w:cs="Tahoma"/>
          <w:b/>
          <w:sz w:val="24"/>
          <w:szCs w:val="24"/>
        </w:rPr>
      </w:pPr>
      <w:r w:rsidRPr="00D80747">
        <w:rPr>
          <w:rFonts w:ascii="Tahoma" w:hAnsi="Tahoma" w:cs="Tahoma"/>
          <w:b/>
          <w:sz w:val="24"/>
          <w:szCs w:val="24"/>
        </w:rPr>
        <w:t>A.</w:t>
      </w:r>
      <w:r w:rsidRPr="00D80747">
        <w:rPr>
          <w:rFonts w:ascii="Tahoma" w:hAnsi="Tahoma" w:cs="Tahoma"/>
          <w:b/>
          <w:sz w:val="24"/>
          <w:szCs w:val="24"/>
        </w:rPr>
        <w:tab/>
        <w:t>I am not aware</w:t>
      </w:r>
    </w:p>
    <w:p w14:paraId="03D958EC" w14:textId="77777777" w:rsidR="00DC1D14" w:rsidRPr="00D80747" w:rsidRDefault="00DC1D14" w:rsidP="00D80747">
      <w:pPr>
        <w:spacing w:line="360" w:lineRule="auto"/>
        <w:ind w:left="720" w:hanging="720"/>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t xml:space="preserve">It was you </w:t>
      </w:r>
      <w:r w:rsidR="008A5582" w:rsidRPr="00D80747">
        <w:rPr>
          <w:rFonts w:ascii="Tahoma" w:hAnsi="Tahoma" w:cs="Tahoma"/>
          <w:sz w:val="24"/>
          <w:szCs w:val="24"/>
        </w:rPr>
        <w:t>who told</w:t>
      </w:r>
      <w:r w:rsidRPr="00D80747">
        <w:rPr>
          <w:rFonts w:ascii="Tahoma" w:hAnsi="Tahoma" w:cs="Tahoma"/>
          <w:sz w:val="24"/>
          <w:szCs w:val="24"/>
        </w:rPr>
        <w:t xml:space="preserve"> Janet that there was a robbery suspect on admission at the hospital and you took her to A1.</w:t>
      </w:r>
    </w:p>
    <w:p w14:paraId="44350D1B" w14:textId="77777777" w:rsidR="00DC1D14" w:rsidRPr="00D80747" w:rsidRDefault="00DC1D14" w:rsidP="00D80747">
      <w:pPr>
        <w:spacing w:line="360" w:lineRule="auto"/>
        <w:ind w:left="720" w:hanging="720"/>
        <w:jc w:val="both"/>
        <w:rPr>
          <w:rFonts w:ascii="Tahoma" w:hAnsi="Tahoma" w:cs="Tahoma"/>
          <w:sz w:val="24"/>
          <w:szCs w:val="24"/>
        </w:rPr>
      </w:pPr>
      <w:r w:rsidRPr="00D80747">
        <w:rPr>
          <w:rFonts w:ascii="Tahoma" w:hAnsi="Tahoma" w:cs="Tahoma"/>
          <w:sz w:val="24"/>
          <w:szCs w:val="24"/>
        </w:rPr>
        <w:t>A.</w:t>
      </w:r>
      <w:r w:rsidRPr="00D80747">
        <w:rPr>
          <w:rFonts w:ascii="Tahoma" w:hAnsi="Tahoma" w:cs="Tahoma"/>
          <w:sz w:val="24"/>
          <w:szCs w:val="24"/>
        </w:rPr>
        <w:tab/>
        <w:t>Not true</w:t>
      </w:r>
    </w:p>
    <w:p w14:paraId="4244A790" w14:textId="77777777" w:rsidR="00DC1D14" w:rsidRPr="00D80747" w:rsidRDefault="00DC1D14" w:rsidP="00D80747">
      <w:pPr>
        <w:spacing w:line="360" w:lineRule="auto"/>
        <w:ind w:left="720" w:hanging="720"/>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t>You told the court, you took her there for confrontation.</w:t>
      </w:r>
    </w:p>
    <w:p w14:paraId="5EDD2896" w14:textId="77777777" w:rsidR="00DC1D14" w:rsidRPr="00D80747" w:rsidRDefault="00DC1D14" w:rsidP="00D80747">
      <w:pPr>
        <w:spacing w:line="360" w:lineRule="auto"/>
        <w:ind w:left="720" w:hanging="720"/>
        <w:jc w:val="both"/>
        <w:rPr>
          <w:rFonts w:ascii="Tahoma" w:hAnsi="Tahoma" w:cs="Tahoma"/>
          <w:b/>
          <w:sz w:val="24"/>
          <w:szCs w:val="24"/>
        </w:rPr>
      </w:pPr>
      <w:r w:rsidRPr="00D80747">
        <w:rPr>
          <w:rFonts w:ascii="Tahoma" w:hAnsi="Tahoma" w:cs="Tahoma"/>
          <w:b/>
          <w:sz w:val="24"/>
          <w:szCs w:val="24"/>
        </w:rPr>
        <w:t>A.</w:t>
      </w:r>
      <w:r w:rsidRPr="00D80747">
        <w:rPr>
          <w:rFonts w:ascii="Tahoma" w:hAnsi="Tahoma" w:cs="Tahoma"/>
          <w:b/>
          <w:sz w:val="24"/>
          <w:szCs w:val="24"/>
        </w:rPr>
        <w:tab/>
        <w:t xml:space="preserve">The victim had already identified the A1 at the CID Headquarters but she had not told the Police </w:t>
      </w:r>
      <w:r w:rsidR="008A5582" w:rsidRPr="00D80747">
        <w:rPr>
          <w:rFonts w:ascii="Tahoma" w:hAnsi="Tahoma" w:cs="Tahoma"/>
          <w:b/>
          <w:sz w:val="24"/>
          <w:szCs w:val="24"/>
        </w:rPr>
        <w:t>that she</w:t>
      </w:r>
      <w:r w:rsidRPr="00D80747">
        <w:rPr>
          <w:rFonts w:ascii="Tahoma" w:hAnsi="Tahoma" w:cs="Tahoma"/>
          <w:b/>
          <w:sz w:val="24"/>
          <w:szCs w:val="24"/>
        </w:rPr>
        <w:t xml:space="preserve"> was also raped by the Al that was why the victim was taken to the hospital to identify the A1.</w:t>
      </w:r>
    </w:p>
    <w:p w14:paraId="656AE432" w14:textId="77777777" w:rsidR="00DC1D14" w:rsidRPr="00D80747" w:rsidRDefault="00DC1D14" w:rsidP="00D80747">
      <w:pPr>
        <w:spacing w:line="360" w:lineRule="auto"/>
        <w:ind w:left="720" w:hanging="720"/>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t xml:space="preserve">Is it part of your Police training that you should take a witness to a suspect on admission for </w:t>
      </w:r>
      <w:r w:rsidR="008A5582" w:rsidRPr="00D80747">
        <w:rPr>
          <w:rFonts w:ascii="Tahoma" w:hAnsi="Tahoma" w:cs="Tahoma"/>
          <w:sz w:val="24"/>
          <w:szCs w:val="24"/>
        </w:rPr>
        <w:t>confrontation?</w:t>
      </w:r>
    </w:p>
    <w:p w14:paraId="50C14CF9" w14:textId="77777777" w:rsidR="009120A6" w:rsidRPr="00D80747" w:rsidRDefault="009120A6" w:rsidP="00D80747">
      <w:pPr>
        <w:spacing w:line="360" w:lineRule="auto"/>
        <w:ind w:left="720" w:hanging="720"/>
        <w:jc w:val="both"/>
        <w:rPr>
          <w:rFonts w:ascii="Tahoma" w:hAnsi="Tahoma" w:cs="Tahoma"/>
          <w:sz w:val="24"/>
          <w:szCs w:val="24"/>
        </w:rPr>
      </w:pPr>
      <w:r w:rsidRPr="00D80747">
        <w:rPr>
          <w:rFonts w:ascii="Tahoma" w:hAnsi="Tahoma" w:cs="Tahoma"/>
          <w:sz w:val="24"/>
          <w:szCs w:val="24"/>
        </w:rPr>
        <w:t>A.</w:t>
      </w:r>
      <w:r w:rsidRPr="00D80747">
        <w:rPr>
          <w:rFonts w:ascii="Tahoma" w:hAnsi="Tahoma" w:cs="Tahoma"/>
          <w:sz w:val="24"/>
          <w:szCs w:val="24"/>
        </w:rPr>
        <w:tab/>
      </w:r>
      <w:r w:rsidRPr="00D80747">
        <w:rPr>
          <w:rFonts w:ascii="Tahoma" w:hAnsi="Tahoma" w:cs="Tahoma"/>
          <w:b/>
          <w:sz w:val="24"/>
          <w:szCs w:val="24"/>
        </w:rPr>
        <w:t>It is so when the suspect is in the custody of the Police.</w:t>
      </w:r>
      <w:r w:rsidRPr="00D80747">
        <w:rPr>
          <w:rFonts w:ascii="Tahoma" w:hAnsi="Tahoma" w:cs="Tahoma"/>
          <w:sz w:val="24"/>
          <w:szCs w:val="24"/>
        </w:rPr>
        <w:t xml:space="preserve"> </w:t>
      </w:r>
      <w:r w:rsidR="00AC1489" w:rsidRPr="00D80747">
        <w:rPr>
          <w:rFonts w:ascii="Tahoma" w:hAnsi="Tahoma" w:cs="Tahoma"/>
          <w:sz w:val="24"/>
          <w:szCs w:val="24"/>
        </w:rPr>
        <w:t>“</w:t>
      </w:r>
    </w:p>
    <w:p w14:paraId="22B2BB22" w14:textId="77777777" w:rsidR="009120A6" w:rsidRPr="00D80747" w:rsidRDefault="009120A6" w:rsidP="00D80747">
      <w:pPr>
        <w:spacing w:line="360" w:lineRule="auto"/>
        <w:jc w:val="both"/>
        <w:rPr>
          <w:rFonts w:ascii="Tahoma" w:hAnsi="Tahoma" w:cs="Tahoma"/>
          <w:sz w:val="24"/>
          <w:szCs w:val="24"/>
        </w:rPr>
      </w:pPr>
      <w:r w:rsidRPr="00D80747">
        <w:rPr>
          <w:rFonts w:ascii="Tahoma" w:hAnsi="Tahoma" w:cs="Tahoma"/>
          <w:sz w:val="24"/>
          <w:szCs w:val="24"/>
        </w:rPr>
        <w:t xml:space="preserve">From the above cross-examination, it is apparent that the only thing learned counsel sought to establish was that PW2 visited the appellant in hospital before the identification </w:t>
      </w:r>
      <w:r w:rsidRPr="00D80747">
        <w:rPr>
          <w:rFonts w:ascii="Tahoma" w:hAnsi="Tahoma" w:cs="Tahoma"/>
          <w:sz w:val="24"/>
          <w:szCs w:val="24"/>
        </w:rPr>
        <w:lastRenderedPageBreak/>
        <w:t xml:space="preserve">took place. That fact had been debunked long ago by the concurrent findings of fact by the trial court and the </w:t>
      </w:r>
      <w:r w:rsidR="00AC1489" w:rsidRPr="00D80747">
        <w:rPr>
          <w:rFonts w:ascii="Tahoma" w:hAnsi="Tahoma" w:cs="Tahoma"/>
          <w:sz w:val="24"/>
          <w:szCs w:val="24"/>
        </w:rPr>
        <w:t>first appellate</w:t>
      </w:r>
      <w:r w:rsidRPr="00D80747">
        <w:rPr>
          <w:rFonts w:ascii="Tahoma" w:hAnsi="Tahoma" w:cs="Tahoma"/>
          <w:sz w:val="24"/>
          <w:szCs w:val="24"/>
        </w:rPr>
        <w:t xml:space="preserve"> court, the Court of Appeal.</w:t>
      </w:r>
    </w:p>
    <w:p w14:paraId="3DC1D68D" w14:textId="77777777" w:rsidR="009120A6" w:rsidRPr="00D80747" w:rsidRDefault="009120A6" w:rsidP="00D80747">
      <w:pPr>
        <w:spacing w:line="360" w:lineRule="auto"/>
        <w:jc w:val="both"/>
        <w:rPr>
          <w:rFonts w:ascii="Tahoma" w:hAnsi="Tahoma" w:cs="Tahoma"/>
          <w:sz w:val="24"/>
          <w:szCs w:val="24"/>
        </w:rPr>
      </w:pPr>
      <w:r w:rsidRPr="00D80747">
        <w:rPr>
          <w:rFonts w:ascii="Tahoma" w:hAnsi="Tahoma" w:cs="Tahoma"/>
          <w:sz w:val="24"/>
          <w:szCs w:val="24"/>
        </w:rPr>
        <w:t>Nowhere in the cross-examination of PW4, and of PW2 which is also produced elsewhere in the judgment below was there the slightest idea or suggestion that the number of persons on parade during the identification were less than eight and were not of the same resemblance of the appellant. It therefore bears testimony to the fact that there is absolutely no basis whatsoever for the said contention by learned counsel for the appellant.</w:t>
      </w:r>
    </w:p>
    <w:p w14:paraId="5050B8D6" w14:textId="77777777" w:rsidR="009120A6" w:rsidRPr="00D80747" w:rsidRDefault="009120A6" w:rsidP="00D80747">
      <w:pPr>
        <w:spacing w:line="360" w:lineRule="auto"/>
        <w:jc w:val="both"/>
        <w:rPr>
          <w:rFonts w:ascii="Tahoma" w:hAnsi="Tahoma" w:cs="Tahoma"/>
          <w:sz w:val="24"/>
          <w:szCs w:val="24"/>
        </w:rPr>
      </w:pPr>
      <w:r w:rsidRPr="00D80747">
        <w:rPr>
          <w:rFonts w:ascii="Tahoma" w:hAnsi="Tahoma" w:cs="Tahoma"/>
          <w:sz w:val="24"/>
          <w:szCs w:val="24"/>
        </w:rPr>
        <w:t xml:space="preserve">Indeed, when learned counsel for the appellant sought to </w:t>
      </w:r>
      <w:r w:rsidR="009D78E8" w:rsidRPr="00D80747">
        <w:rPr>
          <w:rFonts w:ascii="Tahoma" w:hAnsi="Tahoma" w:cs="Tahoma"/>
          <w:sz w:val="24"/>
          <w:szCs w:val="24"/>
        </w:rPr>
        <w:t>unsettle</w:t>
      </w:r>
      <w:r w:rsidRPr="00D80747">
        <w:rPr>
          <w:rFonts w:ascii="Tahoma" w:hAnsi="Tahoma" w:cs="Tahoma"/>
          <w:sz w:val="24"/>
          <w:szCs w:val="24"/>
        </w:rPr>
        <w:t xml:space="preserve"> PW2 during cross-examination on the essentials of the </w:t>
      </w:r>
      <w:r w:rsidR="009D78E8" w:rsidRPr="00D80747">
        <w:rPr>
          <w:rFonts w:ascii="Tahoma" w:hAnsi="Tahoma" w:cs="Tahoma"/>
          <w:sz w:val="24"/>
          <w:szCs w:val="24"/>
        </w:rPr>
        <w:t>identification</w:t>
      </w:r>
      <w:r w:rsidRPr="00D80747">
        <w:rPr>
          <w:rFonts w:ascii="Tahoma" w:hAnsi="Tahoma" w:cs="Tahoma"/>
          <w:sz w:val="24"/>
          <w:szCs w:val="24"/>
        </w:rPr>
        <w:t xml:space="preserve"> done by her, she remained resolute, firm and forthright as can be seen in the following </w:t>
      </w:r>
      <w:proofErr w:type="gramStart"/>
      <w:r w:rsidRPr="00D80747">
        <w:rPr>
          <w:rFonts w:ascii="Tahoma" w:hAnsi="Tahoma" w:cs="Tahoma"/>
          <w:sz w:val="24"/>
          <w:szCs w:val="24"/>
        </w:rPr>
        <w:t>exchanges:-</w:t>
      </w:r>
      <w:proofErr w:type="gramEnd"/>
    </w:p>
    <w:p w14:paraId="43CFCCDF" w14:textId="77777777" w:rsidR="009120A6" w:rsidRPr="00D80747" w:rsidRDefault="009120A6" w:rsidP="00D80747">
      <w:pPr>
        <w:spacing w:line="360" w:lineRule="auto"/>
        <w:ind w:left="720" w:hanging="720"/>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r>
      <w:r w:rsidR="00AC1489" w:rsidRPr="00D80747">
        <w:rPr>
          <w:rFonts w:ascii="Tahoma" w:hAnsi="Tahoma" w:cs="Tahoma"/>
          <w:sz w:val="24"/>
          <w:szCs w:val="24"/>
        </w:rPr>
        <w:t>“</w:t>
      </w:r>
      <w:r w:rsidRPr="00D80747">
        <w:rPr>
          <w:rFonts w:ascii="Tahoma" w:hAnsi="Tahoma" w:cs="Tahoma"/>
          <w:sz w:val="24"/>
          <w:szCs w:val="24"/>
        </w:rPr>
        <w:t>Is it not true that you have identified other people before in connection with this incident?</w:t>
      </w:r>
    </w:p>
    <w:p w14:paraId="15F36CC4" w14:textId="77777777" w:rsidR="009120A6" w:rsidRPr="00D80747" w:rsidRDefault="009120A6" w:rsidP="00D80747">
      <w:pPr>
        <w:spacing w:line="360" w:lineRule="auto"/>
        <w:ind w:left="720" w:hanging="720"/>
        <w:jc w:val="both"/>
        <w:rPr>
          <w:rFonts w:ascii="Tahoma" w:hAnsi="Tahoma" w:cs="Tahoma"/>
          <w:sz w:val="24"/>
          <w:szCs w:val="24"/>
        </w:rPr>
      </w:pPr>
      <w:r w:rsidRPr="00D80747">
        <w:rPr>
          <w:rFonts w:ascii="Tahoma" w:hAnsi="Tahoma" w:cs="Tahoma"/>
          <w:sz w:val="24"/>
          <w:szCs w:val="24"/>
        </w:rPr>
        <w:t xml:space="preserve">A. </w:t>
      </w:r>
      <w:r w:rsidR="00EB6B8C" w:rsidRPr="00D80747">
        <w:rPr>
          <w:rFonts w:ascii="Tahoma" w:hAnsi="Tahoma" w:cs="Tahoma"/>
          <w:sz w:val="24"/>
          <w:szCs w:val="24"/>
        </w:rPr>
        <w:tab/>
      </w:r>
      <w:r w:rsidRPr="00D80747">
        <w:rPr>
          <w:rFonts w:ascii="Tahoma" w:hAnsi="Tahoma" w:cs="Tahoma"/>
          <w:sz w:val="24"/>
          <w:szCs w:val="24"/>
        </w:rPr>
        <w:t xml:space="preserve">Before him, him? </w:t>
      </w:r>
      <w:r w:rsidR="00EB6B8C" w:rsidRPr="00D80747">
        <w:rPr>
          <w:rFonts w:ascii="Tahoma" w:hAnsi="Tahoma" w:cs="Tahoma"/>
          <w:b/>
          <w:sz w:val="24"/>
          <w:szCs w:val="24"/>
        </w:rPr>
        <w:t>He was the first person I identified.</w:t>
      </w:r>
      <w:r w:rsidR="00EB6B8C" w:rsidRPr="00D80747">
        <w:rPr>
          <w:rFonts w:ascii="Tahoma" w:hAnsi="Tahoma" w:cs="Tahoma"/>
          <w:sz w:val="24"/>
          <w:szCs w:val="24"/>
        </w:rPr>
        <w:t xml:space="preserve"> Among the other men there he was the very first person I identified at the Police headquarters.</w:t>
      </w:r>
    </w:p>
    <w:p w14:paraId="36A0684E" w14:textId="77777777" w:rsidR="00EB6B8C" w:rsidRPr="00D80747" w:rsidRDefault="00EB6B8C" w:rsidP="00D80747">
      <w:pPr>
        <w:spacing w:line="360" w:lineRule="auto"/>
        <w:ind w:left="720" w:hanging="720"/>
        <w:jc w:val="both"/>
        <w:rPr>
          <w:rFonts w:ascii="Tahoma" w:hAnsi="Tahoma" w:cs="Tahoma"/>
          <w:sz w:val="24"/>
          <w:szCs w:val="24"/>
        </w:rPr>
      </w:pPr>
      <w:r w:rsidRPr="00D80747">
        <w:rPr>
          <w:rFonts w:ascii="Tahoma" w:hAnsi="Tahoma" w:cs="Tahoma"/>
          <w:sz w:val="24"/>
          <w:szCs w:val="24"/>
        </w:rPr>
        <w:t>Q.</w:t>
      </w:r>
      <w:r w:rsidRPr="00D80747">
        <w:rPr>
          <w:rFonts w:ascii="Tahoma" w:hAnsi="Tahoma" w:cs="Tahoma"/>
          <w:sz w:val="24"/>
          <w:szCs w:val="24"/>
        </w:rPr>
        <w:tab/>
        <w:t>Is it not true madam that you identified somebody who has been in custody for five years that he was one of the persons?</w:t>
      </w:r>
    </w:p>
    <w:p w14:paraId="42CE4EA7" w14:textId="77777777" w:rsidR="00EB6B8C" w:rsidRPr="00D80747" w:rsidRDefault="00EB6B8C" w:rsidP="00D80747">
      <w:pPr>
        <w:spacing w:line="360" w:lineRule="auto"/>
        <w:ind w:left="720" w:hanging="720"/>
        <w:jc w:val="both"/>
        <w:rPr>
          <w:rFonts w:ascii="Tahoma" w:hAnsi="Tahoma" w:cs="Tahoma"/>
          <w:sz w:val="24"/>
          <w:szCs w:val="24"/>
        </w:rPr>
      </w:pPr>
      <w:r w:rsidRPr="00D80747">
        <w:rPr>
          <w:rFonts w:ascii="Tahoma" w:hAnsi="Tahoma" w:cs="Tahoma"/>
          <w:sz w:val="24"/>
          <w:szCs w:val="24"/>
        </w:rPr>
        <w:t>A.</w:t>
      </w:r>
      <w:r w:rsidRPr="00D80747">
        <w:rPr>
          <w:rFonts w:ascii="Tahoma" w:hAnsi="Tahoma" w:cs="Tahoma"/>
          <w:sz w:val="24"/>
          <w:szCs w:val="24"/>
        </w:rPr>
        <w:tab/>
        <w:t>That was not at the Police Headquarters, it was at a different Police Station” Emphasis</w:t>
      </w:r>
    </w:p>
    <w:p w14:paraId="7FAC4018" w14:textId="77777777" w:rsidR="00EB6B8C" w:rsidRPr="00D80747" w:rsidRDefault="00EB6B8C" w:rsidP="00D80747">
      <w:pPr>
        <w:spacing w:line="360" w:lineRule="auto"/>
        <w:jc w:val="both"/>
        <w:rPr>
          <w:rFonts w:ascii="Tahoma" w:hAnsi="Tahoma" w:cs="Tahoma"/>
          <w:sz w:val="24"/>
          <w:szCs w:val="24"/>
        </w:rPr>
      </w:pPr>
      <w:r w:rsidRPr="00D80747">
        <w:rPr>
          <w:rFonts w:ascii="Tahoma" w:hAnsi="Tahoma" w:cs="Tahoma"/>
          <w:sz w:val="24"/>
          <w:szCs w:val="24"/>
        </w:rPr>
        <w:t xml:space="preserve">The crux of the above is that, so far as the appellant is concerned, his identification had been done by PW1, PW2, and PW3 and there was no doubt whatsoever about his linkage to the robbery. </w:t>
      </w:r>
    </w:p>
    <w:p w14:paraId="0E23DA59" w14:textId="77777777" w:rsidR="00EB6B8C" w:rsidRPr="00D80747" w:rsidRDefault="00EB6B8C" w:rsidP="00D80747">
      <w:pPr>
        <w:spacing w:line="360" w:lineRule="auto"/>
        <w:jc w:val="both"/>
        <w:rPr>
          <w:rFonts w:ascii="Tahoma" w:hAnsi="Tahoma" w:cs="Tahoma"/>
          <w:sz w:val="24"/>
          <w:szCs w:val="24"/>
        </w:rPr>
      </w:pPr>
      <w:r w:rsidRPr="00D80747">
        <w:rPr>
          <w:rFonts w:ascii="Tahoma" w:hAnsi="Tahoma" w:cs="Tahoma"/>
          <w:sz w:val="24"/>
          <w:szCs w:val="24"/>
        </w:rPr>
        <w:t>Secondly, it must be emphasized that the prosecution witnesses had identified the appellant earlier at the line up at the Police Headquarters before the visit to the appellant at the Police Hospital and during other identification</w:t>
      </w:r>
      <w:r w:rsidR="00D36BC6" w:rsidRPr="00D80747">
        <w:rPr>
          <w:rFonts w:ascii="Tahoma" w:hAnsi="Tahoma" w:cs="Tahoma"/>
          <w:sz w:val="24"/>
          <w:szCs w:val="24"/>
        </w:rPr>
        <w:t>s</w:t>
      </w:r>
      <w:r w:rsidRPr="00D80747">
        <w:rPr>
          <w:rFonts w:ascii="Tahoma" w:hAnsi="Tahoma" w:cs="Tahoma"/>
          <w:sz w:val="24"/>
          <w:szCs w:val="24"/>
        </w:rPr>
        <w:t xml:space="preserve"> which have no bearing on the subject matter.</w:t>
      </w:r>
    </w:p>
    <w:p w14:paraId="107C451A" w14:textId="77777777" w:rsidR="006479D1" w:rsidRPr="00D80747" w:rsidRDefault="00BB33DE" w:rsidP="00D80747">
      <w:pPr>
        <w:spacing w:line="360" w:lineRule="auto"/>
        <w:jc w:val="both"/>
        <w:rPr>
          <w:rFonts w:ascii="Tahoma" w:hAnsi="Tahoma" w:cs="Tahoma"/>
          <w:i/>
          <w:sz w:val="24"/>
          <w:szCs w:val="24"/>
        </w:rPr>
      </w:pPr>
      <w:r w:rsidRPr="00D80747">
        <w:rPr>
          <w:rFonts w:ascii="Tahoma" w:hAnsi="Tahoma" w:cs="Tahoma"/>
          <w:sz w:val="24"/>
          <w:szCs w:val="24"/>
        </w:rPr>
        <w:lastRenderedPageBreak/>
        <w:t xml:space="preserve">We have indeed perused the statements of case of both counsel, and we agree with </w:t>
      </w:r>
      <w:r w:rsidR="00C616F3" w:rsidRPr="00D80747">
        <w:rPr>
          <w:rFonts w:ascii="Tahoma" w:hAnsi="Tahoma" w:cs="Tahoma"/>
          <w:sz w:val="24"/>
          <w:szCs w:val="24"/>
        </w:rPr>
        <w:t>learned Senior</w:t>
      </w:r>
      <w:r w:rsidRPr="00D80747">
        <w:rPr>
          <w:rFonts w:ascii="Tahoma" w:hAnsi="Tahoma" w:cs="Tahoma"/>
          <w:sz w:val="24"/>
          <w:szCs w:val="24"/>
        </w:rPr>
        <w:t xml:space="preserve"> State Attorney for the Republic that the principles underlying the </w:t>
      </w:r>
      <w:r w:rsidR="006479D1" w:rsidRPr="00D80747">
        <w:rPr>
          <w:rFonts w:ascii="Tahoma" w:hAnsi="Tahoma" w:cs="Tahoma"/>
          <w:sz w:val="24"/>
          <w:szCs w:val="24"/>
        </w:rPr>
        <w:t>identification</w:t>
      </w:r>
      <w:r w:rsidRPr="00D80747">
        <w:rPr>
          <w:rFonts w:ascii="Tahoma" w:hAnsi="Tahoma" w:cs="Tahoma"/>
          <w:sz w:val="24"/>
          <w:szCs w:val="24"/>
        </w:rPr>
        <w:t xml:space="preserve"> of an accused person propounded in cases like </w:t>
      </w:r>
      <w:r w:rsidRPr="00D80747">
        <w:rPr>
          <w:rFonts w:ascii="Tahoma" w:hAnsi="Tahoma" w:cs="Tahoma"/>
          <w:b/>
          <w:i/>
          <w:sz w:val="24"/>
          <w:szCs w:val="24"/>
        </w:rPr>
        <w:t>R v Turnbull and Others (1977) QB 224</w:t>
      </w:r>
      <w:r w:rsidRPr="00D80747">
        <w:rPr>
          <w:rFonts w:ascii="Tahoma" w:hAnsi="Tahoma" w:cs="Tahoma"/>
          <w:sz w:val="24"/>
          <w:szCs w:val="24"/>
        </w:rPr>
        <w:t xml:space="preserve">, and </w:t>
      </w:r>
      <w:proofErr w:type="spellStart"/>
      <w:r w:rsidRPr="00D80747">
        <w:rPr>
          <w:rFonts w:ascii="Tahoma" w:hAnsi="Tahoma" w:cs="Tahoma"/>
          <w:b/>
          <w:i/>
          <w:sz w:val="24"/>
          <w:szCs w:val="24"/>
        </w:rPr>
        <w:t>Adu</w:t>
      </w:r>
      <w:proofErr w:type="spellEnd"/>
      <w:r w:rsidRPr="00D80747">
        <w:rPr>
          <w:rFonts w:ascii="Tahoma" w:hAnsi="Tahoma" w:cs="Tahoma"/>
          <w:b/>
          <w:i/>
          <w:sz w:val="24"/>
          <w:szCs w:val="24"/>
        </w:rPr>
        <w:t xml:space="preserve"> </w:t>
      </w:r>
      <w:proofErr w:type="spellStart"/>
      <w:r w:rsidRPr="00D80747">
        <w:rPr>
          <w:rFonts w:ascii="Tahoma" w:hAnsi="Tahoma" w:cs="Tahoma"/>
          <w:b/>
          <w:i/>
          <w:sz w:val="24"/>
          <w:szCs w:val="24"/>
        </w:rPr>
        <w:t>Boahene</w:t>
      </w:r>
      <w:proofErr w:type="spellEnd"/>
      <w:r w:rsidRPr="00D80747">
        <w:rPr>
          <w:rFonts w:ascii="Tahoma" w:hAnsi="Tahoma" w:cs="Tahoma"/>
          <w:b/>
          <w:i/>
          <w:sz w:val="24"/>
          <w:szCs w:val="24"/>
        </w:rPr>
        <w:t xml:space="preserve"> v The Republic [1972] 1 GLR 70 CA</w:t>
      </w:r>
      <w:r w:rsidRPr="00D80747">
        <w:rPr>
          <w:rFonts w:ascii="Tahoma" w:hAnsi="Tahoma" w:cs="Tahoma"/>
          <w:sz w:val="24"/>
          <w:szCs w:val="24"/>
        </w:rPr>
        <w:t xml:space="preserve"> </w:t>
      </w:r>
      <w:r w:rsidR="007345A6" w:rsidRPr="00D80747">
        <w:rPr>
          <w:rFonts w:ascii="Tahoma" w:hAnsi="Tahoma" w:cs="Tahoma"/>
          <w:sz w:val="24"/>
          <w:szCs w:val="24"/>
        </w:rPr>
        <w:t xml:space="preserve">have been complied with in this case. </w:t>
      </w:r>
    </w:p>
    <w:p w14:paraId="0A73B5D7" w14:textId="77777777" w:rsidR="00D232D5" w:rsidRPr="00D80747" w:rsidRDefault="00D232D5" w:rsidP="00D80747">
      <w:pPr>
        <w:spacing w:line="360" w:lineRule="auto"/>
        <w:jc w:val="both"/>
        <w:rPr>
          <w:rFonts w:ascii="Tahoma" w:hAnsi="Tahoma" w:cs="Tahoma"/>
          <w:sz w:val="24"/>
          <w:szCs w:val="24"/>
        </w:rPr>
      </w:pPr>
      <w:r w:rsidRPr="00D80747">
        <w:rPr>
          <w:rFonts w:ascii="Tahoma" w:hAnsi="Tahoma" w:cs="Tahoma"/>
          <w:sz w:val="24"/>
          <w:szCs w:val="24"/>
        </w:rPr>
        <w:t xml:space="preserve">See also the quote from </w:t>
      </w:r>
      <w:proofErr w:type="spellStart"/>
      <w:r w:rsidRPr="00D80747">
        <w:rPr>
          <w:rFonts w:ascii="Tahoma" w:hAnsi="Tahoma" w:cs="Tahoma"/>
          <w:i/>
          <w:sz w:val="24"/>
          <w:szCs w:val="24"/>
        </w:rPr>
        <w:t>Phipson</w:t>
      </w:r>
      <w:proofErr w:type="spellEnd"/>
      <w:r w:rsidRPr="00D80747">
        <w:rPr>
          <w:rFonts w:ascii="Tahoma" w:hAnsi="Tahoma" w:cs="Tahoma"/>
          <w:i/>
          <w:sz w:val="24"/>
          <w:szCs w:val="24"/>
        </w:rPr>
        <w:t xml:space="preserve"> on Evidence, 15</w:t>
      </w:r>
      <w:r w:rsidRPr="00D80747">
        <w:rPr>
          <w:rFonts w:ascii="Tahoma" w:hAnsi="Tahoma" w:cs="Tahoma"/>
          <w:i/>
          <w:sz w:val="24"/>
          <w:szCs w:val="24"/>
          <w:vertAlign w:val="superscript"/>
        </w:rPr>
        <w:t>th</w:t>
      </w:r>
      <w:r w:rsidRPr="00D80747">
        <w:rPr>
          <w:rFonts w:ascii="Tahoma" w:hAnsi="Tahoma" w:cs="Tahoma"/>
          <w:i/>
          <w:sz w:val="24"/>
          <w:szCs w:val="24"/>
        </w:rPr>
        <w:t xml:space="preserve"> Edition, paragraph 14</w:t>
      </w:r>
      <w:r w:rsidR="008C446A" w:rsidRPr="00D80747">
        <w:rPr>
          <w:rFonts w:ascii="Tahoma" w:hAnsi="Tahoma" w:cs="Tahoma"/>
          <w:i/>
          <w:sz w:val="24"/>
          <w:szCs w:val="24"/>
        </w:rPr>
        <w:t>-</w:t>
      </w:r>
      <w:r w:rsidRPr="00D80747">
        <w:rPr>
          <w:rFonts w:ascii="Tahoma" w:hAnsi="Tahoma" w:cs="Tahoma"/>
          <w:i/>
          <w:sz w:val="24"/>
          <w:szCs w:val="24"/>
        </w:rPr>
        <w:t>03</w:t>
      </w:r>
      <w:r w:rsidRPr="00D80747">
        <w:rPr>
          <w:rFonts w:ascii="Tahoma" w:hAnsi="Tahoma" w:cs="Tahoma"/>
          <w:sz w:val="24"/>
          <w:szCs w:val="24"/>
        </w:rPr>
        <w:t xml:space="preserve">, page </w:t>
      </w:r>
      <w:proofErr w:type="gramStart"/>
      <w:r w:rsidR="008C446A" w:rsidRPr="00D80747">
        <w:rPr>
          <w:rFonts w:ascii="Tahoma" w:hAnsi="Tahoma" w:cs="Tahoma"/>
          <w:sz w:val="24"/>
          <w:szCs w:val="24"/>
        </w:rPr>
        <w:t>308</w:t>
      </w:r>
      <w:r w:rsidRPr="00D80747">
        <w:rPr>
          <w:rFonts w:ascii="Tahoma" w:hAnsi="Tahoma" w:cs="Tahoma"/>
          <w:sz w:val="24"/>
          <w:szCs w:val="24"/>
        </w:rPr>
        <w:t xml:space="preserve">  where</w:t>
      </w:r>
      <w:proofErr w:type="gramEnd"/>
      <w:r w:rsidRPr="00D80747">
        <w:rPr>
          <w:rFonts w:ascii="Tahoma" w:hAnsi="Tahoma" w:cs="Tahoma"/>
          <w:sz w:val="24"/>
          <w:szCs w:val="24"/>
        </w:rPr>
        <w:t xml:space="preserve"> the learned authors write as follows:-</w:t>
      </w:r>
    </w:p>
    <w:p w14:paraId="14139FD9" w14:textId="77777777" w:rsidR="00F63DF1" w:rsidRPr="00D80747" w:rsidRDefault="00FD254F" w:rsidP="00D80747">
      <w:pPr>
        <w:spacing w:line="360" w:lineRule="auto"/>
        <w:ind w:left="720"/>
        <w:jc w:val="both"/>
        <w:rPr>
          <w:rFonts w:ascii="Tahoma" w:hAnsi="Tahoma" w:cs="Tahoma"/>
          <w:i/>
          <w:sz w:val="24"/>
          <w:szCs w:val="24"/>
        </w:rPr>
      </w:pPr>
      <w:r w:rsidRPr="00D80747">
        <w:rPr>
          <w:rFonts w:ascii="Tahoma" w:hAnsi="Tahoma" w:cs="Tahoma"/>
          <w:i/>
          <w:sz w:val="24"/>
          <w:szCs w:val="24"/>
        </w:rPr>
        <w:t>“</w:t>
      </w:r>
      <w:r w:rsidR="00F63DF1" w:rsidRPr="00D80747">
        <w:rPr>
          <w:rFonts w:ascii="Tahoma" w:hAnsi="Tahoma" w:cs="Tahoma"/>
          <w:i/>
          <w:sz w:val="24"/>
          <w:szCs w:val="24"/>
        </w:rPr>
        <w:t xml:space="preserve">It is often important to establish the identity of a person who a witness testifies that he saw on a relevant occasion. Sometimes, the witness will testify that he   had seen the person before, or even knew the person well and therefore recognized the person observed on the relevant occasion. But if the witness did not recognize the </w:t>
      </w:r>
      <w:proofErr w:type="gramStart"/>
      <w:r w:rsidR="00F63DF1" w:rsidRPr="00D80747">
        <w:rPr>
          <w:rFonts w:ascii="Tahoma" w:hAnsi="Tahoma" w:cs="Tahoma"/>
          <w:i/>
          <w:sz w:val="24"/>
          <w:szCs w:val="24"/>
        </w:rPr>
        <w:t>person</w:t>
      </w:r>
      <w:proofErr w:type="gramEnd"/>
      <w:r w:rsidR="00F63DF1" w:rsidRPr="00D80747">
        <w:rPr>
          <w:rFonts w:ascii="Tahoma" w:hAnsi="Tahoma" w:cs="Tahoma"/>
          <w:i/>
          <w:sz w:val="24"/>
          <w:szCs w:val="24"/>
        </w:rPr>
        <w:t xml:space="preserve"> he might still testify that on some subsequent occasion he was able to identify a person as the person he had initially seen on the relevant occasion. This subsequen</w:t>
      </w:r>
      <w:r w:rsidR="008B4F90" w:rsidRPr="00D80747">
        <w:rPr>
          <w:rFonts w:ascii="Tahoma" w:hAnsi="Tahoma" w:cs="Tahoma"/>
          <w:i/>
          <w:sz w:val="24"/>
          <w:szCs w:val="24"/>
        </w:rPr>
        <w:t>t occasion may have been formal, s</w:t>
      </w:r>
      <w:r w:rsidR="00F63DF1" w:rsidRPr="00D80747">
        <w:rPr>
          <w:rFonts w:ascii="Tahoma" w:hAnsi="Tahoma" w:cs="Tahoma"/>
          <w:i/>
          <w:sz w:val="24"/>
          <w:szCs w:val="24"/>
        </w:rPr>
        <w:t xml:space="preserve">uch as an identification parade or informal, for instance seeing the person in the street. In each situation, the reliability of the evidence of identification will depend on the quality of the opportunity which the witness had to see the person </w:t>
      </w:r>
      <w:r w:rsidR="0098411A" w:rsidRPr="00D80747">
        <w:rPr>
          <w:rFonts w:ascii="Tahoma" w:hAnsi="Tahoma" w:cs="Tahoma"/>
          <w:i/>
          <w:sz w:val="24"/>
          <w:szCs w:val="24"/>
        </w:rPr>
        <w:t>on</w:t>
      </w:r>
      <w:r w:rsidR="00F63DF1" w:rsidRPr="00D80747">
        <w:rPr>
          <w:rFonts w:ascii="Tahoma" w:hAnsi="Tahoma" w:cs="Tahoma"/>
          <w:i/>
          <w:sz w:val="24"/>
          <w:szCs w:val="24"/>
        </w:rPr>
        <w:t xml:space="preserve"> original relevant occasion. Where the witness purports to have identified the person on a subsequent </w:t>
      </w:r>
      <w:r w:rsidR="0098411A" w:rsidRPr="00D80747">
        <w:rPr>
          <w:rFonts w:ascii="Tahoma" w:hAnsi="Tahoma" w:cs="Tahoma"/>
          <w:i/>
          <w:sz w:val="24"/>
          <w:szCs w:val="24"/>
        </w:rPr>
        <w:t>occasion the reliability</w:t>
      </w:r>
      <w:r w:rsidR="00F63DF1" w:rsidRPr="00D80747">
        <w:rPr>
          <w:rFonts w:ascii="Tahoma" w:hAnsi="Tahoma" w:cs="Tahoma"/>
          <w:i/>
          <w:sz w:val="24"/>
          <w:szCs w:val="24"/>
        </w:rPr>
        <w:t xml:space="preserve"> of </w:t>
      </w:r>
      <w:r w:rsidR="0098411A" w:rsidRPr="00D80747">
        <w:rPr>
          <w:rFonts w:ascii="Tahoma" w:hAnsi="Tahoma" w:cs="Tahoma"/>
          <w:i/>
          <w:sz w:val="24"/>
          <w:szCs w:val="24"/>
        </w:rPr>
        <w:t>that evidence will also depend on the quality of the subsequent identification process. Thus, the reliability of visual</w:t>
      </w:r>
      <w:r w:rsidR="00F63DF1" w:rsidRPr="00D80747">
        <w:rPr>
          <w:rFonts w:ascii="Tahoma" w:hAnsi="Tahoma" w:cs="Tahoma"/>
          <w:i/>
          <w:sz w:val="24"/>
          <w:szCs w:val="24"/>
        </w:rPr>
        <w:t xml:space="preserve"> identification evidence will be greater if, for instance the witness saw the person</w:t>
      </w:r>
      <w:r w:rsidR="006F13EE" w:rsidRPr="00D80747">
        <w:rPr>
          <w:rFonts w:ascii="Tahoma" w:hAnsi="Tahoma" w:cs="Tahoma"/>
          <w:i/>
          <w:sz w:val="24"/>
          <w:szCs w:val="24"/>
        </w:rPr>
        <w:t xml:space="preserve"> on</w:t>
      </w:r>
      <w:r w:rsidR="00F63DF1" w:rsidRPr="00D80747">
        <w:rPr>
          <w:rFonts w:ascii="Tahoma" w:hAnsi="Tahoma" w:cs="Tahoma"/>
          <w:i/>
          <w:sz w:val="24"/>
          <w:szCs w:val="24"/>
        </w:rPr>
        <w:t xml:space="preserve"> the relevant occasion in good light, from close up f</w:t>
      </w:r>
      <w:r w:rsidR="0098411A" w:rsidRPr="00D80747">
        <w:rPr>
          <w:rFonts w:ascii="Tahoma" w:hAnsi="Tahoma" w:cs="Tahoma"/>
          <w:i/>
          <w:sz w:val="24"/>
          <w:szCs w:val="24"/>
        </w:rPr>
        <w:t>or considerable length of time, and the reliability will be less, if for instance, he was drunk when he witnessed the incident, he had not seen the person he knew for a long time or felt under pressure when asked to point someone out on a subsequent occasion</w:t>
      </w:r>
      <w:r w:rsidR="00C4020F" w:rsidRPr="00D80747">
        <w:rPr>
          <w:rFonts w:ascii="Tahoma" w:hAnsi="Tahoma" w:cs="Tahoma"/>
          <w:i/>
          <w:sz w:val="24"/>
          <w:szCs w:val="24"/>
        </w:rPr>
        <w:t>…”</w:t>
      </w:r>
    </w:p>
    <w:p w14:paraId="4FE7F7C9" w14:textId="77777777" w:rsidR="006F13EE" w:rsidRPr="00D80747" w:rsidRDefault="006F13EE" w:rsidP="00D80747">
      <w:pPr>
        <w:spacing w:line="360" w:lineRule="auto"/>
        <w:jc w:val="both"/>
        <w:rPr>
          <w:rFonts w:ascii="Tahoma" w:hAnsi="Tahoma" w:cs="Tahoma"/>
          <w:sz w:val="24"/>
          <w:szCs w:val="24"/>
        </w:rPr>
      </w:pPr>
      <w:r w:rsidRPr="00D80747">
        <w:rPr>
          <w:rFonts w:ascii="Tahoma" w:hAnsi="Tahoma" w:cs="Tahoma"/>
          <w:sz w:val="24"/>
          <w:szCs w:val="24"/>
        </w:rPr>
        <w:t>In the instant case we are of the considered opinion, that the identification of the appellan</w:t>
      </w:r>
      <w:r w:rsidR="002A256D" w:rsidRPr="00D80747">
        <w:rPr>
          <w:rFonts w:ascii="Tahoma" w:hAnsi="Tahoma" w:cs="Tahoma"/>
          <w:sz w:val="24"/>
          <w:szCs w:val="24"/>
        </w:rPr>
        <w:t xml:space="preserve">t by PW1, PW2 and PW3 have </w:t>
      </w:r>
      <w:r w:rsidR="00FC5669" w:rsidRPr="00D80747">
        <w:rPr>
          <w:rFonts w:ascii="Tahoma" w:hAnsi="Tahoma" w:cs="Tahoma"/>
          <w:sz w:val="24"/>
          <w:szCs w:val="24"/>
        </w:rPr>
        <w:t>been properly</w:t>
      </w:r>
      <w:r w:rsidR="002A256D" w:rsidRPr="00D80747">
        <w:rPr>
          <w:rFonts w:ascii="Tahoma" w:hAnsi="Tahoma" w:cs="Tahoma"/>
          <w:sz w:val="24"/>
          <w:szCs w:val="24"/>
        </w:rPr>
        <w:t xml:space="preserve"> done and was in conformity with approved procedures and </w:t>
      </w:r>
      <w:proofErr w:type="gramStart"/>
      <w:r w:rsidR="002A256D" w:rsidRPr="00D80747">
        <w:rPr>
          <w:rFonts w:ascii="Tahoma" w:hAnsi="Tahoma" w:cs="Tahoma"/>
          <w:sz w:val="24"/>
          <w:szCs w:val="24"/>
        </w:rPr>
        <w:t>best known</w:t>
      </w:r>
      <w:proofErr w:type="gramEnd"/>
      <w:r w:rsidR="002A256D" w:rsidRPr="00D80747">
        <w:rPr>
          <w:rFonts w:ascii="Tahoma" w:hAnsi="Tahoma" w:cs="Tahoma"/>
          <w:sz w:val="24"/>
          <w:szCs w:val="24"/>
        </w:rPr>
        <w:t xml:space="preserve"> international practices.</w:t>
      </w:r>
    </w:p>
    <w:p w14:paraId="1119BD74" w14:textId="77777777" w:rsidR="00813EBD" w:rsidRPr="00D80747" w:rsidRDefault="00813EBD" w:rsidP="00D80747">
      <w:pPr>
        <w:spacing w:line="360" w:lineRule="auto"/>
        <w:jc w:val="both"/>
        <w:rPr>
          <w:rFonts w:ascii="Tahoma" w:hAnsi="Tahoma" w:cs="Tahoma"/>
          <w:b/>
          <w:sz w:val="24"/>
          <w:szCs w:val="24"/>
        </w:rPr>
      </w:pPr>
    </w:p>
    <w:p w14:paraId="2385C00B" w14:textId="77777777" w:rsidR="00813EBD" w:rsidRPr="00D80747" w:rsidRDefault="00813EBD" w:rsidP="00D80747">
      <w:pPr>
        <w:spacing w:line="360" w:lineRule="auto"/>
        <w:jc w:val="both"/>
        <w:rPr>
          <w:rFonts w:ascii="Tahoma" w:hAnsi="Tahoma" w:cs="Tahoma"/>
          <w:b/>
          <w:sz w:val="24"/>
          <w:szCs w:val="24"/>
        </w:rPr>
      </w:pPr>
      <w:r w:rsidRPr="00D80747">
        <w:rPr>
          <w:rFonts w:ascii="Tahoma" w:hAnsi="Tahoma" w:cs="Tahoma"/>
          <w:b/>
          <w:sz w:val="24"/>
          <w:szCs w:val="24"/>
        </w:rPr>
        <w:t>SENTENCE</w:t>
      </w:r>
    </w:p>
    <w:p w14:paraId="5D25229D" w14:textId="77777777" w:rsidR="00813EBD" w:rsidRPr="00D80747" w:rsidRDefault="00813EBD" w:rsidP="00D80747">
      <w:pPr>
        <w:spacing w:line="360" w:lineRule="auto"/>
        <w:jc w:val="both"/>
        <w:rPr>
          <w:rFonts w:ascii="Tahoma" w:hAnsi="Tahoma" w:cs="Tahoma"/>
          <w:sz w:val="24"/>
          <w:szCs w:val="24"/>
        </w:rPr>
      </w:pPr>
      <w:r w:rsidRPr="00D80747">
        <w:rPr>
          <w:rFonts w:ascii="Tahoma" w:hAnsi="Tahoma" w:cs="Tahoma"/>
          <w:sz w:val="24"/>
          <w:szCs w:val="24"/>
        </w:rPr>
        <w:t xml:space="preserve">Section 30 (a) of the Courts Act, 1993 (Act 459) provides as </w:t>
      </w:r>
      <w:proofErr w:type="gramStart"/>
      <w:r w:rsidRPr="00D80747">
        <w:rPr>
          <w:rFonts w:ascii="Tahoma" w:hAnsi="Tahoma" w:cs="Tahoma"/>
          <w:sz w:val="24"/>
          <w:szCs w:val="24"/>
        </w:rPr>
        <w:t>follows:-</w:t>
      </w:r>
      <w:proofErr w:type="gramEnd"/>
    </w:p>
    <w:p w14:paraId="74ADB8D9" w14:textId="77777777" w:rsidR="00813EBD" w:rsidRPr="00D80747" w:rsidRDefault="00813EBD" w:rsidP="00D80747">
      <w:pPr>
        <w:spacing w:line="360" w:lineRule="auto"/>
        <w:ind w:left="720"/>
        <w:jc w:val="both"/>
        <w:rPr>
          <w:rFonts w:ascii="Tahoma" w:hAnsi="Tahoma" w:cs="Tahoma"/>
          <w:i/>
          <w:sz w:val="24"/>
          <w:szCs w:val="24"/>
        </w:rPr>
      </w:pPr>
      <w:r w:rsidRPr="00D80747">
        <w:rPr>
          <w:rFonts w:ascii="Tahoma" w:hAnsi="Tahoma" w:cs="Tahoma"/>
          <w:i/>
          <w:sz w:val="24"/>
          <w:szCs w:val="24"/>
        </w:rPr>
        <w:t xml:space="preserve">“Subject to the provisions of this sub-part, an appellate court may in a criminal case </w:t>
      </w:r>
    </w:p>
    <w:p w14:paraId="4799588A" w14:textId="77777777" w:rsidR="00813EBD" w:rsidRPr="00D80747" w:rsidRDefault="00813EBD" w:rsidP="00D80747">
      <w:pPr>
        <w:pStyle w:val="ListParagraph"/>
        <w:numPr>
          <w:ilvl w:val="0"/>
          <w:numId w:val="10"/>
        </w:numPr>
        <w:spacing w:line="360" w:lineRule="auto"/>
        <w:jc w:val="both"/>
        <w:rPr>
          <w:rFonts w:ascii="Tahoma" w:hAnsi="Tahoma" w:cs="Tahoma"/>
          <w:i/>
          <w:sz w:val="24"/>
          <w:szCs w:val="24"/>
        </w:rPr>
      </w:pPr>
      <w:r w:rsidRPr="00D80747">
        <w:rPr>
          <w:rFonts w:ascii="Tahoma" w:hAnsi="Tahoma" w:cs="Tahoma"/>
          <w:i/>
          <w:sz w:val="24"/>
          <w:szCs w:val="24"/>
        </w:rPr>
        <w:t xml:space="preserve">on an appeal from a conviction or </w:t>
      </w:r>
      <w:proofErr w:type="gramStart"/>
      <w:r w:rsidRPr="00D80747">
        <w:rPr>
          <w:rFonts w:ascii="Tahoma" w:hAnsi="Tahoma" w:cs="Tahoma"/>
          <w:i/>
          <w:sz w:val="24"/>
          <w:szCs w:val="24"/>
        </w:rPr>
        <w:t>acquittal:-</w:t>
      </w:r>
      <w:proofErr w:type="gramEnd"/>
    </w:p>
    <w:p w14:paraId="60E67BC6" w14:textId="77777777" w:rsidR="00813EBD" w:rsidRPr="00D80747" w:rsidRDefault="00813EBD" w:rsidP="00D80747">
      <w:pPr>
        <w:pStyle w:val="ListParagraph"/>
        <w:numPr>
          <w:ilvl w:val="0"/>
          <w:numId w:val="11"/>
        </w:numPr>
        <w:spacing w:line="360" w:lineRule="auto"/>
        <w:jc w:val="both"/>
        <w:rPr>
          <w:rFonts w:ascii="Tahoma" w:hAnsi="Tahoma" w:cs="Tahoma"/>
          <w:i/>
          <w:sz w:val="24"/>
          <w:szCs w:val="24"/>
        </w:rPr>
      </w:pPr>
      <w:r w:rsidRPr="00D80747">
        <w:rPr>
          <w:rFonts w:ascii="Tahoma" w:hAnsi="Tahoma" w:cs="Tahoma"/>
          <w:i/>
          <w:sz w:val="24"/>
          <w:szCs w:val="24"/>
        </w:rPr>
        <w:t xml:space="preserve">reverse the finding and sentence and acquit and discharge or convict the accused as the case </w:t>
      </w:r>
      <w:proofErr w:type="gramStart"/>
      <w:r w:rsidRPr="00D80747">
        <w:rPr>
          <w:rFonts w:ascii="Tahoma" w:hAnsi="Tahoma" w:cs="Tahoma"/>
          <w:i/>
          <w:sz w:val="24"/>
          <w:szCs w:val="24"/>
        </w:rPr>
        <w:t>m</w:t>
      </w:r>
      <w:r w:rsidR="00566F0B" w:rsidRPr="00D80747">
        <w:rPr>
          <w:rFonts w:ascii="Tahoma" w:hAnsi="Tahoma" w:cs="Tahoma"/>
          <w:i/>
          <w:sz w:val="24"/>
          <w:szCs w:val="24"/>
        </w:rPr>
        <w:t>aybe  or</w:t>
      </w:r>
      <w:proofErr w:type="gramEnd"/>
      <w:r w:rsidR="00566F0B" w:rsidRPr="00D80747">
        <w:rPr>
          <w:rFonts w:ascii="Tahoma" w:hAnsi="Tahoma" w:cs="Tahoma"/>
          <w:i/>
          <w:sz w:val="24"/>
          <w:szCs w:val="24"/>
        </w:rPr>
        <w:t xml:space="preserve"> order him to be retried</w:t>
      </w:r>
      <w:r w:rsidRPr="00D80747">
        <w:rPr>
          <w:rFonts w:ascii="Tahoma" w:hAnsi="Tahoma" w:cs="Tahoma"/>
          <w:i/>
          <w:sz w:val="24"/>
          <w:szCs w:val="24"/>
        </w:rPr>
        <w:t xml:space="preserve"> by a court of competent </w:t>
      </w:r>
      <w:r w:rsidR="00B4043D" w:rsidRPr="00D80747">
        <w:rPr>
          <w:rFonts w:ascii="Tahoma" w:hAnsi="Tahoma" w:cs="Tahoma"/>
          <w:i/>
          <w:sz w:val="24"/>
          <w:szCs w:val="24"/>
        </w:rPr>
        <w:t>jurisdiction</w:t>
      </w:r>
      <w:r w:rsidRPr="00D80747">
        <w:rPr>
          <w:rFonts w:ascii="Tahoma" w:hAnsi="Tahoma" w:cs="Tahoma"/>
          <w:i/>
          <w:sz w:val="24"/>
          <w:szCs w:val="24"/>
        </w:rPr>
        <w:t xml:space="preserve">, or commit him for trial, or </w:t>
      </w:r>
    </w:p>
    <w:p w14:paraId="05274C60" w14:textId="77777777" w:rsidR="00813EBD" w:rsidRPr="00D80747" w:rsidRDefault="00813EBD" w:rsidP="00D80747">
      <w:pPr>
        <w:pStyle w:val="ListParagraph"/>
        <w:numPr>
          <w:ilvl w:val="0"/>
          <w:numId w:val="11"/>
        </w:numPr>
        <w:spacing w:line="360" w:lineRule="auto"/>
        <w:jc w:val="both"/>
        <w:rPr>
          <w:rFonts w:ascii="Tahoma" w:hAnsi="Tahoma" w:cs="Tahoma"/>
          <w:sz w:val="24"/>
          <w:szCs w:val="24"/>
        </w:rPr>
      </w:pPr>
      <w:r w:rsidRPr="00D80747">
        <w:rPr>
          <w:rFonts w:ascii="Tahoma" w:hAnsi="Tahoma" w:cs="Tahoma"/>
          <w:i/>
          <w:sz w:val="24"/>
          <w:szCs w:val="24"/>
        </w:rPr>
        <w:t xml:space="preserve">alter the finding, </w:t>
      </w:r>
      <w:r w:rsidRPr="00D80747">
        <w:rPr>
          <w:rFonts w:ascii="Tahoma" w:hAnsi="Tahoma" w:cs="Tahoma"/>
          <w:b/>
          <w:i/>
          <w:sz w:val="24"/>
          <w:szCs w:val="24"/>
        </w:rPr>
        <w:t>maintaining</w:t>
      </w:r>
      <w:r w:rsidRPr="00D80747">
        <w:rPr>
          <w:rFonts w:ascii="Tahoma" w:hAnsi="Tahoma" w:cs="Tahoma"/>
          <w:i/>
          <w:sz w:val="24"/>
          <w:szCs w:val="24"/>
        </w:rPr>
        <w:t xml:space="preserve"> the sentence or with or without altering the finding, </w:t>
      </w:r>
      <w:r w:rsidRPr="00D80747">
        <w:rPr>
          <w:rFonts w:ascii="Tahoma" w:hAnsi="Tahoma" w:cs="Tahoma"/>
          <w:b/>
          <w:i/>
          <w:sz w:val="24"/>
          <w:szCs w:val="24"/>
        </w:rPr>
        <w:t>reduce or increase the sentence</w:t>
      </w:r>
      <w:r w:rsidRPr="00D80747">
        <w:rPr>
          <w:rFonts w:ascii="Tahoma" w:hAnsi="Tahoma" w:cs="Tahoma"/>
          <w:i/>
          <w:sz w:val="24"/>
          <w:szCs w:val="24"/>
        </w:rPr>
        <w:t>,”</w:t>
      </w:r>
      <w:r w:rsidRPr="00D80747">
        <w:rPr>
          <w:rFonts w:ascii="Tahoma" w:hAnsi="Tahoma" w:cs="Tahoma"/>
          <w:sz w:val="24"/>
          <w:szCs w:val="24"/>
        </w:rPr>
        <w:t xml:space="preserve"> emphasis </w:t>
      </w:r>
    </w:p>
    <w:p w14:paraId="4FA9B280" w14:textId="77777777" w:rsidR="00B4043D" w:rsidRPr="00D80747" w:rsidRDefault="00566F0B" w:rsidP="00D80747">
      <w:pPr>
        <w:spacing w:line="360" w:lineRule="auto"/>
        <w:jc w:val="both"/>
        <w:rPr>
          <w:rFonts w:ascii="Tahoma" w:hAnsi="Tahoma" w:cs="Tahoma"/>
          <w:sz w:val="24"/>
          <w:szCs w:val="24"/>
        </w:rPr>
      </w:pPr>
      <w:r w:rsidRPr="00D80747">
        <w:rPr>
          <w:rFonts w:ascii="Tahoma" w:hAnsi="Tahoma" w:cs="Tahoma"/>
          <w:sz w:val="24"/>
          <w:szCs w:val="24"/>
        </w:rPr>
        <w:t>W</w:t>
      </w:r>
      <w:r w:rsidR="00813EBD" w:rsidRPr="00D80747">
        <w:rPr>
          <w:rFonts w:ascii="Tahoma" w:hAnsi="Tahoma" w:cs="Tahoma"/>
          <w:sz w:val="24"/>
          <w:szCs w:val="24"/>
        </w:rPr>
        <w:t xml:space="preserve">e are of the considered opinion that even though learned counsel for the appellant has not specifically appealed against sentence, the mere fact that, this is an appeal against conviction in a criminal case </w:t>
      </w:r>
      <w:r w:rsidR="00AB02F6" w:rsidRPr="00D80747">
        <w:rPr>
          <w:rFonts w:ascii="Tahoma" w:hAnsi="Tahoma" w:cs="Tahoma"/>
          <w:sz w:val="24"/>
          <w:szCs w:val="24"/>
        </w:rPr>
        <w:t>automatically called in aid the</w:t>
      </w:r>
      <w:r w:rsidR="00813EBD" w:rsidRPr="00D80747">
        <w:rPr>
          <w:rFonts w:ascii="Tahoma" w:hAnsi="Tahoma" w:cs="Tahoma"/>
          <w:sz w:val="24"/>
          <w:szCs w:val="24"/>
        </w:rPr>
        <w:t xml:space="preserve"> provisions of Section 30 (a) (ii) of the Courts Act, Act 459, referred to supra</w:t>
      </w:r>
      <w:r w:rsidR="00AB02F6" w:rsidRPr="00D80747">
        <w:rPr>
          <w:rFonts w:ascii="Tahoma" w:hAnsi="Tahoma" w:cs="Tahoma"/>
          <w:sz w:val="24"/>
          <w:szCs w:val="24"/>
        </w:rPr>
        <w:t>.</w:t>
      </w:r>
      <w:r w:rsidR="00813EBD" w:rsidRPr="00D80747">
        <w:rPr>
          <w:rFonts w:ascii="Tahoma" w:hAnsi="Tahoma" w:cs="Tahoma"/>
          <w:sz w:val="24"/>
          <w:szCs w:val="24"/>
        </w:rPr>
        <w:t xml:space="preserve"> </w:t>
      </w:r>
      <w:proofErr w:type="gramStart"/>
      <w:r w:rsidR="00AB02F6" w:rsidRPr="00D80747">
        <w:rPr>
          <w:rFonts w:ascii="Tahoma" w:hAnsi="Tahoma" w:cs="Tahoma"/>
          <w:sz w:val="24"/>
          <w:szCs w:val="24"/>
        </w:rPr>
        <w:t>Thus</w:t>
      </w:r>
      <w:proofErr w:type="gramEnd"/>
      <w:r w:rsidR="00AB02F6" w:rsidRPr="00D80747">
        <w:rPr>
          <w:rFonts w:ascii="Tahoma" w:hAnsi="Tahoma" w:cs="Tahoma"/>
          <w:sz w:val="24"/>
          <w:szCs w:val="24"/>
        </w:rPr>
        <w:t xml:space="preserve"> has reinforced</w:t>
      </w:r>
      <w:r w:rsidR="00813EBD" w:rsidRPr="00D80747">
        <w:rPr>
          <w:rFonts w:ascii="Tahoma" w:hAnsi="Tahoma" w:cs="Tahoma"/>
          <w:sz w:val="24"/>
          <w:szCs w:val="24"/>
        </w:rPr>
        <w:t xml:space="preserve"> the need for this appellate court to consider whether to </w:t>
      </w:r>
      <w:r w:rsidR="00813EBD" w:rsidRPr="00D80747">
        <w:rPr>
          <w:rFonts w:ascii="Tahoma" w:hAnsi="Tahoma" w:cs="Tahoma"/>
          <w:b/>
          <w:i/>
          <w:sz w:val="24"/>
          <w:szCs w:val="24"/>
        </w:rPr>
        <w:t>maintain,</w:t>
      </w:r>
      <w:r w:rsidR="00813EBD" w:rsidRPr="00D80747">
        <w:rPr>
          <w:rFonts w:ascii="Tahoma" w:hAnsi="Tahoma" w:cs="Tahoma"/>
          <w:sz w:val="24"/>
          <w:szCs w:val="24"/>
        </w:rPr>
        <w:t xml:space="preserve"> </w:t>
      </w:r>
      <w:r w:rsidR="00813EBD" w:rsidRPr="00D80747">
        <w:rPr>
          <w:rFonts w:ascii="Tahoma" w:hAnsi="Tahoma" w:cs="Tahoma"/>
          <w:b/>
          <w:i/>
          <w:sz w:val="24"/>
          <w:szCs w:val="24"/>
        </w:rPr>
        <w:t>reduce</w:t>
      </w:r>
      <w:r w:rsidR="00813EBD" w:rsidRPr="00D80747">
        <w:rPr>
          <w:rFonts w:ascii="Tahoma" w:hAnsi="Tahoma" w:cs="Tahoma"/>
          <w:sz w:val="24"/>
          <w:szCs w:val="24"/>
        </w:rPr>
        <w:t xml:space="preserve"> or </w:t>
      </w:r>
      <w:r w:rsidR="00813EBD" w:rsidRPr="00D80747">
        <w:rPr>
          <w:rFonts w:ascii="Tahoma" w:hAnsi="Tahoma" w:cs="Tahoma"/>
          <w:b/>
          <w:i/>
          <w:sz w:val="24"/>
          <w:szCs w:val="24"/>
        </w:rPr>
        <w:t>increase</w:t>
      </w:r>
      <w:r w:rsidR="00813EBD" w:rsidRPr="00D80747">
        <w:rPr>
          <w:rFonts w:ascii="Tahoma" w:hAnsi="Tahoma" w:cs="Tahoma"/>
          <w:sz w:val="24"/>
          <w:szCs w:val="24"/>
        </w:rPr>
        <w:t xml:space="preserve"> the sentence as the case may be. </w:t>
      </w:r>
    </w:p>
    <w:p w14:paraId="3C31B81C" w14:textId="77777777" w:rsidR="00813EBD" w:rsidRPr="00D80747" w:rsidRDefault="00813EBD" w:rsidP="00D80747">
      <w:pPr>
        <w:spacing w:line="360" w:lineRule="auto"/>
        <w:jc w:val="both"/>
        <w:rPr>
          <w:rFonts w:ascii="Tahoma" w:hAnsi="Tahoma" w:cs="Tahoma"/>
          <w:sz w:val="24"/>
          <w:szCs w:val="24"/>
        </w:rPr>
      </w:pPr>
      <w:r w:rsidRPr="00D80747">
        <w:rPr>
          <w:rFonts w:ascii="Tahoma" w:hAnsi="Tahoma" w:cs="Tahoma"/>
          <w:sz w:val="24"/>
          <w:szCs w:val="24"/>
        </w:rPr>
        <w:t>We are of the considered view that, as an appellate court, we are emboldened by the provisions of Section 30 (a) (ii) of Act 459 referred to supra to do any of the three things mentioned supra, i.e.</w:t>
      </w:r>
    </w:p>
    <w:p w14:paraId="5A70DB51" w14:textId="77777777" w:rsidR="00813EBD" w:rsidRPr="00D80747" w:rsidRDefault="00813EBD" w:rsidP="00D80747">
      <w:pPr>
        <w:pStyle w:val="ListParagraph"/>
        <w:numPr>
          <w:ilvl w:val="0"/>
          <w:numId w:val="12"/>
        </w:numPr>
        <w:spacing w:line="360" w:lineRule="auto"/>
        <w:jc w:val="both"/>
        <w:rPr>
          <w:rFonts w:ascii="Tahoma" w:hAnsi="Tahoma" w:cs="Tahoma"/>
          <w:sz w:val="24"/>
          <w:szCs w:val="24"/>
        </w:rPr>
      </w:pPr>
      <w:r w:rsidRPr="00D80747">
        <w:rPr>
          <w:rFonts w:ascii="Tahoma" w:hAnsi="Tahoma" w:cs="Tahoma"/>
          <w:sz w:val="24"/>
          <w:szCs w:val="24"/>
        </w:rPr>
        <w:t>maintain</w:t>
      </w:r>
    </w:p>
    <w:p w14:paraId="369AA7C4" w14:textId="77777777" w:rsidR="00813EBD" w:rsidRPr="00D80747" w:rsidRDefault="00B4043D" w:rsidP="00D80747">
      <w:pPr>
        <w:pStyle w:val="ListParagraph"/>
        <w:numPr>
          <w:ilvl w:val="0"/>
          <w:numId w:val="12"/>
        </w:numPr>
        <w:spacing w:line="360" w:lineRule="auto"/>
        <w:jc w:val="both"/>
        <w:rPr>
          <w:rFonts w:ascii="Tahoma" w:hAnsi="Tahoma" w:cs="Tahoma"/>
          <w:sz w:val="24"/>
          <w:szCs w:val="24"/>
        </w:rPr>
      </w:pPr>
      <w:r w:rsidRPr="00D80747">
        <w:rPr>
          <w:rFonts w:ascii="Tahoma" w:hAnsi="Tahoma" w:cs="Tahoma"/>
          <w:sz w:val="24"/>
          <w:szCs w:val="24"/>
        </w:rPr>
        <w:t>r</w:t>
      </w:r>
      <w:r w:rsidR="00813EBD" w:rsidRPr="00D80747">
        <w:rPr>
          <w:rFonts w:ascii="Tahoma" w:hAnsi="Tahoma" w:cs="Tahoma"/>
          <w:sz w:val="24"/>
          <w:szCs w:val="24"/>
        </w:rPr>
        <w:t>educe</w:t>
      </w:r>
    </w:p>
    <w:p w14:paraId="6622CEE9" w14:textId="77777777" w:rsidR="00813EBD" w:rsidRPr="00D80747" w:rsidRDefault="00B4043D" w:rsidP="00D80747">
      <w:pPr>
        <w:pStyle w:val="ListParagraph"/>
        <w:numPr>
          <w:ilvl w:val="0"/>
          <w:numId w:val="12"/>
        </w:numPr>
        <w:spacing w:line="360" w:lineRule="auto"/>
        <w:jc w:val="both"/>
        <w:rPr>
          <w:rFonts w:ascii="Tahoma" w:hAnsi="Tahoma" w:cs="Tahoma"/>
          <w:sz w:val="24"/>
          <w:szCs w:val="24"/>
        </w:rPr>
      </w:pPr>
      <w:r w:rsidRPr="00D80747">
        <w:rPr>
          <w:rFonts w:ascii="Tahoma" w:hAnsi="Tahoma" w:cs="Tahoma"/>
          <w:sz w:val="24"/>
          <w:szCs w:val="24"/>
        </w:rPr>
        <w:t>i</w:t>
      </w:r>
      <w:r w:rsidR="00813EBD" w:rsidRPr="00D80747">
        <w:rPr>
          <w:rFonts w:ascii="Tahoma" w:hAnsi="Tahoma" w:cs="Tahoma"/>
          <w:sz w:val="24"/>
          <w:szCs w:val="24"/>
        </w:rPr>
        <w:t xml:space="preserve">ncrease the sentence </w:t>
      </w:r>
    </w:p>
    <w:p w14:paraId="6068B023" w14:textId="77777777" w:rsidR="00813EBD" w:rsidRPr="00D80747" w:rsidRDefault="00813EBD" w:rsidP="00D80747">
      <w:pPr>
        <w:spacing w:line="360" w:lineRule="auto"/>
        <w:jc w:val="both"/>
        <w:rPr>
          <w:rFonts w:ascii="Tahoma" w:hAnsi="Tahoma" w:cs="Tahoma"/>
          <w:sz w:val="24"/>
          <w:szCs w:val="24"/>
        </w:rPr>
      </w:pPr>
      <w:r w:rsidRPr="00D80747">
        <w:rPr>
          <w:rFonts w:ascii="Tahoma" w:hAnsi="Tahoma" w:cs="Tahoma"/>
          <w:sz w:val="24"/>
          <w:szCs w:val="24"/>
        </w:rPr>
        <w:t xml:space="preserve">Having taken all the prevailing </w:t>
      </w:r>
      <w:r w:rsidR="00B4043D" w:rsidRPr="00D80747">
        <w:rPr>
          <w:rFonts w:ascii="Tahoma" w:hAnsi="Tahoma" w:cs="Tahoma"/>
          <w:sz w:val="24"/>
          <w:szCs w:val="24"/>
        </w:rPr>
        <w:t>circumstances</w:t>
      </w:r>
      <w:r w:rsidRPr="00D80747">
        <w:rPr>
          <w:rFonts w:ascii="Tahoma" w:hAnsi="Tahoma" w:cs="Tahoma"/>
          <w:sz w:val="24"/>
          <w:szCs w:val="24"/>
        </w:rPr>
        <w:t xml:space="preserve"> of this case into consideration, there appears to us, to be no </w:t>
      </w:r>
      <w:r w:rsidR="00B4043D" w:rsidRPr="00D80747">
        <w:rPr>
          <w:rFonts w:ascii="Tahoma" w:hAnsi="Tahoma" w:cs="Tahoma"/>
          <w:sz w:val="24"/>
          <w:szCs w:val="24"/>
        </w:rPr>
        <w:t>justifiable</w:t>
      </w:r>
      <w:r w:rsidRPr="00D80747">
        <w:rPr>
          <w:rFonts w:ascii="Tahoma" w:hAnsi="Tahoma" w:cs="Tahoma"/>
          <w:sz w:val="24"/>
          <w:szCs w:val="24"/>
        </w:rPr>
        <w:t xml:space="preserve"> and verifiable reason why the sentence of 40 years imposed by the trial High Court and confirmed by the Court of Appeal should be disturbed. </w:t>
      </w:r>
    </w:p>
    <w:p w14:paraId="2B3A1358" w14:textId="77777777" w:rsidR="00813EBD" w:rsidRPr="00D80747" w:rsidRDefault="00813EBD" w:rsidP="00D80747">
      <w:pPr>
        <w:spacing w:line="360" w:lineRule="auto"/>
        <w:jc w:val="both"/>
        <w:rPr>
          <w:rFonts w:ascii="Tahoma" w:hAnsi="Tahoma" w:cs="Tahoma"/>
          <w:sz w:val="24"/>
          <w:szCs w:val="24"/>
        </w:rPr>
      </w:pPr>
      <w:r w:rsidRPr="00D80747">
        <w:rPr>
          <w:rFonts w:ascii="Tahoma" w:hAnsi="Tahoma" w:cs="Tahoma"/>
          <w:sz w:val="24"/>
          <w:szCs w:val="24"/>
        </w:rPr>
        <w:lastRenderedPageBreak/>
        <w:t>We accordingly maintain the sentence of 40 years I.H.L on the appellant.</w:t>
      </w:r>
    </w:p>
    <w:p w14:paraId="6E04EEA2" w14:textId="77777777" w:rsidR="00AB02F6" w:rsidRPr="00D80747" w:rsidRDefault="00AB02F6" w:rsidP="00D80747">
      <w:pPr>
        <w:spacing w:line="360" w:lineRule="auto"/>
        <w:jc w:val="both"/>
        <w:rPr>
          <w:rFonts w:ascii="Tahoma" w:hAnsi="Tahoma" w:cs="Tahoma"/>
          <w:b/>
          <w:sz w:val="24"/>
          <w:szCs w:val="24"/>
        </w:rPr>
      </w:pPr>
      <w:r w:rsidRPr="00D80747">
        <w:rPr>
          <w:rFonts w:ascii="Tahoma" w:hAnsi="Tahoma" w:cs="Tahoma"/>
          <w:b/>
          <w:sz w:val="24"/>
          <w:szCs w:val="24"/>
        </w:rPr>
        <w:t>CONCLUSION</w:t>
      </w:r>
    </w:p>
    <w:p w14:paraId="4E43AA9F" w14:textId="77777777" w:rsidR="00D36BC6" w:rsidRPr="00D80747" w:rsidRDefault="00253CB0" w:rsidP="00D80747">
      <w:pPr>
        <w:spacing w:line="360" w:lineRule="auto"/>
        <w:jc w:val="both"/>
        <w:rPr>
          <w:rFonts w:ascii="Tahoma" w:hAnsi="Tahoma" w:cs="Tahoma"/>
          <w:sz w:val="24"/>
          <w:szCs w:val="24"/>
        </w:rPr>
      </w:pPr>
      <w:r w:rsidRPr="00D80747">
        <w:rPr>
          <w:rFonts w:ascii="Tahoma" w:hAnsi="Tahoma" w:cs="Tahoma"/>
          <w:sz w:val="24"/>
          <w:szCs w:val="24"/>
        </w:rPr>
        <w:t xml:space="preserve">On the basis of the above analysis, we are of the </w:t>
      </w:r>
      <w:r w:rsidR="005F6563" w:rsidRPr="00D80747">
        <w:rPr>
          <w:rFonts w:ascii="Tahoma" w:hAnsi="Tahoma" w:cs="Tahoma"/>
          <w:sz w:val="24"/>
          <w:szCs w:val="24"/>
        </w:rPr>
        <w:t>considered view</w:t>
      </w:r>
      <w:r w:rsidRPr="00D80747">
        <w:rPr>
          <w:rFonts w:ascii="Tahoma" w:hAnsi="Tahoma" w:cs="Tahoma"/>
          <w:sz w:val="24"/>
          <w:szCs w:val="24"/>
        </w:rPr>
        <w:t xml:space="preserve"> that no real, genuine or substantial grounds have been urged on us to overturn the </w:t>
      </w:r>
      <w:r w:rsidR="005F6563" w:rsidRPr="00D80747">
        <w:rPr>
          <w:rFonts w:ascii="Tahoma" w:hAnsi="Tahoma" w:cs="Tahoma"/>
          <w:sz w:val="24"/>
          <w:szCs w:val="24"/>
        </w:rPr>
        <w:t>judgment of</w:t>
      </w:r>
      <w:r w:rsidRPr="00D80747">
        <w:rPr>
          <w:rFonts w:ascii="Tahoma" w:hAnsi="Tahoma" w:cs="Tahoma"/>
          <w:sz w:val="24"/>
          <w:szCs w:val="24"/>
        </w:rPr>
        <w:t xml:space="preserve"> the Court of Appeal. </w:t>
      </w:r>
    </w:p>
    <w:p w14:paraId="14F573A6" w14:textId="77777777" w:rsidR="00411BF4" w:rsidRDefault="00253CB0" w:rsidP="00D80747">
      <w:pPr>
        <w:spacing w:line="360" w:lineRule="auto"/>
        <w:jc w:val="both"/>
        <w:rPr>
          <w:rFonts w:ascii="Tahoma" w:hAnsi="Tahoma" w:cs="Tahoma"/>
          <w:sz w:val="24"/>
          <w:szCs w:val="24"/>
        </w:rPr>
      </w:pPr>
      <w:r w:rsidRPr="00D80747">
        <w:rPr>
          <w:rFonts w:ascii="Tahoma" w:hAnsi="Tahoma" w:cs="Tahoma"/>
          <w:sz w:val="24"/>
          <w:szCs w:val="24"/>
        </w:rPr>
        <w:t xml:space="preserve">We accordingly </w:t>
      </w:r>
      <w:r w:rsidR="005F6563" w:rsidRPr="00D80747">
        <w:rPr>
          <w:rFonts w:ascii="Tahoma" w:hAnsi="Tahoma" w:cs="Tahoma"/>
          <w:sz w:val="24"/>
          <w:szCs w:val="24"/>
        </w:rPr>
        <w:t>dismiss this</w:t>
      </w:r>
      <w:r w:rsidRPr="00D80747">
        <w:rPr>
          <w:rFonts w:ascii="Tahoma" w:hAnsi="Tahoma" w:cs="Tahoma"/>
          <w:sz w:val="24"/>
          <w:szCs w:val="24"/>
        </w:rPr>
        <w:t xml:space="preserve"> appeal in its entirety as grossly incompetent and in its place affirm the judgment of the Court of Appeal dated 27</w:t>
      </w:r>
      <w:r w:rsidRPr="00D80747">
        <w:rPr>
          <w:rFonts w:ascii="Tahoma" w:hAnsi="Tahoma" w:cs="Tahoma"/>
          <w:sz w:val="24"/>
          <w:szCs w:val="24"/>
          <w:vertAlign w:val="superscript"/>
        </w:rPr>
        <w:t>th</w:t>
      </w:r>
      <w:r w:rsidRPr="00D80747">
        <w:rPr>
          <w:rFonts w:ascii="Tahoma" w:hAnsi="Tahoma" w:cs="Tahoma"/>
          <w:sz w:val="24"/>
          <w:szCs w:val="24"/>
        </w:rPr>
        <w:t xml:space="preserve"> March 2015.</w:t>
      </w:r>
    </w:p>
    <w:p w14:paraId="276271A3" w14:textId="77777777" w:rsidR="00D80747" w:rsidRDefault="00D80747" w:rsidP="00D80747">
      <w:pPr>
        <w:spacing w:line="360" w:lineRule="auto"/>
        <w:jc w:val="both"/>
        <w:rPr>
          <w:rFonts w:ascii="Tahoma" w:hAnsi="Tahoma" w:cs="Tahoma"/>
          <w:sz w:val="24"/>
          <w:szCs w:val="24"/>
        </w:rPr>
      </w:pPr>
    </w:p>
    <w:p w14:paraId="06AE34E3" w14:textId="2486282E" w:rsidR="00D80747" w:rsidRPr="00D51CED" w:rsidRDefault="00D20834" w:rsidP="00144E7D">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144E7D">
        <w:rPr>
          <w:rFonts w:ascii="Tahoma" w:hAnsi="Tahoma" w:cs="Tahoma"/>
          <w:b/>
          <w:sz w:val="24"/>
          <w:szCs w:val="24"/>
        </w:rPr>
        <w:t xml:space="preserve">     </w:t>
      </w:r>
      <w:r w:rsidR="00D80747">
        <w:rPr>
          <w:rFonts w:ascii="Tahoma" w:hAnsi="Tahoma" w:cs="Tahoma"/>
          <w:b/>
          <w:sz w:val="24"/>
          <w:szCs w:val="24"/>
        </w:rPr>
        <w:t xml:space="preserve">  V. J. M. DOTSE</w:t>
      </w:r>
    </w:p>
    <w:p w14:paraId="642FA48E" w14:textId="77777777" w:rsidR="00D80747" w:rsidRDefault="00D80747" w:rsidP="00D80747">
      <w:pPr>
        <w:spacing w:after="120" w:line="360" w:lineRule="auto"/>
        <w:ind w:left="4320"/>
        <w:jc w:val="both"/>
        <w:rPr>
          <w:rFonts w:ascii="Tahoma" w:hAnsi="Tahoma" w:cs="Tahoma"/>
          <w:b/>
          <w:sz w:val="24"/>
          <w:szCs w:val="24"/>
        </w:rPr>
      </w:pPr>
      <w:bookmarkStart w:id="0" w:name="_Hlk26939425"/>
      <w:r w:rsidRPr="00D51CED">
        <w:rPr>
          <w:rFonts w:ascii="Tahoma" w:hAnsi="Tahoma" w:cs="Tahoma"/>
          <w:b/>
          <w:sz w:val="24"/>
          <w:szCs w:val="24"/>
        </w:rPr>
        <w:t>(JUSTICE OF THE SUPREME COURT)</w:t>
      </w:r>
    </w:p>
    <w:bookmarkEnd w:id="0"/>
    <w:p w14:paraId="12C8CF5A" w14:textId="77777777" w:rsidR="00D80747" w:rsidRDefault="00D80747" w:rsidP="00D80747">
      <w:pPr>
        <w:spacing w:after="0" w:line="360" w:lineRule="auto"/>
        <w:ind w:left="5040"/>
        <w:jc w:val="both"/>
        <w:rPr>
          <w:rFonts w:ascii="Tahoma" w:hAnsi="Tahoma" w:cs="Tahoma"/>
          <w:b/>
          <w:sz w:val="24"/>
          <w:szCs w:val="24"/>
        </w:rPr>
      </w:pPr>
    </w:p>
    <w:p w14:paraId="3CC77B86" w14:textId="6DCA3EA3" w:rsidR="00D80747" w:rsidRPr="00D51CED" w:rsidRDefault="00D20834" w:rsidP="00144E7D">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144E7D">
        <w:rPr>
          <w:rFonts w:ascii="Tahoma" w:hAnsi="Tahoma" w:cs="Tahoma"/>
          <w:b/>
          <w:sz w:val="24"/>
          <w:szCs w:val="24"/>
        </w:rPr>
        <w:t xml:space="preserve">        </w:t>
      </w:r>
      <w:r w:rsidR="00D80747">
        <w:rPr>
          <w:rFonts w:ascii="Tahoma" w:hAnsi="Tahoma" w:cs="Tahoma"/>
          <w:b/>
          <w:sz w:val="24"/>
          <w:szCs w:val="24"/>
        </w:rPr>
        <w:t>P</w:t>
      </w:r>
      <w:r w:rsidR="00D80747" w:rsidRPr="00D51CED">
        <w:rPr>
          <w:rFonts w:ascii="Tahoma" w:hAnsi="Tahoma" w:cs="Tahoma"/>
          <w:b/>
          <w:sz w:val="24"/>
          <w:szCs w:val="24"/>
        </w:rPr>
        <w:t xml:space="preserve">. </w:t>
      </w:r>
      <w:r w:rsidR="00D80747">
        <w:rPr>
          <w:rFonts w:ascii="Tahoma" w:hAnsi="Tahoma" w:cs="Tahoma"/>
          <w:b/>
          <w:sz w:val="24"/>
          <w:szCs w:val="24"/>
        </w:rPr>
        <w:t>BAFFOE-BONNIE</w:t>
      </w:r>
    </w:p>
    <w:p w14:paraId="4BDA96A0" w14:textId="77777777" w:rsidR="00D80747" w:rsidRDefault="00D80747" w:rsidP="00D80747">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1BD154E4" w14:textId="77777777" w:rsidR="00D80747" w:rsidRDefault="00D80747" w:rsidP="00D80747">
      <w:pPr>
        <w:spacing w:after="120" w:line="360" w:lineRule="auto"/>
        <w:ind w:left="4320"/>
        <w:jc w:val="both"/>
        <w:rPr>
          <w:rFonts w:ascii="Tahoma" w:hAnsi="Tahoma" w:cs="Tahoma"/>
          <w:b/>
          <w:sz w:val="24"/>
          <w:szCs w:val="24"/>
        </w:rPr>
      </w:pPr>
      <w:bookmarkStart w:id="1" w:name="_GoBack"/>
      <w:bookmarkEnd w:id="1"/>
    </w:p>
    <w:p w14:paraId="48B25D5C" w14:textId="49B3B5CB" w:rsidR="00D80747" w:rsidRPr="00D51CED" w:rsidRDefault="00D20834" w:rsidP="00144E7D">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D80747">
        <w:rPr>
          <w:rFonts w:ascii="Tahoma" w:hAnsi="Tahoma" w:cs="Tahoma"/>
          <w:b/>
          <w:sz w:val="24"/>
          <w:szCs w:val="24"/>
        </w:rPr>
        <w:t xml:space="preserve"> </w:t>
      </w:r>
      <w:r w:rsidR="00144E7D">
        <w:rPr>
          <w:rFonts w:ascii="Tahoma" w:hAnsi="Tahoma" w:cs="Tahoma"/>
          <w:b/>
          <w:sz w:val="24"/>
          <w:szCs w:val="24"/>
        </w:rPr>
        <w:t xml:space="preserve">        </w:t>
      </w:r>
      <w:r w:rsidR="00D80747">
        <w:rPr>
          <w:rFonts w:ascii="Tahoma" w:hAnsi="Tahoma" w:cs="Tahoma"/>
          <w:b/>
          <w:sz w:val="24"/>
          <w:szCs w:val="24"/>
        </w:rPr>
        <w:t>S. K</w:t>
      </w:r>
      <w:r w:rsidR="00D80747" w:rsidRPr="00D51CED">
        <w:rPr>
          <w:rFonts w:ascii="Tahoma" w:hAnsi="Tahoma" w:cs="Tahoma"/>
          <w:b/>
          <w:sz w:val="24"/>
          <w:szCs w:val="24"/>
        </w:rPr>
        <w:t xml:space="preserve">. </w:t>
      </w:r>
      <w:r w:rsidR="00D80747">
        <w:rPr>
          <w:rFonts w:ascii="Tahoma" w:hAnsi="Tahoma" w:cs="Tahoma"/>
          <w:b/>
          <w:sz w:val="24"/>
          <w:szCs w:val="24"/>
        </w:rPr>
        <w:t>MARFUL-SAU</w:t>
      </w:r>
    </w:p>
    <w:p w14:paraId="7DB4648A" w14:textId="77777777" w:rsidR="00D80747" w:rsidRDefault="00D80747" w:rsidP="00D80747">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0C820556" w14:textId="77777777" w:rsidR="00D80747" w:rsidRDefault="00D80747" w:rsidP="00D80747">
      <w:pPr>
        <w:spacing w:after="120" w:line="360" w:lineRule="auto"/>
        <w:ind w:left="4320"/>
        <w:jc w:val="both"/>
        <w:rPr>
          <w:rFonts w:ascii="Tahoma" w:hAnsi="Tahoma" w:cs="Tahoma"/>
          <w:b/>
          <w:sz w:val="24"/>
          <w:szCs w:val="24"/>
        </w:rPr>
      </w:pPr>
    </w:p>
    <w:p w14:paraId="731369D0" w14:textId="7B6935F3" w:rsidR="00D80747" w:rsidRPr="00144E7D" w:rsidRDefault="00D20834" w:rsidP="00144E7D">
      <w:pPr>
        <w:spacing w:after="0" w:line="360" w:lineRule="auto"/>
        <w:ind w:left="4320"/>
        <w:jc w:val="both"/>
        <w:rPr>
          <w:rFonts w:ascii="Tahoma" w:hAnsi="Tahoma" w:cs="Tahoma"/>
          <w:b/>
          <w:sz w:val="24"/>
          <w:szCs w:val="24"/>
        </w:rPr>
      </w:pPr>
      <w:r>
        <w:rPr>
          <w:rFonts w:ascii="Tahoma" w:hAnsi="Tahoma" w:cs="Tahoma"/>
          <w:b/>
          <w:sz w:val="24"/>
          <w:szCs w:val="24"/>
        </w:rPr>
        <w:t>SGD</w:t>
      </w:r>
      <w:r w:rsidR="00144E7D">
        <w:rPr>
          <w:rFonts w:ascii="Tahoma" w:hAnsi="Tahoma" w:cs="Tahoma"/>
          <w:b/>
          <w:sz w:val="24"/>
          <w:szCs w:val="24"/>
        </w:rPr>
        <w:t xml:space="preserve">         A.</w:t>
      </w:r>
      <w:r w:rsidR="00D80747" w:rsidRPr="00144E7D">
        <w:rPr>
          <w:rFonts w:ascii="Tahoma" w:hAnsi="Tahoma" w:cs="Tahoma"/>
          <w:b/>
          <w:sz w:val="24"/>
          <w:szCs w:val="24"/>
        </w:rPr>
        <w:t>M. A. DORDZIE</w:t>
      </w:r>
    </w:p>
    <w:p w14:paraId="4ACF4BE5" w14:textId="77777777" w:rsidR="00D80747" w:rsidRDefault="00D80747" w:rsidP="00D80747">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0D9F696F" w14:textId="77777777" w:rsidR="00D80747" w:rsidRDefault="00D80747" w:rsidP="00D80747">
      <w:pPr>
        <w:spacing w:after="120" w:line="360" w:lineRule="auto"/>
        <w:ind w:left="4320"/>
        <w:jc w:val="both"/>
        <w:rPr>
          <w:rFonts w:ascii="Tahoma" w:hAnsi="Tahoma" w:cs="Tahoma"/>
          <w:b/>
          <w:sz w:val="24"/>
          <w:szCs w:val="24"/>
        </w:rPr>
      </w:pPr>
    </w:p>
    <w:p w14:paraId="379C879D" w14:textId="6CF7F189" w:rsidR="00D80747" w:rsidRPr="00D51CED" w:rsidRDefault="00D20834" w:rsidP="00144E7D">
      <w:pPr>
        <w:spacing w:after="0" w:line="360" w:lineRule="auto"/>
        <w:ind w:left="3600" w:firstLine="720"/>
        <w:jc w:val="both"/>
        <w:rPr>
          <w:rFonts w:ascii="Tahoma" w:hAnsi="Tahoma" w:cs="Tahoma"/>
          <w:b/>
          <w:sz w:val="24"/>
          <w:szCs w:val="24"/>
        </w:rPr>
      </w:pPr>
      <w:r>
        <w:rPr>
          <w:rFonts w:ascii="Tahoma" w:hAnsi="Tahoma" w:cs="Tahoma"/>
          <w:b/>
          <w:sz w:val="24"/>
          <w:szCs w:val="24"/>
        </w:rPr>
        <w:t>SGD</w:t>
      </w:r>
      <w:r w:rsidR="00144E7D">
        <w:rPr>
          <w:rFonts w:ascii="Tahoma" w:hAnsi="Tahoma" w:cs="Tahoma"/>
          <w:b/>
          <w:sz w:val="24"/>
          <w:szCs w:val="24"/>
        </w:rPr>
        <w:t xml:space="preserve">         </w:t>
      </w:r>
      <w:r w:rsidR="00D80747">
        <w:rPr>
          <w:rFonts w:ascii="Tahoma" w:hAnsi="Tahoma" w:cs="Tahoma"/>
          <w:b/>
          <w:sz w:val="24"/>
          <w:szCs w:val="24"/>
        </w:rPr>
        <w:t>N. A</w:t>
      </w:r>
      <w:r w:rsidR="00D80747" w:rsidRPr="00D51CED">
        <w:rPr>
          <w:rFonts w:ascii="Tahoma" w:hAnsi="Tahoma" w:cs="Tahoma"/>
          <w:b/>
          <w:sz w:val="24"/>
          <w:szCs w:val="24"/>
        </w:rPr>
        <w:t xml:space="preserve">. </w:t>
      </w:r>
      <w:r w:rsidR="00D80747">
        <w:rPr>
          <w:rFonts w:ascii="Tahoma" w:hAnsi="Tahoma" w:cs="Tahoma"/>
          <w:b/>
          <w:sz w:val="24"/>
          <w:szCs w:val="24"/>
        </w:rPr>
        <w:t>AMEGATCHER</w:t>
      </w:r>
    </w:p>
    <w:p w14:paraId="0B0B6609" w14:textId="77777777" w:rsidR="00D80747" w:rsidRDefault="00D80747" w:rsidP="00D80747">
      <w:pPr>
        <w:spacing w:after="120" w:line="360" w:lineRule="auto"/>
        <w:ind w:left="4320"/>
        <w:jc w:val="both"/>
        <w:rPr>
          <w:rFonts w:ascii="Tahoma" w:hAnsi="Tahoma" w:cs="Tahoma"/>
          <w:b/>
          <w:sz w:val="24"/>
          <w:szCs w:val="24"/>
        </w:rPr>
      </w:pPr>
      <w:r w:rsidRPr="00D51CED">
        <w:rPr>
          <w:rFonts w:ascii="Tahoma" w:hAnsi="Tahoma" w:cs="Tahoma"/>
          <w:b/>
          <w:sz w:val="24"/>
          <w:szCs w:val="24"/>
        </w:rPr>
        <w:t>(JUSTICE OF THE SUPREME COURT)</w:t>
      </w:r>
    </w:p>
    <w:p w14:paraId="4F560C22" w14:textId="77777777" w:rsidR="00D80747" w:rsidRPr="00D51CED" w:rsidRDefault="00D80747" w:rsidP="00D80747">
      <w:pPr>
        <w:spacing w:after="120" w:line="360" w:lineRule="auto"/>
        <w:jc w:val="both"/>
        <w:rPr>
          <w:rFonts w:ascii="Tahoma" w:hAnsi="Tahoma" w:cs="Tahoma"/>
          <w:b/>
          <w:sz w:val="24"/>
          <w:szCs w:val="24"/>
          <w:u w:val="single"/>
        </w:rPr>
      </w:pPr>
      <w:r w:rsidRPr="00D51CED">
        <w:rPr>
          <w:rFonts w:ascii="Tahoma" w:hAnsi="Tahoma" w:cs="Tahoma"/>
          <w:b/>
          <w:sz w:val="24"/>
          <w:szCs w:val="24"/>
          <w:u w:val="single"/>
        </w:rPr>
        <w:t>COUNSEL</w:t>
      </w:r>
    </w:p>
    <w:p w14:paraId="331C5C47" w14:textId="77777777" w:rsidR="00D80747" w:rsidRPr="00357137" w:rsidRDefault="00357137" w:rsidP="00357137">
      <w:pPr>
        <w:spacing w:after="120" w:line="240" w:lineRule="auto"/>
        <w:rPr>
          <w:rFonts w:ascii="Tahoma" w:hAnsi="Tahoma" w:cs="Tahoma"/>
          <w:sz w:val="24"/>
          <w:szCs w:val="24"/>
        </w:rPr>
      </w:pPr>
      <w:r>
        <w:rPr>
          <w:rFonts w:ascii="Tahoma" w:hAnsi="Tahoma" w:cs="Tahoma"/>
          <w:bCs/>
          <w:sz w:val="24"/>
          <w:szCs w:val="24"/>
        </w:rPr>
        <w:t>NKRABEAH EFFAH DARTEH</w:t>
      </w:r>
      <w:r w:rsidR="00D80747" w:rsidRPr="00357137">
        <w:rPr>
          <w:rFonts w:ascii="Tahoma" w:hAnsi="Tahoma" w:cs="Tahoma"/>
          <w:bCs/>
          <w:sz w:val="24"/>
          <w:szCs w:val="24"/>
        </w:rPr>
        <w:t xml:space="preserve"> FOR THE AP</w:t>
      </w:r>
      <w:r>
        <w:rPr>
          <w:rFonts w:ascii="Tahoma" w:hAnsi="Tahoma" w:cs="Tahoma"/>
          <w:bCs/>
          <w:sz w:val="24"/>
          <w:szCs w:val="24"/>
        </w:rPr>
        <w:t>PELLANT</w:t>
      </w:r>
      <w:r w:rsidR="00D80747" w:rsidRPr="00357137">
        <w:rPr>
          <w:rFonts w:ascii="Tahoma" w:hAnsi="Tahoma" w:cs="Tahoma"/>
          <w:sz w:val="24"/>
          <w:szCs w:val="24"/>
        </w:rPr>
        <w:t>.</w:t>
      </w:r>
    </w:p>
    <w:p w14:paraId="620CE728" w14:textId="77777777" w:rsidR="00D80747" w:rsidRPr="000B1A5F" w:rsidRDefault="00357137" w:rsidP="00D80747">
      <w:pPr>
        <w:spacing w:after="120" w:line="240" w:lineRule="auto"/>
        <w:rPr>
          <w:rFonts w:ascii="Tahoma" w:hAnsi="Tahoma" w:cs="Tahoma"/>
          <w:sz w:val="24"/>
          <w:szCs w:val="24"/>
        </w:rPr>
      </w:pPr>
      <w:r>
        <w:rPr>
          <w:rFonts w:ascii="Tahoma" w:hAnsi="Tahoma" w:cs="Tahoma"/>
          <w:sz w:val="24"/>
          <w:szCs w:val="24"/>
        </w:rPr>
        <w:t xml:space="preserve">ELIZABETH SACYFIO, SENIOR STATE ATTORNEY </w:t>
      </w:r>
      <w:r w:rsidR="00D80747" w:rsidRPr="000B1A5F">
        <w:rPr>
          <w:rFonts w:ascii="Tahoma" w:hAnsi="Tahoma" w:cs="Tahoma"/>
          <w:sz w:val="24"/>
          <w:szCs w:val="24"/>
        </w:rPr>
        <w:t>FOR THE RESPONDENT.</w:t>
      </w:r>
    </w:p>
    <w:sectPr w:rsidR="00D80747" w:rsidRPr="000B1A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BC301" w14:textId="77777777" w:rsidR="00F9134C" w:rsidRDefault="00F9134C" w:rsidP="00411BF4">
      <w:pPr>
        <w:spacing w:after="0" w:line="240" w:lineRule="auto"/>
      </w:pPr>
      <w:r>
        <w:separator/>
      </w:r>
    </w:p>
  </w:endnote>
  <w:endnote w:type="continuationSeparator" w:id="0">
    <w:p w14:paraId="54E6B18B" w14:textId="77777777" w:rsidR="00F9134C" w:rsidRDefault="00F9134C" w:rsidP="0041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962603"/>
      <w:docPartObj>
        <w:docPartGallery w:val="Page Numbers (Bottom of Page)"/>
        <w:docPartUnique/>
      </w:docPartObj>
    </w:sdtPr>
    <w:sdtEndPr>
      <w:rPr>
        <w:noProof/>
      </w:rPr>
    </w:sdtEndPr>
    <w:sdtContent>
      <w:p w14:paraId="6F453D3C" w14:textId="77777777" w:rsidR="00411BF4" w:rsidRDefault="00411BF4">
        <w:pPr>
          <w:pStyle w:val="Footer"/>
          <w:jc w:val="center"/>
        </w:pPr>
        <w:r>
          <w:fldChar w:fldCharType="begin"/>
        </w:r>
        <w:r>
          <w:instrText xml:space="preserve"> PAGE   \* MERGEFORMAT </w:instrText>
        </w:r>
        <w:r>
          <w:fldChar w:fldCharType="separate"/>
        </w:r>
        <w:r w:rsidR="0069726F">
          <w:rPr>
            <w:noProof/>
          </w:rPr>
          <w:t>29</w:t>
        </w:r>
        <w:r>
          <w:rPr>
            <w:noProof/>
          </w:rPr>
          <w:fldChar w:fldCharType="end"/>
        </w:r>
      </w:p>
    </w:sdtContent>
  </w:sdt>
  <w:p w14:paraId="4E4B2AD2" w14:textId="77777777" w:rsidR="00411BF4" w:rsidRDefault="00411B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C330" w14:textId="77777777" w:rsidR="00F9134C" w:rsidRDefault="00F9134C" w:rsidP="00411BF4">
      <w:pPr>
        <w:spacing w:after="0" w:line="240" w:lineRule="auto"/>
      </w:pPr>
      <w:r>
        <w:separator/>
      </w:r>
    </w:p>
  </w:footnote>
  <w:footnote w:type="continuationSeparator" w:id="0">
    <w:p w14:paraId="42D19B0D" w14:textId="77777777" w:rsidR="00F9134C" w:rsidRDefault="00F9134C" w:rsidP="00411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860"/>
    <w:multiLevelType w:val="hybridMultilevel"/>
    <w:tmpl w:val="B04CCA5E"/>
    <w:lvl w:ilvl="0" w:tplc="BCC45EC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3AC9"/>
    <w:multiLevelType w:val="hybridMultilevel"/>
    <w:tmpl w:val="73807AE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5921272"/>
    <w:multiLevelType w:val="hybridMultilevel"/>
    <w:tmpl w:val="AA4A6336"/>
    <w:lvl w:ilvl="0" w:tplc="3E68A06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06219"/>
    <w:multiLevelType w:val="hybridMultilevel"/>
    <w:tmpl w:val="D7603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D004C"/>
    <w:multiLevelType w:val="hybridMultilevel"/>
    <w:tmpl w:val="75F826B0"/>
    <w:lvl w:ilvl="0" w:tplc="4E7C6D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AE6EA3"/>
    <w:multiLevelType w:val="hybridMultilevel"/>
    <w:tmpl w:val="1AB03AB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FBE2EA6"/>
    <w:multiLevelType w:val="hybridMultilevel"/>
    <w:tmpl w:val="CF324522"/>
    <w:lvl w:ilvl="0" w:tplc="574C63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94189C"/>
    <w:multiLevelType w:val="hybridMultilevel"/>
    <w:tmpl w:val="4636FB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679A9"/>
    <w:multiLevelType w:val="hybridMultilevel"/>
    <w:tmpl w:val="7618E4F8"/>
    <w:lvl w:ilvl="0" w:tplc="075EF7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A37CDC"/>
    <w:multiLevelType w:val="hybridMultilevel"/>
    <w:tmpl w:val="6734A43A"/>
    <w:lvl w:ilvl="0" w:tplc="00C625FA">
      <w:start w:val="1"/>
      <w:numFmt w:val="upperLetter"/>
      <w:lvlText w:val="%1."/>
      <w:lvlJc w:val="left"/>
      <w:pPr>
        <w:ind w:left="6120" w:hanging="360"/>
      </w:pPr>
      <w:rPr>
        <w:rFonts w:hint="default"/>
      </w:rPr>
    </w:lvl>
    <w:lvl w:ilvl="1" w:tplc="10090019" w:tentative="1">
      <w:start w:val="1"/>
      <w:numFmt w:val="lowerLetter"/>
      <w:lvlText w:val="%2."/>
      <w:lvlJc w:val="left"/>
      <w:pPr>
        <w:ind w:left="6840" w:hanging="360"/>
      </w:pPr>
    </w:lvl>
    <w:lvl w:ilvl="2" w:tplc="1009001B" w:tentative="1">
      <w:start w:val="1"/>
      <w:numFmt w:val="lowerRoman"/>
      <w:lvlText w:val="%3."/>
      <w:lvlJc w:val="right"/>
      <w:pPr>
        <w:ind w:left="7560" w:hanging="180"/>
      </w:pPr>
    </w:lvl>
    <w:lvl w:ilvl="3" w:tplc="1009000F" w:tentative="1">
      <w:start w:val="1"/>
      <w:numFmt w:val="decimal"/>
      <w:lvlText w:val="%4."/>
      <w:lvlJc w:val="left"/>
      <w:pPr>
        <w:ind w:left="8280" w:hanging="360"/>
      </w:pPr>
    </w:lvl>
    <w:lvl w:ilvl="4" w:tplc="10090019" w:tentative="1">
      <w:start w:val="1"/>
      <w:numFmt w:val="lowerLetter"/>
      <w:lvlText w:val="%5."/>
      <w:lvlJc w:val="left"/>
      <w:pPr>
        <w:ind w:left="9000" w:hanging="360"/>
      </w:pPr>
    </w:lvl>
    <w:lvl w:ilvl="5" w:tplc="1009001B" w:tentative="1">
      <w:start w:val="1"/>
      <w:numFmt w:val="lowerRoman"/>
      <w:lvlText w:val="%6."/>
      <w:lvlJc w:val="right"/>
      <w:pPr>
        <w:ind w:left="9720" w:hanging="180"/>
      </w:pPr>
    </w:lvl>
    <w:lvl w:ilvl="6" w:tplc="1009000F" w:tentative="1">
      <w:start w:val="1"/>
      <w:numFmt w:val="decimal"/>
      <w:lvlText w:val="%7."/>
      <w:lvlJc w:val="left"/>
      <w:pPr>
        <w:ind w:left="10440" w:hanging="360"/>
      </w:pPr>
    </w:lvl>
    <w:lvl w:ilvl="7" w:tplc="10090019" w:tentative="1">
      <w:start w:val="1"/>
      <w:numFmt w:val="lowerLetter"/>
      <w:lvlText w:val="%8."/>
      <w:lvlJc w:val="left"/>
      <w:pPr>
        <w:ind w:left="11160" w:hanging="360"/>
      </w:pPr>
    </w:lvl>
    <w:lvl w:ilvl="8" w:tplc="1009001B" w:tentative="1">
      <w:start w:val="1"/>
      <w:numFmt w:val="lowerRoman"/>
      <w:lvlText w:val="%9."/>
      <w:lvlJc w:val="right"/>
      <w:pPr>
        <w:ind w:left="11880" w:hanging="180"/>
      </w:pPr>
    </w:lvl>
  </w:abstractNum>
  <w:abstractNum w:abstractNumId="10" w15:restartNumberingAfterBreak="0">
    <w:nsid w:val="62C84CD0"/>
    <w:multiLevelType w:val="hybridMultilevel"/>
    <w:tmpl w:val="88F46E48"/>
    <w:lvl w:ilvl="0" w:tplc="EB9A178A">
      <w:start w:val="1"/>
      <w:numFmt w:val="upperLetter"/>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 w15:restartNumberingAfterBreak="0">
    <w:nsid w:val="67336B42"/>
    <w:multiLevelType w:val="hybridMultilevel"/>
    <w:tmpl w:val="F842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97D11"/>
    <w:multiLevelType w:val="hybridMultilevel"/>
    <w:tmpl w:val="A78AC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641FDA"/>
    <w:multiLevelType w:val="hybridMultilevel"/>
    <w:tmpl w:val="10DAC5A4"/>
    <w:lvl w:ilvl="0" w:tplc="9684E6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B2125"/>
    <w:multiLevelType w:val="hybridMultilevel"/>
    <w:tmpl w:val="1B30476E"/>
    <w:lvl w:ilvl="0" w:tplc="D4766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0"/>
  </w:num>
  <w:num w:numId="5">
    <w:abstractNumId w:val="2"/>
  </w:num>
  <w:num w:numId="6">
    <w:abstractNumId w:val="3"/>
  </w:num>
  <w:num w:numId="7">
    <w:abstractNumId w:val="6"/>
  </w:num>
  <w:num w:numId="8">
    <w:abstractNumId w:val="7"/>
  </w:num>
  <w:num w:numId="9">
    <w:abstractNumId w:val="13"/>
  </w:num>
  <w:num w:numId="10">
    <w:abstractNumId w:val="14"/>
  </w:num>
  <w:num w:numId="11">
    <w:abstractNumId w:val="4"/>
  </w:num>
  <w:num w:numId="12">
    <w:abstractNumId w:val="8"/>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A4"/>
    <w:rsid w:val="000070AC"/>
    <w:rsid w:val="00022577"/>
    <w:rsid w:val="0003048E"/>
    <w:rsid w:val="000B5689"/>
    <w:rsid w:val="00103CF3"/>
    <w:rsid w:val="00131468"/>
    <w:rsid w:val="001336EE"/>
    <w:rsid w:val="00144E7D"/>
    <w:rsid w:val="0017004A"/>
    <w:rsid w:val="001960FF"/>
    <w:rsid w:val="001A790E"/>
    <w:rsid w:val="001C233A"/>
    <w:rsid w:val="001F28EE"/>
    <w:rsid w:val="0023460A"/>
    <w:rsid w:val="0024553D"/>
    <w:rsid w:val="00253CB0"/>
    <w:rsid w:val="00260E71"/>
    <w:rsid w:val="00264180"/>
    <w:rsid w:val="00270B29"/>
    <w:rsid w:val="00291120"/>
    <w:rsid w:val="002923A4"/>
    <w:rsid w:val="002A256D"/>
    <w:rsid w:val="002C15F6"/>
    <w:rsid w:val="002C7B29"/>
    <w:rsid w:val="002C7D98"/>
    <w:rsid w:val="0031548C"/>
    <w:rsid w:val="00344AF5"/>
    <w:rsid w:val="00357137"/>
    <w:rsid w:val="003B0F8D"/>
    <w:rsid w:val="003B4BE9"/>
    <w:rsid w:val="003C0D15"/>
    <w:rsid w:val="003C7B06"/>
    <w:rsid w:val="003E5A68"/>
    <w:rsid w:val="003E78CF"/>
    <w:rsid w:val="00411BF4"/>
    <w:rsid w:val="00425EEB"/>
    <w:rsid w:val="00490ED6"/>
    <w:rsid w:val="004A7A79"/>
    <w:rsid w:val="004C4794"/>
    <w:rsid w:val="00510626"/>
    <w:rsid w:val="00566F0B"/>
    <w:rsid w:val="00583DAC"/>
    <w:rsid w:val="00583E83"/>
    <w:rsid w:val="005A469E"/>
    <w:rsid w:val="005C055C"/>
    <w:rsid w:val="005C246B"/>
    <w:rsid w:val="005D36F4"/>
    <w:rsid w:val="005E1D54"/>
    <w:rsid w:val="005E1DF1"/>
    <w:rsid w:val="005F6563"/>
    <w:rsid w:val="00612DB6"/>
    <w:rsid w:val="00632FCB"/>
    <w:rsid w:val="00642FEB"/>
    <w:rsid w:val="006479D1"/>
    <w:rsid w:val="006567EF"/>
    <w:rsid w:val="0069726F"/>
    <w:rsid w:val="006A5F87"/>
    <w:rsid w:val="006C6478"/>
    <w:rsid w:val="006F13EE"/>
    <w:rsid w:val="0071456F"/>
    <w:rsid w:val="00725B55"/>
    <w:rsid w:val="007345A6"/>
    <w:rsid w:val="00743C8B"/>
    <w:rsid w:val="0074559E"/>
    <w:rsid w:val="00762BFE"/>
    <w:rsid w:val="00790A2E"/>
    <w:rsid w:val="00792FE5"/>
    <w:rsid w:val="007B51B9"/>
    <w:rsid w:val="007C29D2"/>
    <w:rsid w:val="007D00C0"/>
    <w:rsid w:val="007F2CE7"/>
    <w:rsid w:val="007F6FC6"/>
    <w:rsid w:val="0080058F"/>
    <w:rsid w:val="00813EBD"/>
    <w:rsid w:val="00820D88"/>
    <w:rsid w:val="0082270D"/>
    <w:rsid w:val="0084416A"/>
    <w:rsid w:val="00847B11"/>
    <w:rsid w:val="008549E3"/>
    <w:rsid w:val="00890D17"/>
    <w:rsid w:val="008A5582"/>
    <w:rsid w:val="008B1E63"/>
    <w:rsid w:val="008B1F2A"/>
    <w:rsid w:val="008B4F90"/>
    <w:rsid w:val="008C446A"/>
    <w:rsid w:val="008F472D"/>
    <w:rsid w:val="009120A6"/>
    <w:rsid w:val="00912D3A"/>
    <w:rsid w:val="009210E0"/>
    <w:rsid w:val="009524FE"/>
    <w:rsid w:val="0095351C"/>
    <w:rsid w:val="00960874"/>
    <w:rsid w:val="00981369"/>
    <w:rsid w:val="0098411A"/>
    <w:rsid w:val="00985BC3"/>
    <w:rsid w:val="009A3618"/>
    <w:rsid w:val="009B48AE"/>
    <w:rsid w:val="009C4DE3"/>
    <w:rsid w:val="009D78E8"/>
    <w:rsid w:val="009E39D8"/>
    <w:rsid w:val="00A46947"/>
    <w:rsid w:val="00AB02F6"/>
    <w:rsid w:val="00AC1489"/>
    <w:rsid w:val="00AD07E4"/>
    <w:rsid w:val="00B11A76"/>
    <w:rsid w:val="00B4043D"/>
    <w:rsid w:val="00B66B82"/>
    <w:rsid w:val="00B91F5D"/>
    <w:rsid w:val="00BB33DE"/>
    <w:rsid w:val="00BC061D"/>
    <w:rsid w:val="00BD2B80"/>
    <w:rsid w:val="00BD621A"/>
    <w:rsid w:val="00BE2BC7"/>
    <w:rsid w:val="00C13979"/>
    <w:rsid w:val="00C30D03"/>
    <w:rsid w:val="00C4020F"/>
    <w:rsid w:val="00C42CD5"/>
    <w:rsid w:val="00C616F3"/>
    <w:rsid w:val="00D12B9E"/>
    <w:rsid w:val="00D20834"/>
    <w:rsid w:val="00D22074"/>
    <w:rsid w:val="00D232D5"/>
    <w:rsid w:val="00D36BC6"/>
    <w:rsid w:val="00D405D6"/>
    <w:rsid w:val="00D52DED"/>
    <w:rsid w:val="00D80747"/>
    <w:rsid w:val="00D959AB"/>
    <w:rsid w:val="00DA7302"/>
    <w:rsid w:val="00DC1D14"/>
    <w:rsid w:val="00E5659E"/>
    <w:rsid w:val="00E6208E"/>
    <w:rsid w:val="00E679DD"/>
    <w:rsid w:val="00E7011C"/>
    <w:rsid w:val="00EB6B8C"/>
    <w:rsid w:val="00EC64FE"/>
    <w:rsid w:val="00F1302E"/>
    <w:rsid w:val="00F33CBC"/>
    <w:rsid w:val="00F63DF1"/>
    <w:rsid w:val="00F82436"/>
    <w:rsid w:val="00F9134C"/>
    <w:rsid w:val="00FB0944"/>
    <w:rsid w:val="00FC5669"/>
    <w:rsid w:val="00FC74F5"/>
    <w:rsid w:val="00FD254F"/>
    <w:rsid w:val="00FE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ADED"/>
  <w15:chartTrackingRefBased/>
  <w15:docId w15:val="{0C987D40-A784-4A22-8F01-18352C2E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69"/>
    <w:pPr>
      <w:ind w:left="720"/>
      <w:contextualSpacing/>
    </w:pPr>
  </w:style>
  <w:style w:type="paragraph" w:styleId="Header">
    <w:name w:val="header"/>
    <w:basedOn w:val="Normal"/>
    <w:link w:val="HeaderChar"/>
    <w:uiPriority w:val="99"/>
    <w:unhideWhenUsed/>
    <w:rsid w:val="00411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BF4"/>
  </w:style>
  <w:style w:type="paragraph" w:styleId="Footer">
    <w:name w:val="footer"/>
    <w:basedOn w:val="Normal"/>
    <w:link w:val="FooterChar"/>
    <w:uiPriority w:val="99"/>
    <w:unhideWhenUsed/>
    <w:rsid w:val="00411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BF4"/>
  </w:style>
  <w:style w:type="paragraph" w:styleId="BalloonText">
    <w:name w:val="Balloon Text"/>
    <w:basedOn w:val="Normal"/>
    <w:link w:val="BalloonTextChar"/>
    <w:uiPriority w:val="99"/>
    <w:semiHidden/>
    <w:unhideWhenUsed/>
    <w:rsid w:val="008B1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E63"/>
    <w:rPr>
      <w:rFonts w:ascii="Segoe UI" w:hAnsi="Segoe UI" w:cs="Segoe UI"/>
      <w:sz w:val="18"/>
      <w:szCs w:val="18"/>
    </w:rPr>
  </w:style>
  <w:style w:type="paragraph" w:styleId="NoSpacing">
    <w:name w:val="No Spacing"/>
    <w:uiPriority w:val="1"/>
    <w:qFormat/>
    <w:rsid w:val="00632FC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4940</Words>
  <Characters>28163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Dziedzorm Akwetey</dc:creator>
  <cp:keywords/>
  <dc:description/>
  <cp:lastModifiedBy>js</cp:lastModifiedBy>
  <cp:revision>8</cp:revision>
  <cp:lastPrinted>2019-11-25T16:24:00Z</cp:lastPrinted>
  <dcterms:created xsi:type="dcterms:W3CDTF">2019-12-11T12:24:00Z</dcterms:created>
  <dcterms:modified xsi:type="dcterms:W3CDTF">2019-12-30T12:41:00Z</dcterms:modified>
</cp:coreProperties>
</file>