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3873" w14:textId="77777777" w:rsidR="007B219C" w:rsidRPr="00033288" w:rsidRDefault="007B219C" w:rsidP="007B219C">
      <w:pPr>
        <w:spacing w:after="120" w:line="240" w:lineRule="auto"/>
        <w:jc w:val="center"/>
        <w:rPr>
          <w:rFonts w:ascii="Tahoma" w:hAnsi="Tahoma" w:cs="Tahoma"/>
          <w:b/>
          <w:sz w:val="24"/>
          <w:szCs w:val="24"/>
          <w:u w:val="single"/>
        </w:rPr>
      </w:pPr>
      <w:r w:rsidRPr="00033288">
        <w:rPr>
          <w:rFonts w:ascii="Tahoma" w:hAnsi="Tahoma" w:cs="Tahoma"/>
          <w:b/>
          <w:sz w:val="24"/>
          <w:szCs w:val="24"/>
          <w:u w:val="single"/>
        </w:rPr>
        <w:t>THE SUPERIOR COURT OF JUDICATURE</w:t>
      </w:r>
    </w:p>
    <w:p w14:paraId="361867D9" w14:textId="77777777" w:rsidR="007B219C" w:rsidRPr="00033288" w:rsidRDefault="007B219C" w:rsidP="007B219C">
      <w:pPr>
        <w:spacing w:after="120" w:line="240" w:lineRule="auto"/>
        <w:jc w:val="center"/>
        <w:rPr>
          <w:rFonts w:ascii="Tahoma" w:hAnsi="Tahoma" w:cs="Tahoma"/>
          <w:b/>
          <w:sz w:val="24"/>
          <w:szCs w:val="24"/>
          <w:u w:val="single"/>
        </w:rPr>
      </w:pPr>
      <w:r w:rsidRPr="00033288">
        <w:rPr>
          <w:rFonts w:ascii="Tahoma" w:hAnsi="Tahoma" w:cs="Tahoma"/>
          <w:b/>
          <w:sz w:val="24"/>
          <w:szCs w:val="24"/>
          <w:u w:val="single"/>
        </w:rPr>
        <w:t xml:space="preserve">IN THE SUPREME COURT </w:t>
      </w:r>
    </w:p>
    <w:p w14:paraId="6154C207" w14:textId="72BF9746" w:rsidR="007B219C" w:rsidRDefault="007B219C" w:rsidP="007B219C">
      <w:pPr>
        <w:spacing w:after="120" w:line="240" w:lineRule="auto"/>
        <w:jc w:val="center"/>
        <w:rPr>
          <w:rFonts w:ascii="Tahoma" w:hAnsi="Tahoma" w:cs="Tahoma"/>
          <w:b/>
          <w:sz w:val="24"/>
          <w:szCs w:val="24"/>
          <w:u w:val="single"/>
        </w:rPr>
      </w:pPr>
      <w:r w:rsidRPr="00033288">
        <w:rPr>
          <w:rFonts w:ascii="Tahoma" w:hAnsi="Tahoma" w:cs="Tahoma"/>
          <w:b/>
          <w:sz w:val="24"/>
          <w:szCs w:val="24"/>
          <w:u w:val="single"/>
        </w:rPr>
        <w:t>ACCRA-AD 2019</w:t>
      </w:r>
    </w:p>
    <w:p w14:paraId="3B1B587C" w14:textId="77777777" w:rsidR="007B219C" w:rsidRPr="00033288" w:rsidRDefault="007B219C" w:rsidP="007B219C">
      <w:pPr>
        <w:spacing w:after="120" w:line="240" w:lineRule="auto"/>
        <w:jc w:val="center"/>
        <w:rPr>
          <w:rFonts w:ascii="Tahoma" w:hAnsi="Tahoma" w:cs="Tahoma"/>
          <w:b/>
          <w:sz w:val="24"/>
          <w:szCs w:val="24"/>
          <w:u w:val="single"/>
        </w:rPr>
      </w:pPr>
    </w:p>
    <w:p w14:paraId="49079AF9" w14:textId="79955C42" w:rsidR="00050D1E" w:rsidRPr="007B219C" w:rsidRDefault="00BB57A3" w:rsidP="007B219C">
      <w:pPr>
        <w:pStyle w:val="NoSpacing"/>
        <w:spacing w:after="120"/>
        <w:rPr>
          <w:rFonts w:ascii="Tahoma" w:hAnsi="Tahoma" w:cs="Tahoma"/>
          <w:sz w:val="24"/>
          <w:szCs w:val="24"/>
        </w:rPr>
      </w:pPr>
      <w:r w:rsidRPr="007B219C">
        <w:rPr>
          <w:rFonts w:ascii="Tahoma" w:hAnsi="Tahoma" w:cs="Tahoma"/>
          <w:sz w:val="24"/>
          <w:szCs w:val="24"/>
        </w:rPr>
        <w:t xml:space="preserve">                   </w:t>
      </w:r>
      <w:r w:rsidR="007B219C">
        <w:rPr>
          <w:rFonts w:ascii="Tahoma" w:hAnsi="Tahoma" w:cs="Tahoma"/>
          <w:sz w:val="24"/>
          <w:szCs w:val="24"/>
        </w:rPr>
        <w:tab/>
      </w:r>
      <w:r w:rsidR="007B219C">
        <w:rPr>
          <w:rFonts w:ascii="Tahoma" w:hAnsi="Tahoma" w:cs="Tahoma"/>
          <w:sz w:val="24"/>
          <w:szCs w:val="24"/>
        </w:rPr>
        <w:tab/>
        <w:t xml:space="preserve">CORAM: </w:t>
      </w:r>
      <w:r w:rsidR="007B219C">
        <w:rPr>
          <w:rFonts w:ascii="Tahoma" w:hAnsi="Tahoma" w:cs="Tahoma"/>
          <w:sz w:val="24"/>
          <w:szCs w:val="24"/>
        </w:rPr>
        <w:tab/>
        <w:t xml:space="preserve"> </w:t>
      </w:r>
      <w:r w:rsidR="00050D1E" w:rsidRPr="007B219C">
        <w:rPr>
          <w:rFonts w:ascii="Tahoma" w:hAnsi="Tahoma" w:cs="Tahoma"/>
          <w:sz w:val="24"/>
          <w:szCs w:val="24"/>
        </w:rPr>
        <w:t>DOTSE</w:t>
      </w:r>
      <w:r w:rsidR="007B219C">
        <w:rPr>
          <w:rFonts w:ascii="Tahoma" w:hAnsi="Tahoma" w:cs="Tahoma"/>
          <w:sz w:val="24"/>
          <w:szCs w:val="24"/>
        </w:rPr>
        <w:t>,</w:t>
      </w:r>
      <w:r w:rsidR="00050D1E" w:rsidRPr="007B219C">
        <w:rPr>
          <w:rFonts w:ascii="Tahoma" w:hAnsi="Tahoma" w:cs="Tahoma"/>
          <w:sz w:val="24"/>
          <w:szCs w:val="24"/>
        </w:rPr>
        <w:t xml:space="preserve"> JSC</w:t>
      </w:r>
      <w:r w:rsidR="007B219C">
        <w:rPr>
          <w:rFonts w:ascii="Tahoma" w:hAnsi="Tahoma" w:cs="Tahoma"/>
          <w:sz w:val="24"/>
          <w:szCs w:val="24"/>
        </w:rPr>
        <w:t xml:space="preserve"> (PRESIDING)</w:t>
      </w:r>
    </w:p>
    <w:p w14:paraId="26373803" w14:textId="13AA5A2E" w:rsidR="00BB57A3" w:rsidRPr="007B219C" w:rsidRDefault="00BB57A3" w:rsidP="007B219C">
      <w:pPr>
        <w:pStyle w:val="NoSpacing"/>
        <w:spacing w:after="120"/>
        <w:rPr>
          <w:rFonts w:ascii="Tahoma" w:hAnsi="Tahoma" w:cs="Tahoma"/>
          <w:sz w:val="24"/>
          <w:szCs w:val="24"/>
        </w:rPr>
      </w:pPr>
      <w:r w:rsidRPr="007B219C">
        <w:rPr>
          <w:rFonts w:ascii="Tahoma" w:hAnsi="Tahoma" w:cs="Tahoma"/>
          <w:sz w:val="24"/>
          <w:szCs w:val="24"/>
        </w:rPr>
        <w:t xml:space="preserve">                  </w:t>
      </w:r>
      <w:r w:rsidR="007B219C">
        <w:rPr>
          <w:rFonts w:ascii="Tahoma" w:hAnsi="Tahoma" w:cs="Tahoma"/>
          <w:sz w:val="24"/>
          <w:szCs w:val="24"/>
        </w:rPr>
        <w:tab/>
      </w:r>
      <w:r w:rsidR="007B219C">
        <w:rPr>
          <w:rFonts w:ascii="Tahoma" w:hAnsi="Tahoma" w:cs="Tahoma"/>
          <w:sz w:val="24"/>
          <w:szCs w:val="24"/>
        </w:rPr>
        <w:tab/>
      </w:r>
      <w:r w:rsidR="007B219C">
        <w:rPr>
          <w:rFonts w:ascii="Tahoma" w:hAnsi="Tahoma" w:cs="Tahoma"/>
          <w:sz w:val="24"/>
          <w:szCs w:val="24"/>
        </w:rPr>
        <w:tab/>
      </w:r>
      <w:r w:rsidR="007B219C">
        <w:rPr>
          <w:rFonts w:ascii="Tahoma" w:hAnsi="Tahoma" w:cs="Tahoma"/>
          <w:sz w:val="24"/>
          <w:szCs w:val="24"/>
        </w:rPr>
        <w:tab/>
      </w:r>
      <w:r w:rsidRPr="007B219C">
        <w:rPr>
          <w:rFonts w:ascii="Tahoma" w:hAnsi="Tahoma" w:cs="Tahoma"/>
          <w:sz w:val="24"/>
          <w:szCs w:val="24"/>
        </w:rPr>
        <w:t xml:space="preserve"> BAFFOE-BONNIE</w:t>
      </w:r>
      <w:r w:rsidR="007B219C">
        <w:rPr>
          <w:rFonts w:ascii="Tahoma" w:hAnsi="Tahoma" w:cs="Tahoma"/>
          <w:sz w:val="24"/>
          <w:szCs w:val="24"/>
        </w:rPr>
        <w:t>,</w:t>
      </w:r>
      <w:r w:rsidR="00267D42" w:rsidRPr="007B219C">
        <w:rPr>
          <w:rFonts w:ascii="Tahoma" w:hAnsi="Tahoma" w:cs="Tahoma"/>
          <w:sz w:val="24"/>
          <w:szCs w:val="24"/>
        </w:rPr>
        <w:t xml:space="preserve"> JSC</w:t>
      </w:r>
    </w:p>
    <w:p w14:paraId="43D128CF" w14:textId="7FF08D11" w:rsidR="00050D1E" w:rsidRPr="007B219C" w:rsidRDefault="00BB57A3" w:rsidP="007B219C">
      <w:pPr>
        <w:pStyle w:val="NoSpacing"/>
        <w:spacing w:after="120"/>
        <w:rPr>
          <w:rFonts w:ascii="Tahoma" w:hAnsi="Tahoma" w:cs="Tahoma"/>
          <w:sz w:val="24"/>
          <w:szCs w:val="24"/>
        </w:rPr>
      </w:pPr>
      <w:r w:rsidRPr="007B219C">
        <w:rPr>
          <w:rFonts w:ascii="Tahoma" w:hAnsi="Tahoma" w:cs="Tahoma"/>
          <w:sz w:val="24"/>
          <w:szCs w:val="24"/>
        </w:rPr>
        <w:t xml:space="preserve">                  </w:t>
      </w:r>
      <w:r w:rsidR="007B219C">
        <w:rPr>
          <w:rFonts w:ascii="Tahoma" w:hAnsi="Tahoma" w:cs="Tahoma"/>
          <w:sz w:val="24"/>
          <w:szCs w:val="24"/>
        </w:rPr>
        <w:tab/>
      </w:r>
      <w:r w:rsidR="007B219C">
        <w:rPr>
          <w:rFonts w:ascii="Tahoma" w:hAnsi="Tahoma" w:cs="Tahoma"/>
          <w:sz w:val="24"/>
          <w:szCs w:val="24"/>
        </w:rPr>
        <w:tab/>
      </w:r>
      <w:r w:rsidR="007B219C">
        <w:rPr>
          <w:rFonts w:ascii="Tahoma" w:hAnsi="Tahoma" w:cs="Tahoma"/>
          <w:sz w:val="24"/>
          <w:szCs w:val="24"/>
        </w:rPr>
        <w:tab/>
      </w:r>
      <w:r w:rsidR="007B219C">
        <w:rPr>
          <w:rFonts w:ascii="Tahoma" w:hAnsi="Tahoma" w:cs="Tahoma"/>
          <w:sz w:val="24"/>
          <w:szCs w:val="24"/>
        </w:rPr>
        <w:tab/>
      </w:r>
      <w:r w:rsidRPr="007B219C">
        <w:rPr>
          <w:rFonts w:ascii="Tahoma" w:hAnsi="Tahoma" w:cs="Tahoma"/>
          <w:sz w:val="24"/>
          <w:szCs w:val="24"/>
        </w:rPr>
        <w:t xml:space="preserve"> </w:t>
      </w:r>
      <w:r w:rsidR="00050D1E" w:rsidRPr="007B219C">
        <w:rPr>
          <w:rFonts w:ascii="Tahoma" w:hAnsi="Tahoma" w:cs="Tahoma"/>
          <w:sz w:val="24"/>
          <w:szCs w:val="24"/>
        </w:rPr>
        <w:t>MARFUL-SAU</w:t>
      </w:r>
      <w:r w:rsidR="007B219C">
        <w:rPr>
          <w:rFonts w:ascii="Tahoma" w:hAnsi="Tahoma" w:cs="Tahoma"/>
          <w:sz w:val="24"/>
          <w:szCs w:val="24"/>
        </w:rPr>
        <w:t>,</w:t>
      </w:r>
      <w:r w:rsidR="00050D1E" w:rsidRPr="007B219C">
        <w:rPr>
          <w:rFonts w:ascii="Tahoma" w:hAnsi="Tahoma" w:cs="Tahoma"/>
          <w:sz w:val="24"/>
          <w:szCs w:val="24"/>
        </w:rPr>
        <w:t xml:space="preserve"> JSC</w:t>
      </w:r>
    </w:p>
    <w:p w14:paraId="4A176BAF" w14:textId="7B89E28A" w:rsidR="00050D1E" w:rsidRPr="007B219C" w:rsidRDefault="007B219C" w:rsidP="007B219C">
      <w:pPr>
        <w:pStyle w:val="NoSpacing"/>
        <w:spacing w:after="120"/>
        <w:ind w:left="3600"/>
        <w:rPr>
          <w:rFonts w:ascii="Tahoma" w:hAnsi="Tahoma" w:cs="Tahoma"/>
          <w:sz w:val="24"/>
          <w:szCs w:val="24"/>
        </w:rPr>
      </w:pPr>
      <w:r>
        <w:rPr>
          <w:rFonts w:ascii="Tahoma" w:hAnsi="Tahoma" w:cs="Tahoma"/>
          <w:sz w:val="24"/>
          <w:szCs w:val="24"/>
        </w:rPr>
        <w:t xml:space="preserve"> </w:t>
      </w:r>
      <w:r w:rsidR="00050D1E" w:rsidRPr="007B219C">
        <w:rPr>
          <w:rFonts w:ascii="Tahoma" w:hAnsi="Tahoma" w:cs="Tahoma"/>
          <w:sz w:val="24"/>
          <w:szCs w:val="24"/>
        </w:rPr>
        <w:t>DORDZIE</w:t>
      </w:r>
      <w:r>
        <w:rPr>
          <w:rFonts w:ascii="Tahoma" w:hAnsi="Tahoma" w:cs="Tahoma"/>
          <w:sz w:val="24"/>
          <w:szCs w:val="24"/>
        </w:rPr>
        <w:t>,</w:t>
      </w:r>
      <w:r w:rsidR="00050D1E" w:rsidRPr="007B219C">
        <w:rPr>
          <w:rFonts w:ascii="Tahoma" w:hAnsi="Tahoma" w:cs="Tahoma"/>
          <w:sz w:val="24"/>
          <w:szCs w:val="24"/>
        </w:rPr>
        <w:t xml:space="preserve"> JSC</w:t>
      </w:r>
    </w:p>
    <w:p w14:paraId="7F8AF448" w14:textId="717BE2D4" w:rsidR="00050D1E" w:rsidRPr="007B219C" w:rsidRDefault="00BB57A3" w:rsidP="007B219C">
      <w:pPr>
        <w:pStyle w:val="NoSpacing"/>
        <w:spacing w:after="120"/>
        <w:rPr>
          <w:rFonts w:ascii="Tahoma" w:hAnsi="Tahoma" w:cs="Tahoma"/>
          <w:sz w:val="24"/>
          <w:szCs w:val="24"/>
        </w:rPr>
      </w:pPr>
      <w:r w:rsidRPr="007B219C">
        <w:rPr>
          <w:rFonts w:ascii="Tahoma" w:hAnsi="Tahoma" w:cs="Tahoma"/>
          <w:sz w:val="24"/>
          <w:szCs w:val="24"/>
        </w:rPr>
        <w:t xml:space="preserve">                  </w:t>
      </w:r>
      <w:r w:rsidR="007B219C">
        <w:rPr>
          <w:rFonts w:ascii="Tahoma" w:hAnsi="Tahoma" w:cs="Tahoma"/>
          <w:sz w:val="24"/>
          <w:szCs w:val="24"/>
        </w:rPr>
        <w:tab/>
      </w:r>
      <w:r w:rsidR="007B219C">
        <w:rPr>
          <w:rFonts w:ascii="Tahoma" w:hAnsi="Tahoma" w:cs="Tahoma"/>
          <w:sz w:val="24"/>
          <w:szCs w:val="24"/>
        </w:rPr>
        <w:tab/>
      </w:r>
      <w:r w:rsidR="007B219C">
        <w:rPr>
          <w:rFonts w:ascii="Tahoma" w:hAnsi="Tahoma" w:cs="Tahoma"/>
          <w:sz w:val="24"/>
          <w:szCs w:val="24"/>
        </w:rPr>
        <w:tab/>
      </w:r>
      <w:r w:rsidR="007B219C">
        <w:rPr>
          <w:rFonts w:ascii="Tahoma" w:hAnsi="Tahoma" w:cs="Tahoma"/>
          <w:sz w:val="24"/>
          <w:szCs w:val="24"/>
        </w:rPr>
        <w:tab/>
      </w:r>
      <w:r w:rsidRPr="007B219C">
        <w:rPr>
          <w:rFonts w:ascii="Tahoma" w:hAnsi="Tahoma" w:cs="Tahoma"/>
          <w:sz w:val="24"/>
          <w:szCs w:val="24"/>
        </w:rPr>
        <w:t xml:space="preserve"> </w:t>
      </w:r>
      <w:r w:rsidR="00050D1E" w:rsidRPr="007B219C">
        <w:rPr>
          <w:rFonts w:ascii="Tahoma" w:hAnsi="Tahoma" w:cs="Tahoma"/>
          <w:sz w:val="24"/>
          <w:szCs w:val="24"/>
        </w:rPr>
        <w:t>AMEGATCHER</w:t>
      </w:r>
      <w:r w:rsidR="007B219C">
        <w:rPr>
          <w:rFonts w:ascii="Tahoma" w:hAnsi="Tahoma" w:cs="Tahoma"/>
          <w:sz w:val="24"/>
          <w:szCs w:val="24"/>
        </w:rPr>
        <w:t>,</w:t>
      </w:r>
      <w:r w:rsidR="00050D1E" w:rsidRPr="007B219C">
        <w:rPr>
          <w:rFonts w:ascii="Tahoma" w:hAnsi="Tahoma" w:cs="Tahoma"/>
          <w:sz w:val="24"/>
          <w:szCs w:val="24"/>
        </w:rPr>
        <w:t xml:space="preserve"> JSC</w:t>
      </w:r>
    </w:p>
    <w:p w14:paraId="42087E7E" w14:textId="4039273F" w:rsidR="00D579A6" w:rsidRPr="009E744B" w:rsidRDefault="00050D1E" w:rsidP="00050D1E">
      <w:pPr>
        <w:pStyle w:val="NoSpacing"/>
        <w:rPr>
          <w:rFonts w:ascii="Tahoma" w:hAnsi="Tahoma" w:cs="Tahoma"/>
          <w:sz w:val="24"/>
          <w:szCs w:val="24"/>
          <w:u w:val="single"/>
        </w:rPr>
      </w:pPr>
      <w:r w:rsidRPr="007B219C">
        <w:rPr>
          <w:rFonts w:ascii="Tahoma" w:hAnsi="Tahoma" w:cs="Tahoma"/>
          <w:sz w:val="24"/>
          <w:szCs w:val="24"/>
        </w:rPr>
        <w:t xml:space="preserve">                                                                                          </w:t>
      </w:r>
      <w:r w:rsidRPr="009E744B">
        <w:rPr>
          <w:rFonts w:ascii="Tahoma" w:hAnsi="Tahoma" w:cs="Tahoma"/>
          <w:sz w:val="24"/>
          <w:szCs w:val="24"/>
          <w:u w:val="single"/>
        </w:rPr>
        <w:t>C</w:t>
      </w:r>
      <w:r w:rsidR="001958CC" w:rsidRPr="009E744B">
        <w:rPr>
          <w:rFonts w:ascii="Tahoma" w:hAnsi="Tahoma" w:cs="Tahoma"/>
          <w:sz w:val="24"/>
          <w:szCs w:val="24"/>
          <w:u w:val="single"/>
        </w:rPr>
        <w:t>R</w:t>
      </w:r>
      <w:r w:rsidR="00D579A6" w:rsidRPr="009E744B">
        <w:rPr>
          <w:rFonts w:ascii="Tahoma" w:hAnsi="Tahoma" w:cs="Tahoma"/>
          <w:sz w:val="24"/>
          <w:szCs w:val="24"/>
          <w:u w:val="single"/>
        </w:rPr>
        <w:t>IMI</w:t>
      </w:r>
      <w:r w:rsidR="00F06605" w:rsidRPr="009E744B">
        <w:rPr>
          <w:rFonts w:ascii="Tahoma" w:hAnsi="Tahoma" w:cs="Tahoma"/>
          <w:sz w:val="24"/>
          <w:szCs w:val="24"/>
          <w:u w:val="single"/>
        </w:rPr>
        <w:t xml:space="preserve">NAL </w:t>
      </w:r>
      <w:r w:rsidR="009E744B" w:rsidRPr="009E744B">
        <w:rPr>
          <w:rFonts w:ascii="Tahoma" w:hAnsi="Tahoma" w:cs="Tahoma"/>
          <w:sz w:val="24"/>
          <w:szCs w:val="24"/>
          <w:u w:val="single"/>
        </w:rPr>
        <w:t>APPEAL</w:t>
      </w:r>
    </w:p>
    <w:p w14:paraId="791B7C9B" w14:textId="539EC932" w:rsidR="00050D1E" w:rsidRPr="009E744B" w:rsidRDefault="009E744B" w:rsidP="009E744B">
      <w:pPr>
        <w:pStyle w:val="NoSpacing"/>
        <w:ind w:left="6480"/>
        <w:rPr>
          <w:rFonts w:ascii="Tahoma" w:hAnsi="Tahoma" w:cs="Tahoma"/>
          <w:sz w:val="24"/>
          <w:szCs w:val="24"/>
          <w:u w:val="single"/>
        </w:rPr>
      </w:pPr>
      <w:r>
        <w:rPr>
          <w:rFonts w:ascii="Tahoma" w:hAnsi="Tahoma" w:cs="Tahoma"/>
          <w:sz w:val="24"/>
          <w:szCs w:val="24"/>
        </w:rPr>
        <w:t xml:space="preserve">   </w:t>
      </w:r>
      <w:r w:rsidRPr="009E744B">
        <w:rPr>
          <w:rFonts w:ascii="Tahoma" w:hAnsi="Tahoma" w:cs="Tahoma"/>
          <w:sz w:val="24"/>
          <w:szCs w:val="24"/>
          <w:u w:val="single"/>
        </w:rPr>
        <w:t xml:space="preserve">SUIT NO. </w:t>
      </w:r>
      <w:r w:rsidR="00050D1E" w:rsidRPr="009E744B">
        <w:rPr>
          <w:rFonts w:ascii="Tahoma" w:hAnsi="Tahoma" w:cs="Tahoma"/>
          <w:sz w:val="24"/>
          <w:szCs w:val="24"/>
          <w:u w:val="single"/>
        </w:rPr>
        <w:t>J</w:t>
      </w:r>
      <w:r w:rsidR="001958CC" w:rsidRPr="009E744B">
        <w:rPr>
          <w:rFonts w:ascii="Tahoma" w:hAnsi="Tahoma" w:cs="Tahoma"/>
          <w:sz w:val="24"/>
          <w:szCs w:val="24"/>
          <w:u w:val="single"/>
        </w:rPr>
        <w:t>3</w:t>
      </w:r>
      <w:r w:rsidR="00050D1E" w:rsidRPr="009E744B">
        <w:rPr>
          <w:rFonts w:ascii="Tahoma" w:hAnsi="Tahoma" w:cs="Tahoma"/>
          <w:sz w:val="24"/>
          <w:szCs w:val="24"/>
          <w:u w:val="single"/>
        </w:rPr>
        <w:t>/</w:t>
      </w:r>
      <w:r w:rsidR="001958CC" w:rsidRPr="009E744B">
        <w:rPr>
          <w:rFonts w:ascii="Tahoma" w:hAnsi="Tahoma" w:cs="Tahoma"/>
          <w:sz w:val="24"/>
          <w:szCs w:val="24"/>
          <w:u w:val="single"/>
        </w:rPr>
        <w:t>7</w:t>
      </w:r>
      <w:r w:rsidR="00050D1E" w:rsidRPr="009E744B">
        <w:rPr>
          <w:rFonts w:ascii="Tahoma" w:hAnsi="Tahoma" w:cs="Tahoma"/>
          <w:sz w:val="24"/>
          <w:szCs w:val="24"/>
          <w:u w:val="single"/>
        </w:rPr>
        <w:t>/201</w:t>
      </w:r>
      <w:r w:rsidR="001958CC" w:rsidRPr="009E744B">
        <w:rPr>
          <w:rFonts w:ascii="Tahoma" w:hAnsi="Tahoma" w:cs="Tahoma"/>
          <w:sz w:val="24"/>
          <w:szCs w:val="24"/>
          <w:u w:val="single"/>
        </w:rPr>
        <w:t>7</w:t>
      </w:r>
      <w:r w:rsidR="00050D1E" w:rsidRPr="009E744B">
        <w:rPr>
          <w:rFonts w:ascii="Tahoma" w:hAnsi="Tahoma" w:cs="Tahoma"/>
          <w:sz w:val="24"/>
          <w:szCs w:val="24"/>
          <w:u w:val="single"/>
        </w:rPr>
        <w:t xml:space="preserve">                                                                    </w:t>
      </w:r>
    </w:p>
    <w:p w14:paraId="4BA7FA61" w14:textId="77777777" w:rsidR="009E744B" w:rsidRDefault="00050D1E" w:rsidP="00050D1E">
      <w:pPr>
        <w:pStyle w:val="NoSpacing"/>
        <w:rPr>
          <w:rFonts w:ascii="Tahoma" w:hAnsi="Tahoma" w:cs="Tahoma"/>
          <w:sz w:val="24"/>
          <w:szCs w:val="24"/>
        </w:rPr>
      </w:pPr>
      <w:r w:rsidRPr="007B219C">
        <w:rPr>
          <w:rFonts w:ascii="Tahoma" w:hAnsi="Tahoma" w:cs="Tahoma"/>
          <w:sz w:val="24"/>
          <w:szCs w:val="24"/>
        </w:rPr>
        <w:t xml:space="preserve">                                                                                        </w:t>
      </w:r>
    </w:p>
    <w:p w14:paraId="2E884F5B" w14:textId="475B11BB" w:rsidR="00050D1E" w:rsidRPr="007B219C" w:rsidRDefault="009E744B" w:rsidP="009E744B">
      <w:pPr>
        <w:pStyle w:val="NoSpacing"/>
        <w:ind w:left="5760" w:firstLine="720"/>
        <w:rPr>
          <w:rFonts w:ascii="Tahoma" w:hAnsi="Tahoma" w:cs="Tahoma"/>
          <w:sz w:val="24"/>
          <w:szCs w:val="24"/>
          <w:u w:val="single"/>
        </w:rPr>
      </w:pPr>
      <w:r>
        <w:rPr>
          <w:rFonts w:ascii="Tahoma" w:hAnsi="Tahoma" w:cs="Tahoma"/>
          <w:sz w:val="24"/>
          <w:szCs w:val="24"/>
        </w:rPr>
        <w:t xml:space="preserve">  </w:t>
      </w:r>
      <w:r w:rsidR="00050D1E" w:rsidRPr="007B219C">
        <w:rPr>
          <w:rFonts w:ascii="Tahoma" w:hAnsi="Tahoma" w:cs="Tahoma"/>
          <w:sz w:val="24"/>
          <w:szCs w:val="24"/>
        </w:rPr>
        <w:t xml:space="preserve"> </w:t>
      </w:r>
      <w:r w:rsidR="00050D1E" w:rsidRPr="007B219C">
        <w:rPr>
          <w:rFonts w:ascii="Tahoma" w:hAnsi="Tahoma" w:cs="Tahoma"/>
          <w:sz w:val="24"/>
          <w:szCs w:val="24"/>
          <w:u w:val="single"/>
        </w:rPr>
        <w:t>30</w:t>
      </w:r>
      <w:r w:rsidR="00050D1E" w:rsidRPr="007B219C">
        <w:rPr>
          <w:rFonts w:ascii="Tahoma" w:hAnsi="Tahoma" w:cs="Tahoma"/>
          <w:sz w:val="24"/>
          <w:szCs w:val="24"/>
          <w:u w:val="single"/>
          <w:vertAlign w:val="superscript"/>
        </w:rPr>
        <w:t>TH</w:t>
      </w:r>
      <w:r w:rsidR="00050D1E" w:rsidRPr="007B219C">
        <w:rPr>
          <w:rFonts w:ascii="Tahoma" w:hAnsi="Tahoma" w:cs="Tahoma"/>
          <w:sz w:val="24"/>
          <w:szCs w:val="24"/>
          <w:u w:val="single"/>
        </w:rPr>
        <w:t xml:space="preserve"> OCTOBER 2019</w:t>
      </w:r>
    </w:p>
    <w:p w14:paraId="7A174FB2" w14:textId="77777777" w:rsidR="00050D1E" w:rsidRPr="007B219C" w:rsidRDefault="00050D1E" w:rsidP="00050D1E">
      <w:pPr>
        <w:pStyle w:val="NoSpacing"/>
        <w:rPr>
          <w:rFonts w:ascii="Tahoma" w:hAnsi="Tahoma" w:cs="Tahoma"/>
          <w:sz w:val="24"/>
          <w:szCs w:val="24"/>
        </w:rPr>
      </w:pPr>
    </w:p>
    <w:p w14:paraId="6B5955F9" w14:textId="11A59632" w:rsidR="00050D1E" w:rsidRPr="007B219C" w:rsidRDefault="001958CC" w:rsidP="00050D1E">
      <w:pPr>
        <w:pStyle w:val="NoSpacing"/>
        <w:rPr>
          <w:rFonts w:ascii="Tahoma" w:hAnsi="Tahoma" w:cs="Tahoma"/>
          <w:sz w:val="24"/>
          <w:szCs w:val="24"/>
        </w:rPr>
      </w:pPr>
      <w:r w:rsidRPr="007B219C">
        <w:rPr>
          <w:rFonts w:ascii="Tahoma" w:hAnsi="Tahoma" w:cs="Tahoma"/>
          <w:sz w:val="24"/>
          <w:szCs w:val="24"/>
        </w:rPr>
        <w:t xml:space="preserve">RICHMOND KWABLA </w:t>
      </w:r>
      <w:r w:rsidR="00267D42" w:rsidRPr="007B219C">
        <w:rPr>
          <w:rFonts w:ascii="Tahoma" w:hAnsi="Tahoma" w:cs="Tahoma"/>
          <w:sz w:val="24"/>
          <w:szCs w:val="24"/>
        </w:rPr>
        <w:t xml:space="preserve">DZANGMATEY </w:t>
      </w:r>
      <w:r w:rsidR="009E744B">
        <w:rPr>
          <w:rFonts w:ascii="Tahoma" w:hAnsi="Tahoma" w:cs="Tahoma"/>
          <w:sz w:val="24"/>
          <w:szCs w:val="24"/>
        </w:rPr>
        <w:t xml:space="preserve">         …………</w:t>
      </w:r>
      <w:r w:rsidR="009E744B">
        <w:rPr>
          <w:rFonts w:ascii="Tahoma" w:hAnsi="Tahoma" w:cs="Tahoma"/>
          <w:sz w:val="24"/>
          <w:szCs w:val="24"/>
        </w:rPr>
        <w:tab/>
      </w:r>
      <w:r w:rsidR="009E744B">
        <w:rPr>
          <w:rFonts w:ascii="Tahoma" w:hAnsi="Tahoma" w:cs="Tahoma"/>
          <w:sz w:val="24"/>
          <w:szCs w:val="24"/>
        </w:rPr>
        <w:tab/>
      </w:r>
      <w:r w:rsidR="00FC6997" w:rsidRPr="007B219C">
        <w:rPr>
          <w:rFonts w:ascii="Tahoma" w:hAnsi="Tahoma" w:cs="Tahoma"/>
          <w:sz w:val="24"/>
          <w:szCs w:val="24"/>
        </w:rPr>
        <w:t>APPELLANT</w:t>
      </w:r>
    </w:p>
    <w:p w14:paraId="5D442A77" w14:textId="77777777" w:rsidR="00050D1E" w:rsidRPr="007B219C" w:rsidRDefault="00050D1E" w:rsidP="00050D1E">
      <w:pPr>
        <w:pStyle w:val="NoSpacing"/>
        <w:rPr>
          <w:rFonts w:ascii="Tahoma" w:hAnsi="Tahoma" w:cs="Tahoma"/>
          <w:sz w:val="24"/>
          <w:szCs w:val="24"/>
        </w:rPr>
      </w:pPr>
      <w:r w:rsidRPr="007B219C">
        <w:rPr>
          <w:rFonts w:ascii="Tahoma" w:hAnsi="Tahoma" w:cs="Tahoma"/>
          <w:sz w:val="24"/>
          <w:szCs w:val="24"/>
        </w:rPr>
        <w:t xml:space="preserve">                                                                     </w:t>
      </w:r>
    </w:p>
    <w:p w14:paraId="1B1DFE8F" w14:textId="0302FEC9" w:rsidR="00050D1E" w:rsidRPr="007B219C" w:rsidRDefault="00050D1E" w:rsidP="00050D1E">
      <w:pPr>
        <w:pStyle w:val="NoSpacing"/>
        <w:rPr>
          <w:rFonts w:ascii="Tahoma" w:hAnsi="Tahoma" w:cs="Tahoma"/>
          <w:sz w:val="24"/>
          <w:szCs w:val="24"/>
        </w:rPr>
      </w:pPr>
      <w:r w:rsidRPr="007B219C">
        <w:rPr>
          <w:rFonts w:ascii="Tahoma" w:hAnsi="Tahoma" w:cs="Tahoma"/>
          <w:sz w:val="24"/>
          <w:szCs w:val="24"/>
        </w:rPr>
        <w:t>VRS</w:t>
      </w:r>
    </w:p>
    <w:p w14:paraId="68BB79EE" w14:textId="77777777" w:rsidR="00050D1E" w:rsidRPr="007B219C" w:rsidRDefault="00050D1E" w:rsidP="00050D1E">
      <w:pPr>
        <w:pStyle w:val="NoSpacing"/>
        <w:rPr>
          <w:rFonts w:ascii="Tahoma" w:hAnsi="Tahoma" w:cs="Tahoma"/>
          <w:sz w:val="24"/>
          <w:szCs w:val="24"/>
        </w:rPr>
      </w:pPr>
    </w:p>
    <w:p w14:paraId="7B419253" w14:textId="327BEE3A" w:rsidR="00050D1E" w:rsidRDefault="00FC6997" w:rsidP="00050D1E">
      <w:pPr>
        <w:pStyle w:val="NoSpacing"/>
        <w:pBdr>
          <w:bottom w:val="single" w:sz="12" w:space="1" w:color="auto"/>
        </w:pBdr>
        <w:rPr>
          <w:rFonts w:ascii="Tahoma" w:hAnsi="Tahoma" w:cs="Tahoma"/>
          <w:sz w:val="24"/>
          <w:szCs w:val="24"/>
        </w:rPr>
      </w:pPr>
      <w:r w:rsidRPr="007B219C">
        <w:rPr>
          <w:rFonts w:ascii="Tahoma" w:hAnsi="Tahoma" w:cs="Tahoma"/>
          <w:sz w:val="24"/>
          <w:szCs w:val="24"/>
        </w:rPr>
        <w:t>THE REPUBLIC</w:t>
      </w:r>
      <w:r w:rsidR="009E744B">
        <w:rPr>
          <w:rFonts w:ascii="Tahoma" w:hAnsi="Tahoma" w:cs="Tahoma"/>
          <w:sz w:val="24"/>
          <w:szCs w:val="24"/>
        </w:rPr>
        <w:t xml:space="preserve">                                        ……</w:t>
      </w:r>
      <w:proofErr w:type="gramStart"/>
      <w:r w:rsidR="009E744B">
        <w:rPr>
          <w:rFonts w:ascii="Tahoma" w:hAnsi="Tahoma" w:cs="Tahoma"/>
          <w:sz w:val="24"/>
          <w:szCs w:val="24"/>
        </w:rPr>
        <w:t>…..</w:t>
      </w:r>
      <w:proofErr w:type="gramEnd"/>
      <w:r w:rsidR="009E744B">
        <w:rPr>
          <w:rFonts w:ascii="Tahoma" w:hAnsi="Tahoma" w:cs="Tahoma"/>
          <w:sz w:val="24"/>
          <w:szCs w:val="24"/>
        </w:rPr>
        <w:tab/>
      </w:r>
      <w:r w:rsidR="009E744B">
        <w:rPr>
          <w:rFonts w:ascii="Tahoma" w:hAnsi="Tahoma" w:cs="Tahoma"/>
          <w:sz w:val="24"/>
          <w:szCs w:val="24"/>
        </w:rPr>
        <w:tab/>
      </w:r>
      <w:r w:rsidR="00050D1E" w:rsidRPr="007B219C">
        <w:rPr>
          <w:rFonts w:ascii="Tahoma" w:hAnsi="Tahoma" w:cs="Tahoma"/>
          <w:sz w:val="24"/>
          <w:szCs w:val="24"/>
        </w:rPr>
        <w:t>RESP</w:t>
      </w:r>
      <w:r w:rsidR="005B26CB" w:rsidRPr="007B219C">
        <w:rPr>
          <w:rFonts w:ascii="Tahoma" w:hAnsi="Tahoma" w:cs="Tahoma"/>
          <w:sz w:val="24"/>
          <w:szCs w:val="24"/>
        </w:rPr>
        <w:t>ONDENT</w:t>
      </w:r>
    </w:p>
    <w:p w14:paraId="541BCAD0" w14:textId="77777777" w:rsidR="00050D1E" w:rsidRPr="007B219C" w:rsidRDefault="00050D1E" w:rsidP="00050D1E">
      <w:pPr>
        <w:pStyle w:val="NoSpacing"/>
        <w:rPr>
          <w:rFonts w:ascii="Tahoma" w:hAnsi="Tahoma" w:cs="Tahoma"/>
          <w:sz w:val="24"/>
          <w:szCs w:val="24"/>
        </w:rPr>
      </w:pPr>
    </w:p>
    <w:p w14:paraId="494065D4" w14:textId="77777777" w:rsidR="00050D1E" w:rsidRPr="007B219C" w:rsidRDefault="00050D1E" w:rsidP="00050D1E">
      <w:pPr>
        <w:pStyle w:val="NoSpacing"/>
        <w:rPr>
          <w:rFonts w:ascii="Tahoma" w:hAnsi="Tahoma" w:cs="Tahoma"/>
          <w:sz w:val="24"/>
          <w:szCs w:val="24"/>
        </w:rPr>
      </w:pPr>
    </w:p>
    <w:p w14:paraId="468F4ECE" w14:textId="5A754BB3" w:rsidR="00050D1E" w:rsidRDefault="00050D1E" w:rsidP="00050D1E">
      <w:pPr>
        <w:pBdr>
          <w:bottom w:val="single" w:sz="12" w:space="1" w:color="auto"/>
        </w:pBdr>
        <w:jc w:val="center"/>
        <w:rPr>
          <w:rFonts w:ascii="Tahoma" w:hAnsi="Tahoma" w:cs="Tahoma"/>
          <w:b/>
          <w:sz w:val="24"/>
          <w:szCs w:val="24"/>
        </w:rPr>
      </w:pPr>
      <w:r w:rsidRPr="009E744B">
        <w:rPr>
          <w:rFonts w:ascii="Tahoma" w:hAnsi="Tahoma" w:cs="Tahoma"/>
          <w:b/>
          <w:sz w:val="24"/>
          <w:szCs w:val="24"/>
        </w:rPr>
        <w:t>JUDGMENT</w:t>
      </w:r>
    </w:p>
    <w:p w14:paraId="435741D6" w14:textId="6D794932" w:rsidR="00A43C43" w:rsidRPr="00A43C43" w:rsidRDefault="00A43C43" w:rsidP="00A43C43">
      <w:pPr>
        <w:rPr>
          <w:rFonts w:ascii="Tahoma" w:hAnsi="Tahoma" w:cs="Tahoma"/>
          <w:b/>
          <w:bCs/>
          <w:i/>
          <w:iCs/>
          <w:sz w:val="24"/>
          <w:szCs w:val="24"/>
          <w:u w:val="single"/>
        </w:rPr>
      </w:pPr>
      <w:r w:rsidRPr="00A43C43">
        <w:rPr>
          <w:rFonts w:ascii="Tahoma" w:hAnsi="Tahoma" w:cs="Tahoma"/>
          <w:b/>
          <w:bCs/>
          <w:i/>
          <w:iCs/>
          <w:sz w:val="24"/>
          <w:szCs w:val="24"/>
          <w:u w:val="single"/>
        </w:rPr>
        <w:t xml:space="preserve">THE UNANIMOUS JUDGMENT OF THE COURT IS READ BY </w:t>
      </w:r>
      <w:r>
        <w:rPr>
          <w:rFonts w:ascii="Tahoma" w:hAnsi="Tahoma" w:cs="Tahoma"/>
          <w:b/>
          <w:bCs/>
          <w:i/>
          <w:iCs/>
          <w:sz w:val="24"/>
          <w:szCs w:val="24"/>
          <w:u w:val="single"/>
        </w:rPr>
        <w:t>AMEGATCHER</w:t>
      </w:r>
      <w:r w:rsidRPr="00A43C43">
        <w:rPr>
          <w:rFonts w:ascii="Tahoma" w:hAnsi="Tahoma" w:cs="Tahoma"/>
          <w:b/>
          <w:bCs/>
          <w:i/>
          <w:iCs/>
          <w:sz w:val="24"/>
          <w:szCs w:val="24"/>
          <w:u w:val="single"/>
        </w:rPr>
        <w:t xml:space="preserve"> JSC, AS FOLLOWS-:</w:t>
      </w:r>
    </w:p>
    <w:p w14:paraId="508CFD18" w14:textId="4C35AFA4" w:rsidR="00D72F3E" w:rsidRPr="007B219C" w:rsidRDefault="006333EE" w:rsidP="009E744B">
      <w:pPr>
        <w:spacing w:line="360" w:lineRule="auto"/>
        <w:jc w:val="both"/>
        <w:rPr>
          <w:rFonts w:ascii="Tahoma" w:hAnsi="Tahoma" w:cs="Tahoma"/>
          <w:sz w:val="24"/>
          <w:szCs w:val="24"/>
        </w:rPr>
      </w:pPr>
      <w:r w:rsidRPr="007B219C">
        <w:rPr>
          <w:rFonts w:ascii="Tahoma" w:hAnsi="Tahoma" w:cs="Tahoma"/>
          <w:color w:val="000000"/>
          <w:sz w:val="24"/>
          <w:szCs w:val="24"/>
        </w:rPr>
        <w:t xml:space="preserve">The appellant was convicted of murder by the High Court, </w:t>
      </w:r>
      <w:r w:rsidR="00E404D6" w:rsidRPr="007B219C">
        <w:rPr>
          <w:rFonts w:ascii="Tahoma" w:hAnsi="Tahoma" w:cs="Tahoma"/>
          <w:color w:val="000000"/>
          <w:sz w:val="24"/>
          <w:szCs w:val="24"/>
        </w:rPr>
        <w:t>Koforidua</w:t>
      </w:r>
      <w:r w:rsidRPr="007B219C">
        <w:rPr>
          <w:rFonts w:ascii="Tahoma" w:hAnsi="Tahoma" w:cs="Tahoma"/>
          <w:color w:val="000000"/>
          <w:sz w:val="24"/>
          <w:szCs w:val="24"/>
        </w:rPr>
        <w:t xml:space="preserve">, </w:t>
      </w:r>
      <w:r w:rsidR="00A822D7" w:rsidRPr="007B219C">
        <w:rPr>
          <w:rFonts w:ascii="Tahoma" w:hAnsi="Tahoma" w:cs="Tahoma"/>
          <w:color w:val="000000"/>
          <w:sz w:val="24"/>
          <w:szCs w:val="24"/>
        </w:rPr>
        <w:t>after</w:t>
      </w:r>
      <w:r w:rsidR="00E404D6" w:rsidRPr="007B219C">
        <w:rPr>
          <w:rFonts w:ascii="Tahoma" w:hAnsi="Tahoma" w:cs="Tahoma"/>
          <w:color w:val="000000"/>
          <w:sz w:val="24"/>
          <w:szCs w:val="24"/>
        </w:rPr>
        <w:t xml:space="preserve"> </w:t>
      </w:r>
      <w:r w:rsidR="0095429B" w:rsidRPr="007B219C">
        <w:rPr>
          <w:rFonts w:ascii="Tahoma" w:hAnsi="Tahoma" w:cs="Tahoma"/>
          <w:color w:val="000000"/>
          <w:sz w:val="24"/>
          <w:szCs w:val="24"/>
        </w:rPr>
        <w:t>a</w:t>
      </w:r>
      <w:r w:rsidRPr="007B219C">
        <w:rPr>
          <w:rFonts w:ascii="Tahoma" w:hAnsi="Tahoma" w:cs="Tahoma"/>
          <w:color w:val="000000"/>
          <w:sz w:val="24"/>
          <w:szCs w:val="24"/>
        </w:rPr>
        <w:t xml:space="preserve"> </w:t>
      </w:r>
      <w:r w:rsidR="00F32245" w:rsidRPr="007B219C">
        <w:rPr>
          <w:rFonts w:ascii="Tahoma" w:hAnsi="Tahoma" w:cs="Tahoma"/>
          <w:color w:val="000000"/>
          <w:sz w:val="24"/>
          <w:szCs w:val="24"/>
        </w:rPr>
        <w:t xml:space="preserve">murder </w:t>
      </w:r>
      <w:r w:rsidRPr="007B219C">
        <w:rPr>
          <w:rFonts w:ascii="Tahoma" w:hAnsi="Tahoma" w:cs="Tahoma"/>
          <w:color w:val="000000"/>
          <w:sz w:val="24"/>
          <w:szCs w:val="24"/>
        </w:rPr>
        <w:t xml:space="preserve">verdict of </w:t>
      </w:r>
      <w:r w:rsidR="00710591" w:rsidRPr="007B219C">
        <w:rPr>
          <w:rFonts w:ascii="Tahoma" w:hAnsi="Tahoma" w:cs="Tahoma"/>
          <w:color w:val="000000"/>
          <w:sz w:val="24"/>
          <w:szCs w:val="24"/>
        </w:rPr>
        <w:t xml:space="preserve">the </w:t>
      </w:r>
      <w:r w:rsidRPr="007B219C">
        <w:rPr>
          <w:rFonts w:ascii="Tahoma" w:hAnsi="Tahoma" w:cs="Tahoma"/>
          <w:color w:val="000000"/>
          <w:sz w:val="24"/>
          <w:szCs w:val="24"/>
        </w:rPr>
        <w:t xml:space="preserve">jury.  </w:t>
      </w:r>
      <w:r w:rsidR="00414F55" w:rsidRPr="007B219C">
        <w:rPr>
          <w:rFonts w:ascii="Tahoma" w:hAnsi="Tahoma" w:cs="Tahoma"/>
          <w:color w:val="000000"/>
          <w:sz w:val="24"/>
          <w:szCs w:val="24"/>
        </w:rPr>
        <w:t>Following the conviction</w:t>
      </w:r>
      <w:r w:rsidR="0001304E" w:rsidRPr="007B219C">
        <w:rPr>
          <w:rFonts w:ascii="Tahoma" w:hAnsi="Tahoma" w:cs="Tahoma"/>
          <w:color w:val="000000"/>
          <w:sz w:val="24"/>
          <w:szCs w:val="24"/>
        </w:rPr>
        <w:t>,</w:t>
      </w:r>
      <w:r w:rsidR="00414F55" w:rsidRPr="007B219C">
        <w:rPr>
          <w:rFonts w:ascii="Tahoma" w:hAnsi="Tahoma" w:cs="Tahoma"/>
          <w:color w:val="000000"/>
          <w:sz w:val="24"/>
          <w:szCs w:val="24"/>
        </w:rPr>
        <w:t xml:space="preserve"> he was </w:t>
      </w:r>
      <w:r w:rsidR="00414F55" w:rsidRPr="007B219C">
        <w:rPr>
          <w:rFonts w:ascii="Tahoma" w:hAnsi="Tahoma" w:cs="Tahoma"/>
          <w:sz w:val="24"/>
          <w:szCs w:val="24"/>
        </w:rPr>
        <w:t xml:space="preserve">sentenced to death by hanging. </w:t>
      </w:r>
      <w:r w:rsidR="002F71AD" w:rsidRPr="007B219C">
        <w:rPr>
          <w:rFonts w:ascii="Tahoma" w:hAnsi="Tahoma" w:cs="Tahoma"/>
          <w:color w:val="000000"/>
          <w:sz w:val="24"/>
          <w:szCs w:val="24"/>
        </w:rPr>
        <w:t xml:space="preserve">An </w:t>
      </w:r>
      <w:r w:rsidR="00A14282" w:rsidRPr="007B219C">
        <w:rPr>
          <w:rFonts w:ascii="Tahoma" w:hAnsi="Tahoma" w:cs="Tahoma"/>
          <w:color w:val="000000"/>
          <w:sz w:val="24"/>
          <w:szCs w:val="24"/>
        </w:rPr>
        <w:t>eighteen-year-old</w:t>
      </w:r>
      <w:r w:rsidR="002F71AD" w:rsidRPr="007B219C">
        <w:rPr>
          <w:rFonts w:ascii="Tahoma" w:hAnsi="Tahoma" w:cs="Tahoma"/>
          <w:color w:val="000000"/>
          <w:sz w:val="24"/>
          <w:szCs w:val="24"/>
        </w:rPr>
        <w:t xml:space="preserve"> JSS school girl, Christiana </w:t>
      </w:r>
      <w:proofErr w:type="spellStart"/>
      <w:r w:rsidR="00F0216B" w:rsidRPr="007B219C">
        <w:rPr>
          <w:rFonts w:ascii="Tahoma" w:hAnsi="Tahoma" w:cs="Tahoma"/>
          <w:color w:val="000000"/>
          <w:sz w:val="24"/>
          <w:szCs w:val="24"/>
        </w:rPr>
        <w:t>Apafo</w:t>
      </w:r>
      <w:proofErr w:type="spellEnd"/>
      <w:r w:rsidR="00F0216B" w:rsidRPr="007B219C">
        <w:rPr>
          <w:rFonts w:ascii="Tahoma" w:hAnsi="Tahoma" w:cs="Tahoma"/>
          <w:color w:val="000000"/>
          <w:sz w:val="24"/>
          <w:szCs w:val="24"/>
        </w:rPr>
        <w:t xml:space="preserve"> was the victim of the </w:t>
      </w:r>
      <w:r w:rsidRPr="007B219C">
        <w:rPr>
          <w:rFonts w:ascii="Tahoma" w:hAnsi="Tahoma" w:cs="Tahoma"/>
          <w:color w:val="000000"/>
          <w:sz w:val="24"/>
          <w:szCs w:val="24"/>
        </w:rPr>
        <w:t>crime</w:t>
      </w:r>
      <w:r w:rsidR="00F0216B" w:rsidRPr="007B219C">
        <w:rPr>
          <w:rFonts w:ascii="Tahoma" w:hAnsi="Tahoma" w:cs="Tahoma"/>
          <w:color w:val="000000"/>
          <w:sz w:val="24"/>
          <w:szCs w:val="24"/>
        </w:rPr>
        <w:t xml:space="preserve">. </w:t>
      </w:r>
      <w:r w:rsidR="000A0141" w:rsidRPr="007B219C">
        <w:rPr>
          <w:rFonts w:ascii="Tahoma" w:hAnsi="Tahoma" w:cs="Tahoma"/>
          <w:color w:val="000000"/>
          <w:sz w:val="24"/>
          <w:szCs w:val="24"/>
        </w:rPr>
        <w:t>T</w:t>
      </w:r>
      <w:r w:rsidR="00D72F3E" w:rsidRPr="007B219C">
        <w:rPr>
          <w:rFonts w:ascii="Tahoma" w:hAnsi="Tahoma" w:cs="Tahoma"/>
          <w:sz w:val="24"/>
          <w:szCs w:val="24"/>
        </w:rPr>
        <w:t xml:space="preserve">he appellant lived with the deceased in the same </w:t>
      </w:r>
      <w:r w:rsidR="000A0141" w:rsidRPr="007B219C">
        <w:rPr>
          <w:rFonts w:ascii="Tahoma" w:hAnsi="Tahoma" w:cs="Tahoma"/>
          <w:sz w:val="24"/>
          <w:szCs w:val="24"/>
        </w:rPr>
        <w:t xml:space="preserve">vicinity </w:t>
      </w:r>
      <w:r w:rsidR="00D72F3E" w:rsidRPr="007B219C">
        <w:rPr>
          <w:rFonts w:ascii="Tahoma" w:hAnsi="Tahoma" w:cs="Tahoma"/>
          <w:sz w:val="24"/>
          <w:szCs w:val="24"/>
        </w:rPr>
        <w:t xml:space="preserve">in </w:t>
      </w:r>
      <w:proofErr w:type="spellStart"/>
      <w:r w:rsidR="00D72F3E" w:rsidRPr="007B219C">
        <w:rPr>
          <w:rFonts w:ascii="Tahoma" w:hAnsi="Tahoma" w:cs="Tahoma"/>
          <w:sz w:val="24"/>
          <w:szCs w:val="24"/>
        </w:rPr>
        <w:t>Volivo</w:t>
      </w:r>
      <w:proofErr w:type="spellEnd"/>
      <w:r w:rsidR="00D72F3E" w:rsidRPr="007B219C">
        <w:rPr>
          <w:rFonts w:ascii="Tahoma" w:hAnsi="Tahoma" w:cs="Tahoma"/>
          <w:sz w:val="24"/>
          <w:szCs w:val="24"/>
        </w:rPr>
        <w:t>, in the Eastern Region. The parents of the deceased had warned him about his amorous association with the deceased. On 4</w:t>
      </w:r>
      <w:r w:rsidR="00D72F3E" w:rsidRPr="007B219C">
        <w:rPr>
          <w:rFonts w:ascii="Tahoma" w:hAnsi="Tahoma" w:cs="Tahoma"/>
          <w:sz w:val="24"/>
          <w:szCs w:val="24"/>
          <w:vertAlign w:val="superscript"/>
        </w:rPr>
        <w:t>th</w:t>
      </w:r>
      <w:r w:rsidR="00D72F3E" w:rsidRPr="007B219C">
        <w:rPr>
          <w:rFonts w:ascii="Tahoma" w:hAnsi="Tahoma" w:cs="Tahoma"/>
          <w:sz w:val="24"/>
          <w:szCs w:val="24"/>
        </w:rPr>
        <w:t xml:space="preserve"> March 1995, after the deceased and her father had returned from buying food and her father had gone into his room, </w:t>
      </w:r>
      <w:r w:rsidR="007E04F2" w:rsidRPr="007B219C">
        <w:rPr>
          <w:rFonts w:ascii="Tahoma" w:hAnsi="Tahoma" w:cs="Tahoma"/>
          <w:sz w:val="24"/>
          <w:szCs w:val="24"/>
        </w:rPr>
        <w:t>the a</w:t>
      </w:r>
      <w:r w:rsidR="00446A1B" w:rsidRPr="007B219C">
        <w:rPr>
          <w:rFonts w:ascii="Tahoma" w:hAnsi="Tahoma" w:cs="Tahoma"/>
          <w:sz w:val="24"/>
          <w:szCs w:val="24"/>
        </w:rPr>
        <w:t xml:space="preserve">ppellant </w:t>
      </w:r>
      <w:r w:rsidR="00D72F3E" w:rsidRPr="007B219C">
        <w:rPr>
          <w:rFonts w:ascii="Tahoma" w:hAnsi="Tahoma" w:cs="Tahoma"/>
          <w:sz w:val="24"/>
          <w:szCs w:val="24"/>
        </w:rPr>
        <w:t xml:space="preserve">and the deceased engaged in a quarrel which resulted in him stabbing her. When the deceased’s father, </w:t>
      </w:r>
      <w:r w:rsidR="00D72C74" w:rsidRPr="007B219C">
        <w:rPr>
          <w:rFonts w:ascii="Tahoma" w:hAnsi="Tahoma" w:cs="Tahoma"/>
          <w:sz w:val="24"/>
          <w:szCs w:val="24"/>
        </w:rPr>
        <w:t>who was just next door</w:t>
      </w:r>
      <w:r w:rsidR="004C07B0" w:rsidRPr="007B219C">
        <w:rPr>
          <w:rFonts w:ascii="Tahoma" w:hAnsi="Tahoma" w:cs="Tahoma"/>
          <w:sz w:val="24"/>
          <w:szCs w:val="24"/>
        </w:rPr>
        <w:t xml:space="preserve"> </w:t>
      </w:r>
      <w:r w:rsidR="00D72F3E" w:rsidRPr="007B219C">
        <w:rPr>
          <w:rFonts w:ascii="Tahoma" w:hAnsi="Tahoma" w:cs="Tahoma"/>
          <w:sz w:val="24"/>
          <w:szCs w:val="24"/>
        </w:rPr>
        <w:t xml:space="preserve">rushed to the aid of his daughter </w:t>
      </w:r>
      <w:r w:rsidR="006808B5" w:rsidRPr="007B219C">
        <w:rPr>
          <w:rFonts w:ascii="Tahoma" w:hAnsi="Tahoma" w:cs="Tahoma"/>
          <w:sz w:val="24"/>
          <w:szCs w:val="24"/>
        </w:rPr>
        <w:t>f</w:t>
      </w:r>
      <w:r w:rsidR="00D72F3E" w:rsidRPr="007B219C">
        <w:rPr>
          <w:rFonts w:ascii="Tahoma" w:hAnsi="Tahoma" w:cs="Tahoma"/>
          <w:sz w:val="24"/>
          <w:szCs w:val="24"/>
        </w:rPr>
        <w:t xml:space="preserve">ollowing shouts from her, </w:t>
      </w:r>
      <w:r w:rsidR="007E04F2" w:rsidRPr="007B219C">
        <w:rPr>
          <w:rFonts w:ascii="Tahoma" w:hAnsi="Tahoma" w:cs="Tahoma"/>
          <w:sz w:val="24"/>
          <w:szCs w:val="24"/>
        </w:rPr>
        <w:t xml:space="preserve">the </w:t>
      </w:r>
      <w:r w:rsidR="0081510D" w:rsidRPr="007B219C">
        <w:rPr>
          <w:rFonts w:ascii="Tahoma" w:hAnsi="Tahoma" w:cs="Tahoma"/>
          <w:sz w:val="24"/>
          <w:szCs w:val="24"/>
        </w:rPr>
        <w:t>a</w:t>
      </w:r>
      <w:r w:rsidR="00D72C74" w:rsidRPr="007B219C">
        <w:rPr>
          <w:rFonts w:ascii="Tahoma" w:hAnsi="Tahoma" w:cs="Tahoma"/>
          <w:sz w:val="24"/>
          <w:szCs w:val="24"/>
        </w:rPr>
        <w:t>ppellant</w:t>
      </w:r>
      <w:r w:rsidR="00D72F3E" w:rsidRPr="007B219C">
        <w:rPr>
          <w:rFonts w:ascii="Tahoma" w:hAnsi="Tahoma" w:cs="Tahoma"/>
          <w:sz w:val="24"/>
          <w:szCs w:val="24"/>
        </w:rPr>
        <w:t xml:space="preserve"> also stabbed him in the neck. The struggle and accompanying shouts attracted a crowd</w:t>
      </w:r>
      <w:r w:rsidR="00D72C74" w:rsidRPr="007B219C">
        <w:rPr>
          <w:rFonts w:ascii="Tahoma" w:hAnsi="Tahoma" w:cs="Tahoma"/>
          <w:sz w:val="24"/>
          <w:szCs w:val="24"/>
        </w:rPr>
        <w:t xml:space="preserve"> in the </w:t>
      </w:r>
      <w:r w:rsidR="00D72C74" w:rsidRPr="007B219C">
        <w:rPr>
          <w:rFonts w:ascii="Tahoma" w:hAnsi="Tahoma" w:cs="Tahoma"/>
          <w:sz w:val="24"/>
          <w:szCs w:val="24"/>
        </w:rPr>
        <w:lastRenderedPageBreak/>
        <w:t>area</w:t>
      </w:r>
      <w:r w:rsidR="00D72F3E" w:rsidRPr="007B219C">
        <w:rPr>
          <w:rFonts w:ascii="Tahoma" w:hAnsi="Tahoma" w:cs="Tahoma"/>
          <w:sz w:val="24"/>
          <w:szCs w:val="24"/>
        </w:rPr>
        <w:t>. Some men grabbed the a</w:t>
      </w:r>
      <w:r w:rsidR="006035E1" w:rsidRPr="007B219C">
        <w:rPr>
          <w:rFonts w:ascii="Tahoma" w:hAnsi="Tahoma" w:cs="Tahoma"/>
          <w:sz w:val="24"/>
          <w:szCs w:val="24"/>
        </w:rPr>
        <w:t>ppellant</w:t>
      </w:r>
      <w:r w:rsidR="00D72F3E" w:rsidRPr="007B219C">
        <w:rPr>
          <w:rFonts w:ascii="Tahoma" w:hAnsi="Tahoma" w:cs="Tahoma"/>
          <w:sz w:val="24"/>
          <w:szCs w:val="24"/>
        </w:rPr>
        <w:t xml:space="preserve"> and took him to the police station.</w:t>
      </w:r>
      <w:r w:rsidR="00C42179" w:rsidRPr="007B219C">
        <w:rPr>
          <w:rFonts w:ascii="Tahoma" w:hAnsi="Tahoma" w:cs="Tahoma"/>
          <w:sz w:val="24"/>
          <w:szCs w:val="24"/>
        </w:rPr>
        <w:t xml:space="preserve"> </w:t>
      </w:r>
      <w:r w:rsidR="004B3146" w:rsidRPr="007B219C">
        <w:rPr>
          <w:rFonts w:ascii="Tahoma" w:hAnsi="Tahoma" w:cs="Tahoma"/>
          <w:sz w:val="24"/>
          <w:szCs w:val="24"/>
        </w:rPr>
        <w:t xml:space="preserve">Christiana </w:t>
      </w:r>
      <w:proofErr w:type="spellStart"/>
      <w:r w:rsidR="004B3146" w:rsidRPr="007B219C">
        <w:rPr>
          <w:rFonts w:ascii="Tahoma" w:hAnsi="Tahoma" w:cs="Tahoma"/>
          <w:sz w:val="24"/>
          <w:szCs w:val="24"/>
        </w:rPr>
        <w:t>Apafo</w:t>
      </w:r>
      <w:proofErr w:type="spellEnd"/>
      <w:r w:rsidR="004B3146" w:rsidRPr="007B219C">
        <w:rPr>
          <w:rFonts w:ascii="Tahoma" w:hAnsi="Tahoma" w:cs="Tahoma"/>
          <w:sz w:val="24"/>
          <w:szCs w:val="24"/>
        </w:rPr>
        <w:t xml:space="preserve"> could not make it as she died almost instantly. In the case of the father, he ended up in hospital with his wounds</w:t>
      </w:r>
      <w:r w:rsidR="00F83F58" w:rsidRPr="007B219C">
        <w:rPr>
          <w:rFonts w:ascii="Tahoma" w:hAnsi="Tahoma" w:cs="Tahoma"/>
          <w:sz w:val="24"/>
          <w:szCs w:val="24"/>
        </w:rPr>
        <w:t xml:space="preserve">. </w:t>
      </w:r>
    </w:p>
    <w:p w14:paraId="234CE5BE" w14:textId="42A01699" w:rsidR="008B6CA9" w:rsidRPr="007B219C" w:rsidRDefault="008B6CA9" w:rsidP="009E744B">
      <w:pPr>
        <w:spacing w:line="360" w:lineRule="auto"/>
        <w:jc w:val="both"/>
        <w:rPr>
          <w:rFonts w:ascii="Tahoma" w:hAnsi="Tahoma" w:cs="Tahoma"/>
          <w:sz w:val="24"/>
          <w:szCs w:val="24"/>
        </w:rPr>
      </w:pPr>
      <w:r w:rsidRPr="007B219C">
        <w:rPr>
          <w:rFonts w:ascii="Tahoma" w:hAnsi="Tahoma" w:cs="Tahoma"/>
          <w:sz w:val="24"/>
          <w:szCs w:val="24"/>
        </w:rPr>
        <w:t>From the perspective of the a</w:t>
      </w:r>
      <w:r w:rsidR="00B24364" w:rsidRPr="007B219C">
        <w:rPr>
          <w:rFonts w:ascii="Tahoma" w:hAnsi="Tahoma" w:cs="Tahoma"/>
          <w:sz w:val="24"/>
          <w:szCs w:val="24"/>
        </w:rPr>
        <w:t>ppellant</w:t>
      </w:r>
      <w:r w:rsidRPr="007B219C">
        <w:rPr>
          <w:rFonts w:ascii="Tahoma" w:hAnsi="Tahoma" w:cs="Tahoma"/>
          <w:sz w:val="24"/>
          <w:szCs w:val="24"/>
        </w:rPr>
        <w:t xml:space="preserve">, the death and attack came out of </w:t>
      </w:r>
      <w:proofErr w:type="spellStart"/>
      <w:r w:rsidRPr="007B219C">
        <w:rPr>
          <w:rFonts w:ascii="Tahoma" w:hAnsi="Tahoma" w:cs="Tahoma"/>
          <w:sz w:val="24"/>
          <w:szCs w:val="24"/>
        </w:rPr>
        <w:t>self-defense</w:t>
      </w:r>
      <w:proofErr w:type="spellEnd"/>
      <w:r w:rsidRPr="007B219C">
        <w:rPr>
          <w:rFonts w:ascii="Tahoma" w:hAnsi="Tahoma" w:cs="Tahoma"/>
          <w:sz w:val="24"/>
          <w:szCs w:val="24"/>
        </w:rPr>
        <w:t>. The a</w:t>
      </w:r>
      <w:r w:rsidR="00B24364" w:rsidRPr="007B219C">
        <w:rPr>
          <w:rFonts w:ascii="Tahoma" w:hAnsi="Tahoma" w:cs="Tahoma"/>
          <w:sz w:val="24"/>
          <w:szCs w:val="24"/>
        </w:rPr>
        <w:t>ppellant</w:t>
      </w:r>
      <w:r w:rsidRPr="007B219C">
        <w:rPr>
          <w:rFonts w:ascii="Tahoma" w:hAnsi="Tahoma" w:cs="Tahoma"/>
          <w:sz w:val="24"/>
          <w:szCs w:val="24"/>
        </w:rPr>
        <w:t xml:space="preserve"> claimed that the deceased had been pledged to be married to him but that because she was still in school, </w:t>
      </w:r>
      <w:r w:rsidR="00307A31" w:rsidRPr="007B219C">
        <w:rPr>
          <w:rFonts w:ascii="Tahoma" w:hAnsi="Tahoma" w:cs="Tahoma"/>
          <w:sz w:val="24"/>
          <w:szCs w:val="24"/>
        </w:rPr>
        <w:t xml:space="preserve">her </w:t>
      </w:r>
      <w:r w:rsidRPr="007B219C">
        <w:rPr>
          <w:rFonts w:ascii="Tahoma" w:hAnsi="Tahoma" w:cs="Tahoma"/>
          <w:sz w:val="24"/>
          <w:szCs w:val="24"/>
        </w:rPr>
        <w:t xml:space="preserve">father had told </w:t>
      </w:r>
      <w:r w:rsidR="00B24364" w:rsidRPr="007B219C">
        <w:rPr>
          <w:rFonts w:ascii="Tahoma" w:hAnsi="Tahoma" w:cs="Tahoma"/>
          <w:sz w:val="24"/>
          <w:szCs w:val="24"/>
        </w:rPr>
        <w:t xml:space="preserve">him </w:t>
      </w:r>
      <w:r w:rsidRPr="007B219C">
        <w:rPr>
          <w:rFonts w:ascii="Tahoma" w:hAnsi="Tahoma" w:cs="Tahoma"/>
          <w:sz w:val="24"/>
          <w:szCs w:val="24"/>
        </w:rPr>
        <w:t xml:space="preserve">to stay away from her until she was older. According to his testimony, at the time of the murder, the deceased had been pulling and biting on his penis while the father held him at his neck; he claims that he grabbed the bottle and stabbed them both out of </w:t>
      </w:r>
      <w:proofErr w:type="spellStart"/>
      <w:r w:rsidRPr="007B219C">
        <w:rPr>
          <w:rFonts w:ascii="Tahoma" w:hAnsi="Tahoma" w:cs="Tahoma"/>
          <w:sz w:val="24"/>
          <w:szCs w:val="24"/>
        </w:rPr>
        <w:t>self-defense</w:t>
      </w:r>
      <w:proofErr w:type="spellEnd"/>
      <w:r w:rsidRPr="007B219C">
        <w:rPr>
          <w:rFonts w:ascii="Tahoma" w:hAnsi="Tahoma" w:cs="Tahoma"/>
          <w:sz w:val="24"/>
          <w:szCs w:val="24"/>
        </w:rPr>
        <w:t xml:space="preserve">. </w:t>
      </w:r>
    </w:p>
    <w:p w14:paraId="5C38B1BC" w14:textId="2E034F86" w:rsidR="00846B2A" w:rsidRPr="007B219C" w:rsidRDefault="00015EB5" w:rsidP="009E744B">
      <w:pPr>
        <w:spacing w:line="360" w:lineRule="auto"/>
        <w:jc w:val="both"/>
        <w:rPr>
          <w:rFonts w:ascii="Tahoma" w:hAnsi="Tahoma" w:cs="Tahoma"/>
          <w:sz w:val="24"/>
          <w:szCs w:val="24"/>
        </w:rPr>
      </w:pPr>
      <w:r w:rsidRPr="007B219C">
        <w:rPr>
          <w:rFonts w:ascii="Tahoma" w:hAnsi="Tahoma" w:cs="Tahoma"/>
          <w:sz w:val="24"/>
          <w:szCs w:val="24"/>
        </w:rPr>
        <w:t xml:space="preserve">The jury was not swayed by the explanation of the appellant after receiving the summing up </w:t>
      </w:r>
      <w:r w:rsidR="00F14A9C" w:rsidRPr="007B219C">
        <w:rPr>
          <w:rFonts w:ascii="Tahoma" w:hAnsi="Tahoma" w:cs="Tahoma"/>
          <w:sz w:val="24"/>
          <w:szCs w:val="24"/>
        </w:rPr>
        <w:t xml:space="preserve">direction </w:t>
      </w:r>
      <w:r w:rsidRPr="007B219C">
        <w:rPr>
          <w:rFonts w:ascii="Tahoma" w:hAnsi="Tahoma" w:cs="Tahoma"/>
          <w:sz w:val="24"/>
          <w:szCs w:val="24"/>
        </w:rPr>
        <w:t>from the trial judge. It returned a verdict of guilty</w:t>
      </w:r>
      <w:r w:rsidR="00F14A9C" w:rsidRPr="007B219C">
        <w:rPr>
          <w:rFonts w:ascii="Tahoma" w:hAnsi="Tahoma" w:cs="Tahoma"/>
          <w:sz w:val="24"/>
          <w:szCs w:val="24"/>
        </w:rPr>
        <w:t xml:space="preserve"> of murder</w:t>
      </w:r>
      <w:r w:rsidR="008C4623" w:rsidRPr="007B219C">
        <w:rPr>
          <w:rFonts w:ascii="Tahoma" w:hAnsi="Tahoma" w:cs="Tahoma"/>
          <w:sz w:val="24"/>
          <w:szCs w:val="24"/>
        </w:rPr>
        <w:t xml:space="preserve">. Dissatisfied with the verdict, the appellant appealed to the Court of appeal </w:t>
      </w:r>
      <w:r w:rsidR="00D05666" w:rsidRPr="007B219C">
        <w:rPr>
          <w:rFonts w:ascii="Tahoma" w:hAnsi="Tahoma" w:cs="Tahoma"/>
          <w:sz w:val="24"/>
          <w:szCs w:val="24"/>
        </w:rPr>
        <w:t>on 3</w:t>
      </w:r>
      <w:r w:rsidR="00D05666" w:rsidRPr="007B219C">
        <w:rPr>
          <w:rFonts w:ascii="Tahoma" w:hAnsi="Tahoma" w:cs="Tahoma"/>
          <w:sz w:val="24"/>
          <w:szCs w:val="24"/>
          <w:vertAlign w:val="superscript"/>
        </w:rPr>
        <w:t>rd</w:t>
      </w:r>
      <w:r w:rsidR="00D05666" w:rsidRPr="007B219C">
        <w:rPr>
          <w:rFonts w:ascii="Tahoma" w:hAnsi="Tahoma" w:cs="Tahoma"/>
          <w:sz w:val="24"/>
          <w:szCs w:val="24"/>
        </w:rPr>
        <w:t xml:space="preserve"> February 2014 </w:t>
      </w:r>
      <w:r w:rsidR="007E4CDD" w:rsidRPr="007B219C">
        <w:rPr>
          <w:rFonts w:ascii="Tahoma" w:hAnsi="Tahoma" w:cs="Tahoma"/>
          <w:sz w:val="24"/>
          <w:szCs w:val="24"/>
        </w:rPr>
        <w:t xml:space="preserve">seeking </w:t>
      </w:r>
      <w:r w:rsidR="008C4623" w:rsidRPr="007B219C">
        <w:rPr>
          <w:rFonts w:ascii="Tahoma" w:hAnsi="Tahoma" w:cs="Tahoma"/>
          <w:sz w:val="24"/>
          <w:szCs w:val="24"/>
        </w:rPr>
        <w:t>to quash the convicti</w:t>
      </w:r>
      <w:r w:rsidR="00D05666" w:rsidRPr="007B219C">
        <w:rPr>
          <w:rFonts w:ascii="Tahoma" w:hAnsi="Tahoma" w:cs="Tahoma"/>
          <w:sz w:val="24"/>
          <w:szCs w:val="24"/>
        </w:rPr>
        <w:t>on</w:t>
      </w:r>
      <w:r w:rsidR="007E4CDD" w:rsidRPr="007B219C">
        <w:rPr>
          <w:rFonts w:ascii="Tahoma" w:hAnsi="Tahoma" w:cs="Tahoma"/>
          <w:sz w:val="24"/>
          <w:szCs w:val="24"/>
        </w:rPr>
        <w:t xml:space="preserve"> on </w:t>
      </w:r>
      <w:r w:rsidR="00D05666" w:rsidRPr="007B219C">
        <w:rPr>
          <w:rFonts w:ascii="Tahoma" w:hAnsi="Tahoma" w:cs="Tahoma"/>
          <w:sz w:val="24"/>
          <w:szCs w:val="24"/>
        </w:rPr>
        <w:t xml:space="preserve">four </w:t>
      </w:r>
      <w:r w:rsidR="007E4CDD" w:rsidRPr="007B219C">
        <w:rPr>
          <w:rFonts w:ascii="Tahoma" w:hAnsi="Tahoma" w:cs="Tahoma"/>
          <w:sz w:val="24"/>
          <w:szCs w:val="24"/>
        </w:rPr>
        <w:t xml:space="preserve">main </w:t>
      </w:r>
      <w:r w:rsidR="00D05666" w:rsidRPr="007B219C">
        <w:rPr>
          <w:rFonts w:ascii="Tahoma" w:hAnsi="Tahoma" w:cs="Tahoma"/>
          <w:sz w:val="24"/>
          <w:szCs w:val="24"/>
        </w:rPr>
        <w:t>grounds of appeal</w:t>
      </w:r>
      <w:r w:rsidR="00846B2A" w:rsidRPr="007B219C">
        <w:rPr>
          <w:rFonts w:ascii="Tahoma" w:hAnsi="Tahoma" w:cs="Tahoma"/>
          <w:sz w:val="24"/>
          <w:szCs w:val="24"/>
        </w:rPr>
        <w:t>: that the trial judge misdirected himself in his summing up to the jury</w:t>
      </w:r>
      <w:r w:rsidR="00F256FC" w:rsidRPr="007B219C">
        <w:rPr>
          <w:rFonts w:ascii="Tahoma" w:hAnsi="Tahoma" w:cs="Tahoma"/>
          <w:sz w:val="24"/>
          <w:szCs w:val="24"/>
        </w:rPr>
        <w:t>;</w:t>
      </w:r>
      <w:r w:rsidR="00846B2A" w:rsidRPr="007B219C">
        <w:rPr>
          <w:rFonts w:ascii="Tahoma" w:hAnsi="Tahoma" w:cs="Tahoma"/>
          <w:sz w:val="24"/>
          <w:szCs w:val="24"/>
        </w:rPr>
        <w:t xml:space="preserve"> that the trial judge misdirected the jury in his summing up</w:t>
      </w:r>
      <w:r w:rsidR="00573F41" w:rsidRPr="007B219C">
        <w:rPr>
          <w:rFonts w:ascii="Tahoma" w:hAnsi="Tahoma" w:cs="Tahoma"/>
          <w:sz w:val="24"/>
          <w:szCs w:val="24"/>
        </w:rPr>
        <w:t>;</w:t>
      </w:r>
      <w:r w:rsidR="00846B2A" w:rsidRPr="007B219C">
        <w:rPr>
          <w:rFonts w:ascii="Tahoma" w:hAnsi="Tahoma" w:cs="Tahoma"/>
          <w:sz w:val="24"/>
          <w:szCs w:val="24"/>
        </w:rPr>
        <w:t xml:space="preserve"> that the verdict of the jury is unreasonable in light of the evidence before it</w:t>
      </w:r>
      <w:r w:rsidR="00573F41" w:rsidRPr="007B219C">
        <w:rPr>
          <w:rFonts w:ascii="Tahoma" w:hAnsi="Tahoma" w:cs="Tahoma"/>
          <w:sz w:val="24"/>
          <w:szCs w:val="24"/>
        </w:rPr>
        <w:t>;</w:t>
      </w:r>
      <w:r w:rsidR="00846B2A" w:rsidRPr="007B219C">
        <w:rPr>
          <w:rFonts w:ascii="Tahoma" w:hAnsi="Tahoma" w:cs="Tahoma"/>
          <w:sz w:val="24"/>
          <w:szCs w:val="24"/>
        </w:rPr>
        <w:t xml:space="preserve"> and that the trial judge erred when he failed to consider the defence of the appellant adequately. </w:t>
      </w:r>
    </w:p>
    <w:p w14:paraId="06075D7B" w14:textId="500E91B5" w:rsidR="00846B2A" w:rsidRPr="007B219C" w:rsidRDefault="00F46E72" w:rsidP="009E744B">
      <w:pPr>
        <w:spacing w:line="360" w:lineRule="auto"/>
        <w:jc w:val="both"/>
        <w:rPr>
          <w:rFonts w:ascii="Tahoma" w:hAnsi="Tahoma" w:cs="Tahoma"/>
          <w:sz w:val="24"/>
          <w:szCs w:val="24"/>
        </w:rPr>
      </w:pPr>
      <w:r w:rsidRPr="007B219C">
        <w:rPr>
          <w:rFonts w:ascii="Tahoma" w:hAnsi="Tahoma" w:cs="Tahoma"/>
          <w:sz w:val="24"/>
          <w:szCs w:val="24"/>
        </w:rPr>
        <w:t xml:space="preserve">On </w:t>
      </w:r>
      <w:r w:rsidR="004A2585" w:rsidRPr="007B219C">
        <w:rPr>
          <w:rFonts w:ascii="Tahoma" w:hAnsi="Tahoma" w:cs="Tahoma"/>
          <w:sz w:val="24"/>
          <w:szCs w:val="24"/>
        </w:rPr>
        <w:t>28</w:t>
      </w:r>
      <w:r w:rsidR="004A2585" w:rsidRPr="007B219C">
        <w:rPr>
          <w:rFonts w:ascii="Tahoma" w:hAnsi="Tahoma" w:cs="Tahoma"/>
          <w:sz w:val="24"/>
          <w:szCs w:val="24"/>
          <w:vertAlign w:val="superscript"/>
        </w:rPr>
        <w:t>th</w:t>
      </w:r>
      <w:r w:rsidR="004A2585" w:rsidRPr="007B219C">
        <w:rPr>
          <w:rFonts w:ascii="Tahoma" w:hAnsi="Tahoma" w:cs="Tahoma"/>
          <w:sz w:val="24"/>
          <w:szCs w:val="24"/>
        </w:rPr>
        <w:t xml:space="preserve"> October 2015, t</w:t>
      </w:r>
      <w:r w:rsidR="00846B2A" w:rsidRPr="007B219C">
        <w:rPr>
          <w:rFonts w:ascii="Tahoma" w:hAnsi="Tahoma" w:cs="Tahoma"/>
          <w:sz w:val="24"/>
          <w:szCs w:val="24"/>
        </w:rPr>
        <w:t xml:space="preserve">he Court </w:t>
      </w:r>
      <w:r w:rsidR="00DD2441" w:rsidRPr="007B219C">
        <w:rPr>
          <w:rFonts w:ascii="Tahoma" w:hAnsi="Tahoma" w:cs="Tahoma"/>
          <w:sz w:val="24"/>
          <w:szCs w:val="24"/>
        </w:rPr>
        <w:t xml:space="preserve">of Appeal </w:t>
      </w:r>
      <w:r w:rsidR="00846B2A" w:rsidRPr="007B219C">
        <w:rPr>
          <w:rFonts w:ascii="Tahoma" w:hAnsi="Tahoma" w:cs="Tahoma"/>
          <w:sz w:val="24"/>
          <w:szCs w:val="24"/>
        </w:rPr>
        <w:t xml:space="preserve">dismissed the appeal, stating emphatically that not every misdirection or non-direction </w:t>
      </w:r>
      <w:r w:rsidR="00573F41" w:rsidRPr="007B219C">
        <w:rPr>
          <w:rFonts w:ascii="Tahoma" w:hAnsi="Tahoma" w:cs="Tahoma"/>
          <w:sz w:val="24"/>
          <w:szCs w:val="24"/>
        </w:rPr>
        <w:t xml:space="preserve">will </w:t>
      </w:r>
      <w:r w:rsidR="00846B2A" w:rsidRPr="007B219C">
        <w:rPr>
          <w:rFonts w:ascii="Tahoma" w:hAnsi="Tahoma" w:cs="Tahoma"/>
          <w:sz w:val="24"/>
          <w:szCs w:val="24"/>
        </w:rPr>
        <w:t xml:space="preserve">persuade an appellate court to allow an appeal, unless it was such as to render the judgment unreasonable or unsupported by evidence on record or based on a wrong decision or occasioning a miscarriage of justice. The Court </w:t>
      </w:r>
      <w:r w:rsidR="00DD2441" w:rsidRPr="007B219C">
        <w:rPr>
          <w:rFonts w:ascii="Tahoma" w:hAnsi="Tahoma" w:cs="Tahoma"/>
          <w:sz w:val="24"/>
          <w:szCs w:val="24"/>
        </w:rPr>
        <w:t xml:space="preserve">of Appeal </w:t>
      </w:r>
      <w:r w:rsidR="00846B2A" w:rsidRPr="007B219C">
        <w:rPr>
          <w:rFonts w:ascii="Tahoma" w:hAnsi="Tahoma" w:cs="Tahoma"/>
          <w:sz w:val="24"/>
          <w:szCs w:val="24"/>
        </w:rPr>
        <w:t>held that the trial judge properly directed the jury on all material aspects, including the defences of self-defence and provocation; and stated further that if it were, as an appellate court, to assume the position of a reasonable jury hearing the evidence, it would convict the appellant of murder.</w:t>
      </w:r>
      <w:r w:rsidR="00620273" w:rsidRPr="007B219C">
        <w:rPr>
          <w:rFonts w:ascii="Tahoma" w:hAnsi="Tahoma" w:cs="Tahoma"/>
          <w:sz w:val="24"/>
          <w:szCs w:val="24"/>
        </w:rPr>
        <w:t xml:space="preserve"> </w:t>
      </w:r>
    </w:p>
    <w:p w14:paraId="0D9E3551" w14:textId="20093730" w:rsidR="00224D76" w:rsidRPr="007B219C" w:rsidRDefault="00224D76" w:rsidP="009E744B">
      <w:pPr>
        <w:spacing w:line="360" w:lineRule="auto"/>
        <w:jc w:val="both"/>
        <w:rPr>
          <w:rFonts w:ascii="Tahoma" w:hAnsi="Tahoma" w:cs="Tahoma"/>
          <w:sz w:val="24"/>
          <w:szCs w:val="24"/>
        </w:rPr>
      </w:pPr>
      <w:r w:rsidRPr="007B219C">
        <w:rPr>
          <w:rFonts w:ascii="Tahoma" w:hAnsi="Tahoma" w:cs="Tahoma"/>
          <w:sz w:val="24"/>
          <w:szCs w:val="24"/>
        </w:rPr>
        <w:t xml:space="preserve">The appellant has lodged the instant appeal to this court </w:t>
      </w:r>
      <w:r w:rsidR="002465BE" w:rsidRPr="007B219C">
        <w:rPr>
          <w:rFonts w:ascii="Tahoma" w:hAnsi="Tahoma" w:cs="Tahoma"/>
          <w:sz w:val="24"/>
          <w:szCs w:val="24"/>
        </w:rPr>
        <w:t>on the following grounds</w:t>
      </w:r>
      <w:r w:rsidR="005B422E" w:rsidRPr="007B219C">
        <w:rPr>
          <w:rFonts w:ascii="Tahoma" w:hAnsi="Tahoma" w:cs="Tahoma"/>
          <w:sz w:val="24"/>
          <w:szCs w:val="24"/>
        </w:rPr>
        <w:t>:</w:t>
      </w:r>
    </w:p>
    <w:p w14:paraId="5F008E00" w14:textId="77777777" w:rsidR="00705B70" w:rsidRPr="007B219C" w:rsidRDefault="00705B70" w:rsidP="009E744B">
      <w:pPr>
        <w:pStyle w:val="ListParagraph"/>
        <w:numPr>
          <w:ilvl w:val="0"/>
          <w:numId w:val="2"/>
        </w:numPr>
        <w:spacing w:line="360" w:lineRule="auto"/>
        <w:jc w:val="both"/>
        <w:rPr>
          <w:rFonts w:ascii="Tahoma" w:hAnsi="Tahoma" w:cs="Tahoma"/>
          <w:sz w:val="24"/>
          <w:szCs w:val="24"/>
        </w:rPr>
      </w:pPr>
      <w:r w:rsidRPr="007B219C">
        <w:rPr>
          <w:rFonts w:ascii="Tahoma" w:hAnsi="Tahoma" w:cs="Tahoma"/>
          <w:sz w:val="24"/>
          <w:szCs w:val="24"/>
        </w:rPr>
        <w:t>The court of appeal erred when it affirmed the conviction and sentence of the trial high court.</w:t>
      </w:r>
    </w:p>
    <w:p w14:paraId="335483D9" w14:textId="77777777" w:rsidR="00705B70" w:rsidRPr="007B219C" w:rsidRDefault="00705B70" w:rsidP="009E744B">
      <w:pPr>
        <w:pStyle w:val="ListParagraph"/>
        <w:numPr>
          <w:ilvl w:val="0"/>
          <w:numId w:val="2"/>
        </w:numPr>
        <w:spacing w:line="360" w:lineRule="auto"/>
        <w:jc w:val="both"/>
        <w:rPr>
          <w:rFonts w:ascii="Tahoma" w:hAnsi="Tahoma" w:cs="Tahoma"/>
          <w:sz w:val="24"/>
          <w:szCs w:val="24"/>
        </w:rPr>
      </w:pPr>
      <w:r w:rsidRPr="007B219C">
        <w:rPr>
          <w:rFonts w:ascii="Tahoma" w:hAnsi="Tahoma" w:cs="Tahoma"/>
          <w:sz w:val="24"/>
          <w:szCs w:val="24"/>
        </w:rPr>
        <w:lastRenderedPageBreak/>
        <w:t>The court of appeal erred when it held that the irregularities at the trial court was not fatal.</w:t>
      </w:r>
    </w:p>
    <w:p w14:paraId="4C52DA3F" w14:textId="77777777" w:rsidR="00705B70" w:rsidRPr="007B219C" w:rsidRDefault="00705B70" w:rsidP="009E744B">
      <w:pPr>
        <w:pStyle w:val="ListParagraph"/>
        <w:numPr>
          <w:ilvl w:val="0"/>
          <w:numId w:val="2"/>
        </w:numPr>
        <w:spacing w:line="360" w:lineRule="auto"/>
        <w:jc w:val="both"/>
        <w:rPr>
          <w:rFonts w:ascii="Tahoma" w:hAnsi="Tahoma" w:cs="Tahoma"/>
          <w:sz w:val="24"/>
          <w:szCs w:val="24"/>
        </w:rPr>
      </w:pPr>
      <w:r w:rsidRPr="007B219C">
        <w:rPr>
          <w:rFonts w:ascii="Tahoma" w:hAnsi="Tahoma" w:cs="Tahoma"/>
          <w:sz w:val="24"/>
          <w:szCs w:val="24"/>
        </w:rPr>
        <w:t>Additional grounds may be filed upon receipt of a certified true copy of the judgment.</w:t>
      </w:r>
    </w:p>
    <w:p w14:paraId="2512C5BD" w14:textId="5988CC1F" w:rsidR="00846B2A" w:rsidRPr="007B219C" w:rsidRDefault="00147B52" w:rsidP="009E744B">
      <w:pPr>
        <w:spacing w:line="360" w:lineRule="auto"/>
        <w:jc w:val="both"/>
        <w:rPr>
          <w:rFonts w:ascii="Tahoma" w:hAnsi="Tahoma" w:cs="Tahoma"/>
          <w:sz w:val="24"/>
          <w:szCs w:val="24"/>
        </w:rPr>
      </w:pPr>
      <w:r w:rsidRPr="007B219C">
        <w:rPr>
          <w:rFonts w:ascii="Tahoma" w:hAnsi="Tahoma" w:cs="Tahoma"/>
          <w:sz w:val="24"/>
          <w:szCs w:val="24"/>
        </w:rPr>
        <w:t xml:space="preserve">The jury instruction was the main point of contention by the appellant. </w:t>
      </w:r>
      <w:r w:rsidR="00B76622" w:rsidRPr="007B219C">
        <w:rPr>
          <w:rFonts w:ascii="Tahoma" w:hAnsi="Tahoma" w:cs="Tahoma"/>
          <w:sz w:val="24"/>
          <w:szCs w:val="24"/>
        </w:rPr>
        <w:t>Even though the appellant in his statement of case has stated that he was a</w:t>
      </w:r>
      <w:r w:rsidR="00AA2DD7" w:rsidRPr="007B219C">
        <w:rPr>
          <w:rFonts w:ascii="Tahoma" w:hAnsi="Tahoma" w:cs="Tahoma"/>
          <w:sz w:val="24"/>
          <w:szCs w:val="24"/>
        </w:rPr>
        <w:t>r</w:t>
      </w:r>
      <w:r w:rsidR="00B76622" w:rsidRPr="007B219C">
        <w:rPr>
          <w:rFonts w:ascii="Tahoma" w:hAnsi="Tahoma" w:cs="Tahoma"/>
          <w:sz w:val="24"/>
          <w:szCs w:val="24"/>
        </w:rPr>
        <w:t>guing grounds</w:t>
      </w:r>
      <w:r w:rsidR="00AA2DD7" w:rsidRPr="007B219C">
        <w:rPr>
          <w:rFonts w:ascii="Tahoma" w:hAnsi="Tahoma" w:cs="Tahoma"/>
          <w:sz w:val="24"/>
          <w:szCs w:val="24"/>
        </w:rPr>
        <w:t xml:space="preserve"> one and two together, appellant abandoned ground</w:t>
      </w:r>
      <w:r w:rsidR="00826876" w:rsidRPr="007B219C">
        <w:rPr>
          <w:rFonts w:ascii="Tahoma" w:hAnsi="Tahoma" w:cs="Tahoma"/>
          <w:sz w:val="24"/>
          <w:szCs w:val="24"/>
        </w:rPr>
        <w:t xml:space="preserve"> two and limited himself to ground one</w:t>
      </w:r>
      <w:r w:rsidR="004A3E1A" w:rsidRPr="007B219C">
        <w:rPr>
          <w:rFonts w:ascii="Tahoma" w:hAnsi="Tahoma" w:cs="Tahoma"/>
          <w:sz w:val="24"/>
          <w:szCs w:val="24"/>
        </w:rPr>
        <w:t xml:space="preserve"> which he argued under </w:t>
      </w:r>
      <w:r w:rsidR="005D0283" w:rsidRPr="007B219C">
        <w:rPr>
          <w:rFonts w:ascii="Tahoma" w:hAnsi="Tahoma" w:cs="Tahoma"/>
          <w:sz w:val="24"/>
          <w:szCs w:val="24"/>
        </w:rPr>
        <w:t xml:space="preserve">four </w:t>
      </w:r>
      <w:r w:rsidR="004A3E1A" w:rsidRPr="007B219C">
        <w:rPr>
          <w:rFonts w:ascii="Tahoma" w:hAnsi="Tahoma" w:cs="Tahoma"/>
          <w:sz w:val="24"/>
          <w:szCs w:val="24"/>
        </w:rPr>
        <w:t>su</w:t>
      </w:r>
      <w:r w:rsidR="00904574" w:rsidRPr="007B219C">
        <w:rPr>
          <w:rFonts w:ascii="Tahoma" w:hAnsi="Tahoma" w:cs="Tahoma"/>
          <w:sz w:val="24"/>
          <w:szCs w:val="24"/>
        </w:rPr>
        <w:t>b-headings</w:t>
      </w:r>
      <w:r w:rsidR="005D0283" w:rsidRPr="007B219C">
        <w:rPr>
          <w:rFonts w:ascii="Tahoma" w:hAnsi="Tahoma" w:cs="Tahoma"/>
          <w:sz w:val="24"/>
          <w:szCs w:val="24"/>
        </w:rPr>
        <w:t>.</w:t>
      </w:r>
    </w:p>
    <w:p w14:paraId="35843EC5" w14:textId="59F8B846" w:rsidR="00D3415B" w:rsidRPr="007B219C" w:rsidRDefault="005D0283" w:rsidP="009E744B">
      <w:pPr>
        <w:spacing w:line="360" w:lineRule="auto"/>
        <w:jc w:val="both"/>
        <w:rPr>
          <w:rFonts w:ascii="Tahoma" w:hAnsi="Tahoma" w:cs="Tahoma"/>
          <w:sz w:val="24"/>
          <w:szCs w:val="24"/>
        </w:rPr>
      </w:pPr>
      <w:r w:rsidRPr="007B219C">
        <w:rPr>
          <w:rFonts w:ascii="Tahoma" w:hAnsi="Tahoma" w:cs="Tahoma"/>
          <w:sz w:val="24"/>
          <w:szCs w:val="24"/>
        </w:rPr>
        <w:t>The first is that “</w:t>
      </w:r>
      <w:r w:rsidR="00D3415B" w:rsidRPr="007B219C">
        <w:rPr>
          <w:rFonts w:ascii="Tahoma" w:hAnsi="Tahoma" w:cs="Tahoma"/>
          <w:i/>
          <w:sz w:val="24"/>
          <w:szCs w:val="24"/>
        </w:rPr>
        <w:t>The Trial Judge misdirected himself in his summing up to the Jury</w:t>
      </w:r>
      <w:r w:rsidRPr="007B219C">
        <w:rPr>
          <w:rFonts w:ascii="Tahoma" w:hAnsi="Tahoma" w:cs="Tahoma"/>
          <w:i/>
          <w:sz w:val="24"/>
          <w:szCs w:val="24"/>
        </w:rPr>
        <w:t>.</w:t>
      </w:r>
      <w:r w:rsidR="00E9555E" w:rsidRPr="007B219C">
        <w:rPr>
          <w:rFonts w:ascii="Tahoma" w:hAnsi="Tahoma" w:cs="Tahoma"/>
          <w:i/>
          <w:sz w:val="24"/>
          <w:szCs w:val="24"/>
        </w:rPr>
        <w:t>”</w:t>
      </w:r>
      <w:r w:rsidRPr="007B219C">
        <w:rPr>
          <w:rFonts w:ascii="Tahoma" w:hAnsi="Tahoma" w:cs="Tahoma"/>
          <w:i/>
          <w:sz w:val="24"/>
          <w:szCs w:val="24"/>
        </w:rPr>
        <w:t xml:space="preserve"> </w:t>
      </w:r>
      <w:r w:rsidR="00D3415B" w:rsidRPr="007B219C">
        <w:rPr>
          <w:rFonts w:ascii="Tahoma" w:hAnsi="Tahoma" w:cs="Tahoma"/>
          <w:sz w:val="24"/>
          <w:szCs w:val="24"/>
        </w:rPr>
        <w:t xml:space="preserve">The submission on behalf of the </w:t>
      </w:r>
      <w:r w:rsidR="004226C5" w:rsidRPr="007B219C">
        <w:rPr>
          <w:rFonts w:ascii="Tahoma" w:hAnsi="Tahoma" w:cs="Tahoma"/>
          <w:sz w:val="24"/>
          <w:szCs w:val="24"/>
        </w:rPr>
        <w:t>a</w:t>
      </w:r>
      <w:r w:rsidR="00D3415B" w:rsidRPr="007B219C">
        <w:rPr>
          <w:rFonts w:ascii="Tahoma" w:hAnsi="Tahoma" w:cs="Tahoma"/>
          <w:sz w:val="24"/>
          <w:szCs w:val="24"/>
        </w:rPr>
        <w:t xml:space="preserve">ppellant argues that the </w:t>
      </w:r>
      <w:r w:rsidR="00F81197" w:rsidRPr="007B219C">
        <w:rPr>
          <w:rFonts w:ascii="Tahoma" w:hAnsi="Tahoma" w:cs="Tahoma"/>
          <w:sz w:val="24"/>
          <w:szCs w:val="24"/>
        </w:rPr>
        <w:t>t</w:t>
      </w:r>
      <w:r w:rsidR="00D3415B" w:rsidRPr="007B219C">
        <w:rPr>
          <w:rFonts w:ascii="Tahoma" w:hAnsi="Tahoma" w:cs="Tahoma"/>
          <w:sz w:val="24"/>
          <w:szCs w:val="24"/>
        </w:rPr>
        <w:t xml:space="preserve">rial </w:t>
      </w:r>
      <w:r w:rsidR="00F81197" w:rsidRPr="007B219C">
        <w:rPr>
          <w:rFonts w:ascii="Tahoma" w:hAnsi="Tahoma" w:cs="Tahoma"/>
          <w:sz w:val="24"/>
          <w:szCs w:val="24"/>
        </w:rPr>
        <w:t>j</w:t>
      </w:r>
      <w:r w:rsidR="00D3415B" w:rsidRPr="007B219C">
        <w:rPr>
          <w:rFonts w:ascii="Tahoma" w:hAnsi="Tahoma" w:cs="Tahoma"/>
          <w:sz w:val="24"/>
          <w:szCs w:val="24"/>
        </w:rPr>
        <w:t xml:space="preserve">udge failed to properly sum up to the </w:t>
      </w:r>
      <w:r w:rsidR="00F81197" w:rsidRPr="007B219C">
        <w:rPr>
          <w:rFonts w:ascii="Tahoma" w:hAnsi="Tahoma" w:cs="Tahoma"/>
          <w:sz w:val="24"/>
          <w:szCs w:val="24"/>
        </w:rPr>
        <w:t>j</w:t>
      </w:r>
      <w:r w:rsidR="00D3415B" w:rsidRPr="007B219C">
        <w:rPr>
          <w:rFonts w:ascii="Tahoma" w:hAnsi="Tahoma" w:cs="Tahoma"/>
          <w:sz w:val="24"/>
          <w:szCs w:val="24"/>
        </w:rPr>
        <w:t xml:space="preserve">ury according to Section 277 of the Criminal Procedure Act, 1960 (Act 30). Its failure amounted to failing to break down the law as regards the burden of proof. The </w:t>
      </w:r>
      <w:r w:rsidR="008464DF" w:rsidRPr="007B219C">
        <w:rPr>
          <w:rFonts w:ascii="Tahoma" w:hAnsi="Tahoma" w:cs="Tahoma"/>
          <w:sz w:val="24"/>
          <w:szCs w:val="24"/>
        </w:rPr>
        <w:t>a</w:t>
      </w:r>
      <w:r w:rsidR="00D3415B" w:rsidRPr="007B219C">
        <w:rPr>
          <w:rFonts w:ascii="Tahoma" w:hAnsi="Tahoma" w:cs="Tahoma"/>
          <w:sz w:val="24"/>
          <w:szCs w:val="24"/>
        </w:rPr>
        <w:t xml:space="preserve">ppellant states that according to </w:t>
      </w:r>
      <w:r w:rsidR="00D3415B" w:rsidRPr="007B219C">
        <w:rPr>
          <w:rFonts w:ascii="Tahoma" w:hAnsi="Tahoma" w:cs="Tahoma"/>
          <w:b/>
          <w:bCs/>
          <w:sz w:val="24"/>
          <w:szCs w:val="24"/>
        </w:rPr>
        <w:t xml:space="preserve">R v </w:t>
      </w:r>
      <w:proofErr w:type="spellStart"/>
      <w:r w:rsidR="00D3415B" w:rsidRPr="007B219C">
        <w:rPr>
          <w:rFonts w:ascii="Tahoma" w:hAnsi="Tahoma" w:cs="Tahoma"/>
          <w:b/>
          <w:bCs/>
          <w:sz w:val="24"/>
          <w:szCs w:val="24"/>
        </w:rPr>
        <w:t>Afenuvor</w:t>
      </w:r>
      <w:proofErr w:type="spellEnd"/>
      <w:r w:rsidR="009C44D1" w:rsidRPr="007B219C">
        <w:rPr>
          <w:rFonts w:ascii="Tahoma" w:hAnsi="Tahoma" w:cs="Tahoma"/>
          <w:b/>
          <w:bCs/>
          <w:sz w:val="24"/>
          <w:szCs w:val="24"/>
        </w:rPr>
        <w:t xml:space="preserve"> [1961] 2 GLR 655</w:t>
      </w:r>
      <w:r w:rsidR="00D3415B" w:rsidRPr="007B219C">
        <w:rPr>
          <w:rFonts w:ascii="Tahoma" w:hAnsi="Tahoma" w:cs="Tahoma"/>
          <w:sz w:val="24"/>
          <w:szCs w:val="24"/>
        </w:rPr>
        <w:t xml:space="preserve">, the jury should not be merely satisfied but must either be satisfied beyond a reasonable doubt or be so completely and entirely satisfied as to be quite sure of the guilt of the accused. The </w:t>
      </w:r>
      <w:r w:rsidR="006A03F1" w:rsidRPr="007B219C">
        <w:rPr>
          <w:rFonts w:ascii="Tahoma" w:hAnsi="Tahoma" w:cs="Tahoma"/>
          <w:sz w:val="24"/>
          <w:szCs w:val="24"/>
        </w:rPr>
        <w:t>a</w:t>
      </w:r>
      <w:r w:rsidR="00D3415B" w:rsidRPr="007B219C">
        <w:rPr>
          <w:rFonts w:ascii="Tahoma" w:hAnsi="Tahoma" w:cs="Tahoma"/>
          <w:sz w:val="24"/>
          <w:szCs w:val="24"/>
        </w:rPr>
        <w:t xml:space="preserve">ppellant argues that the </w:t>
      </w:r>
      <w:r w:rsidR="006A03F1" w:rsidRPr="007B219C">
        <w:rPr>
          <w:rFonts w:ascii="Tahoma" w:hAnsi="Tahoma" w:cs="Tahoma"/>
          <w:sz w:val="24"/>
          <w:szCs w:val="24"/>
        </w:rPr>
        <w:t>j</w:t>
      </w:r>
      <w:r w:rsidR="00D3415B" w:rsidRPr="007B219C">
        <w:rPr>
          <w:rFonts w:ascii="Tahoma" w:hAnsi="Tahoma" w:cs="Tahoma"/>
          <w:sz w:val="24"/>
          <w:szCs w:val="24"/>
        </w:rPr>
        <w:t xml:space="preserve">udge failed to instruct as so. </w:t>
      </w:r>
    </w:p>
    <w:p w14:paraId="38EF4892" w14:textId="35C2485F" w:rsidR="00D314A2" w:rsidRPr="007B219C" w:rsidRDefault="00D3415B" w:rsidP="009E744B">
      <w:pPr>
        <w:spacing w:line="360" w:lineRule="auto"/>
        <w:jc w:val="both"/>
        <w:rPr>
          <w:rFonts w:ascii="Tahoma" w:hAnsi="Tahoma" w:cs="Tahoma"/>
          <w:sz w:val="24"/>
          <w:szCs w:val="24"/>
        </w:rPr>
      </w:pPr>
      <w:r w:rsidRPr="007B219C">
        <w:rPr>
          <w:rFonts w:ascii="Tahoma" w:hAnsi="Tahoma" w:cs="Tahoma"/>
          <w:sz w:val="24"/>
          <w:szCs w:val="24"/>
        </w:rPr>
        <w:t xml:space="preserve">Additionally, the </w:t>
      </w:r>
      <w:r w:rsidR="006A03F1" w:rsidRPr="007B219C">
        <w:rPr>
          <w:rFonts w:ascii="Tahoma" w:hAnsi="Tahoma" w:cs="Tahoma"/>
          <w:sz w:val="24"/>
          <w:szCs w:val="24"/>
        </w:rPr>
        <w:t>a</w:t>
      </w:r>
      <w:r w:rsidRPr="007B219C">
        <w:rPr>
          <w:rFonts w:ascii="Tahoma" w:hAnsi="Tahoma" w:cs="Tahoma"/>
          <w:sz w:val="24"/>
          <w:szCs w:val="24"/>
        </w:rPr>
        <w:t xml:space="preserve">ppellant argues that the judge went against </w:t>
      </w:r>
      <w:r w:rsidRPr="007B219C">
        <w:rPr>
          <w:rFonts w:ascii="Tahoma" w:hAnsi="Tahoma" w:cs="Tahoma"/>
          <w:b/>
          <w:bCs/>
          <w:sz w:val="24"/>
          <w:szCs w:val="24"/>
        </w:rPr>
        <w:t>R v Spencer (1995) Crim LR 23</w:t>
      </w:r>
      <w:r w:rsidRPr="007B219C">
        <w:rPr>
          <w:rFonts w:ascii="Tahoma" w:hAnsi="Tahoma" w:cs="Tahoma"/>
          <w:sz w:val="24"/>
          <w:szCs w:val="24"/>
        </w:rPr>
        <w:t xml:space="preserve"> by suggesting </w:t>
      </w:r>
      <w:r w:rsidR="00EC1390" w:rsidRPr="007B219C">
        <w:rPr>
          <w:rFonts w:ascii="Tahoma" w:hAnsi="Tahoma" w:cs="Tahoma"/>
          <w:sz w:val="24"/>
          <w:szCs w:val="24"/>
        </w:rPr>
        <w:t xml:space="preserve">in </w:t>
      </w:r>
      <w:r w:rsidRPr="007B219C">
        <w:rPr>
          <w:rFonts w:ascii="Tahoma" w:hAnsi="Tahoma" w:cs="Tahoma"/>
          <w:sz w:val="24"/>
          <w:szCs w:val="24"/>
        </w:rPr>
        <w:t>his opinion that the accused was guilty of murder when he stated “the evidence is so overwhelming that no reasonable person can entertain any doubt about it.” The Appellant points out that it is the duty of the trial judge to direct the jury on point</w:t>
      </w:r>
      <w:r w:rsidR="00EC1390" w:rsidRPr="007B219C">
        <w:rPr>
          <w:rFonts w:ascii="Tahoma" w:hAnsi="Tahoma" w:cs="Tahoma"/>
          <w:sz w:val="24"/>
          <w:szCs w:val="24"/>
        </w:rPr>
        <w:t>s</w:t>
      </w:r>
      <w:r w:rsidRPr="007B219C">
        <w:rPr>
          <w:rFonts w:ascii="Tahoma" w:hAnsi="Tahoma" w:cs="Tahoma"/>
          <w:sz w:val="24"/>
          <w:szCs w:val="24"/>
        </w:rPr>
        <w:t xml:space="preserve"> of law and to evaluate the evidence of the prosecution in a fair manner to the jury.</w:t>
      </w:r>
    </w:p>
    <w:p w14:paraId="59A4FB82" w14:textId="53D12C6C" w:rsidR="00BD4A2D" w:rsidRPr="007B219C" w:rsidRDefault="001D030E" w:rsidP="009E744B">
      <w:pPr>
        <w:spacing w:line="360" w:lineRule="auto"/>
        <w:jc w:val="both"/>
        <w:rPr>
          <w:rFonts w:ascii="Tahoma" w:hAnsi="Tahoma" w:cs="Tahoma"/>
          <w:sz w:val="24"/>
          <w:szCs w:val="24"/>
        </w:rPr>
      </w:pPr>
      <w:r w:rsidRPr="007B219C">
        <w:rPr>
          <w:rFonts w:ascii="Tahoma" w:hAnsi="Tahoma" w:cs="Tahoma"/>
          <w:sz w:val="24"/>
          <w:szCs w:val="24"/>
        </w:rPr>
        <w:t>We have reviewed the summing-up of the learned trial judge. At pages 70-71</w:t>
      </w:r>
      <w:r w:rsidR="007779AD" w:rsidRPr="007B219C">
        <w:rPr>
          <w:rFonts w:ascii="Tahoma" w:hAnsi="Tahoma" w:cs="Tahoma"/>
          <w:sz w:val="24"/>
          <w:szCs w:val="24"/>
        </w:rPr>
        <w:t xml:space="preserve"> the judge quoting section 11(2) of the Evidence Act</w:t>
      </w:r>
      <w:r w:rsidR="006C3D32" w:rsidRPr="007B219C">
        <w:rPr>
          <w:rFonts w:ascii="Tahoma" w:hAnsi="Tahoma" w:cs="Tahoma"/>
          <w:sz w:val="24"/>
          <w:szCs w:val="24"/>
        </w:rPr>
        <w:t>, 1975 (NRCD 323) directed the jury as follows:</w:t>
      </w:r>
    </w:p>
    <w:p w14:paraId="2D68E123" w14:textId="156E55DB" w:rsidR="00D3415B" w:rsidRPr="007B219C" w:rsidRDefault="00BD4A2D" w:rsidP="009E744B">
      <w:pPr>
        <w:spacing w:line="360" w:lineRule="auto"/>
        <w:jc w:val="both"/>
        <w:rPr>
          <w:rFonts w:ascii="Tahoma" w:hAnsi="Tahoma" w:cs="Tahoma"/>
          <w:b/>
          <w:bCs/>
          <w:sz w:val="24"/>
          <w:szCs w:val="24"/>
        </w:rPr>
      </w:pPr>
      <w:r w:rsidRPr="007B219C">
        <w:rPr>
          <w:rFonts w:ascii="Tahoma" w:hAnsi="Tahoma" w:cs="Tahoma"/>
          <w:b/>
          <w:bCs/>
          <w:sz w:val="24"/>
          <w:szCs w:val="24"/>
        </w:rPr>
        <w:t xml:space="preserve">“…requires the prosecution to produce sufficient evidence so </w:t>
      </w:r>
      <w:r w:rsidR="007949BF" w:rsidRPr="007B219C">
        <w:rPr>
          <w:rFonts w:ascii="Tahoma" w:hAnsi="Tahoma" w:cs="Tahoma"/>
          <w:b/>
          <w:bCs/>
          <w:sz w:val="24"/>
          <w:szCs w:val="24"/>
        </w:rPr>
        <w:t xml:space="preserve">that on all the evidence a reasonable mind could find the existence of the fact beyond </w:t>
      </w:r>
      <w:r w:rsidR="003F6EF0" w:rsidRPr="007B219C">
        <w:rPr>
          <w:rFonts w:ascii="Tahoma" w:hAnsi="Tahoma" w:cs="Tahoma"/>
          <w:b/>
          <w:bCs/>
          <w:sz w:val="24"/>
          <w:szCs w:val="24"/>
        </w:rPr>
        <w:t>all reasonable doubt. This is what is referred to in popular parlance as proof beyond all reasonable doubt</w:t>
      </w:r>
      <w:r w:rsidR="00E06F0B" w:rsidRPr="007B219C">
        <w:rPr>
          <w:rFonts w:ascii="Tahoma" w:hAnsi="Tahoma" w:cs="Tahoma"/>
          <w:b/>
          <w:bCs/>
          <w:sz w:val="24"/>
          <w:szCs w:val="24"/>
        </w:rPr>
        <w:t xml:space="preserve">. There are therefore five ingredients the </w:t>
      </w:r>
      <w:r w:rsidR="00E06F0B" w:rsidRPr="007B219C">
        <w:rPr>
          <w:rFonts w:ascii="Tahoma" w:hAnsi="Tahoma" w:cs="Tahoma"/>
          <w:b/>
          <w:bCs/>
          <w:sz w:val="24"/>
          <w:szCs w:val="24"/>
        </w:rPr>
        <w:lastRenderedPageBreak/>
        <w:t>prosecution</w:t>
      </w:r>
      <w:r w:rsidR="005F483D" w:rsidRPr="007B219C">
        <w:rPr>
          <w:rFonts w:ascii="Tahoma" w:hAnsi="Tahoma" w:cs="Tahoma"/>
          <w:b/>
          <w:bCs/>
          <w:sz w:val="24"/>
          <w:szCs w:val="24"/>
        </w:rPr>
        <w:t xml:space="preserve"> must prove to you beyond all reasonable</w:t>
      </w:r>
      <w:r w:rsidR="00C41AC6" w:rsidRPr="007B219C">
        <w:rPr>
          <w:rFonts w:ascii="Tahoma" w:hAnsi="Tahoma" w:cs="Tahoma"/>
          <w:b/>
          <w:bCs/>
          <w:sz w:val="24"/>
          <w:szCs w:val="24"/>
        </w:rPr>
        <w:t xml:space="preserve"> [doubt]</w:t>
      </w:r>
      <w:r w:rsidR="005F483D" w:rsidRPr="007B219C">
        <w:rPr>
          <w:rFonts w:ascii="Tahoma" w:hAnsi="Tahoma" w:cs="Tahoma"/>
          <w:b/>
          <w:bCs/>
          <w:sz w:val="24"/>
          <w:szCs w:val="24"/>
        </w:rPr>
        <w:t xml:space="preserve"> before you can return</w:t>
      </w:r>
      <w:r w:rsidR="00041843" w:rsidRPr="007B219C">
        <w:rPr>
          <w:rFonts w:ascii="Tahoma" w:hAnsi="Tahoma" w:cs="Tahoma"/>
          <w:b/>
          <w:bCs/>
          <w:sz w:val="24"/>
          <w:szCs w:val="24"/>
        </w:rPr>
        <w:t xml:space="preserve"> a verdict of murder against the accused.</w:t>
      </w:r>
      <w:r w:rsidR="00AB282B" w:rsidRPr="007B219C">
        <w:rPr>
          <w:rFonts w:ascii="Tahoma" w:hAnsi="Tahoma" w:cs="Tahoma"/>
          <w:b/>
          <w:bCs/>
          <w:sz w:val="24"/>
          <w:szCs w:val="24"/>
        </w:rPr>
        <w:t>”</w:t>
      </w:r>
    </w:p>
    <w:p w14:paraId="47FE8536" w14:textId="4FE53F7A" w:rsidR="00611D0E" w:rsidRPr="007B219C" w:rsidRDefault="00611D0E" w:rsidP="009E744B">
      <w:pPr>
        <w:spacing w:line="360" w:lineRule="auto"/>
        <w:jc w:val="both"/>
        <w:rPr>
          <w:rFonts w:ascii="Tahoma" w:hAnsi="Tahoma" w:cs="Tahoma"/>
          <w:sz w:val="24"/>
          <w:szCs w:val="24"/>
        </w:rPr>
      </w:pPr>
      <w:r w:rsidRPr="007B219C">
        <w:rPr>
          <w:rFonts w:ascii="Tahoma" w:hAnsi="Tahoma" w:cs="Tahoma"/>
          <w:sz w:val="24"/>
          <w:szCs w:val="24"/>
        </w:rPr>
        <w:t>And at page 76 the judge went further in his direction as follows:</w:t>
      </w:r>
    </w:p>
    <w:p w14:paraId="28C0FE58" w14:textId="11599F1B" w:rsidR="00611D0E" w:rsidRPr="007B219C" w:rsidRDefault="00A3456F" w:rsidP="009E744B">
      <w:pPr>
        <w:spacing w:line="360" w:lineRule="auto"/>
        <w:jc w:val="both"/>
        <w:rPr>
          <w:rFonts w:ascii="Tahoma" w:hAnsi="Tahoma" w:cs="Tahoma"/>
          <w:sz w:val="24"/>
          <w:szCs w:val="24"/>
        </w:rPr>
      </w:pPr>
      <w:r w:rsidRPr="007B219C">
        <w:rPr>
          <w:rFonts w:ascii="Tahoma" w:hAnsi="Tahoma" w:cs="Tahoma"/>
          <w:b/>
          <w:bCs/>
          <w:sz w:val="24"/>
          <w:szCs w:val="24"/>
        </w:rPr>
        <w:t xml:space="preserve">“…you must bear in mind that the accused person has no duty to </w:t>
      </w:r>
      <w:r w:rsidR="00C16F50" w:rsidRPr="007B219C">
        <w:rPr>
          <w:rFonts w:ascii="Tahoma" w:hAnsi="Tahoma" w:cs="Tahoma"/>
          <w:b/>
          <w:bCs/>
          <w:sz w:val="24"/>
          <w:szCs w:val="24"/>
        </w:rPr>
        <w:t>prove his innocence or to prove his case beyond all reasonable doubt. He only has a duty to lead evidence</w:t>
      </w:r>
      <w:r w:rsidR="0072390A" w:rsidRPr="007B219C">
        <w:rPr>
          <w:rFonts w:ascii="Tahoma" w:hAnsi="Tahoma" w:cs="Tahoma"/>
          <w:b/>
          <w:bCs/>
          <w:sz w:val="24"/>
          <w:szCs w:val="24"/>
        </w:rPr>
        <w:t xml:space="preserve"> that is reasonably probable</w:t>
      </w:r>
      <w:r w:rsidR="00124969" w:rsidRPr="007B219C">
        <w:rPr>
          <w:rFonts w:ascii="Tahoma" w:hAnsi="Tahoma" w:cs="Tahoma"/>
          <w:b/>
          <w:bCs/>
          <w:sz w:val="24"/>
          <w:szCs w:val="24"/>
        </w:rPr>
        <w:t>. So the question to ask yourself</w:t>
      </w:r>
      <w:r w:rsidR="00223F22" w:rsidRPr="007B219C">
        <w:rPr>
          <w:rFonts w:ascii="Tahoma" w:hAnsi="Tahoma" w:cs="Tahoma"/>
          <w:b/>
          <w:bCs/>
          <w:sz w:val="24"/>
          <w:szCs w:val="24"/>
        </w:rPr>
        <w:t xml:space="preserve"> is whether what the accused told you is reasonably </w:t>
      </w:r>
      <w:r w:rsidR="007E1413" w:rsidRPr="007B219C">
        <w:rPr>
          <w:rFonts w:ascii="Tahoma" w:hAnsi="Tahoma" w:cs="Tahoma"/>
          <w:b/>
          <w:bCs/>
          <w:sz w:val="24"/>
          <w:szCs w:val="24"/>
        </w:rPr>
        <w:t>probable</w:t>
      </w:r>
      <w:proofErr w:type="gramStart"/>
      <w:r w:rsidR="0072390A" w:rsidRPr="007B219C">
        <w:rPr>
          <w:rFonts w:ascii="Tahoma" w:hAnsi="Tahoma" w:cs="Tahoma"/>
          <w:b/>
          <w:bCs/>
          <w:sz w:val="24"/>
          <w:szCs w:val="24"/>
        </w:rPr>
        <w:t>…..</w:t>
      </w:r>
      <w:proofErr w:type="gramEnd"/>
      <w:r w:rsidR="0072390A" w:rsidRPr="007B219C">
        <w:rPr>
          <w:rFonts w:ascii="Tahoma" w:hAnsi="Tahoma" w:cs="Tahoma"/>
          <w:b/>
          <w:bCs/>
          <w:sz w:val="24"/>
          <w:szCs w:val="24"/>
        </w:rPr>
        <w:t>If you are in any doubt</w:t>
      </w:r>
      <w:r w:rsidR="00B51404" w:rsidRPr="007B219C">
        <w:rPr>
          <w:rFonts w:ascii="Tahoma" w:hAnsi="Tahoma" w:cs="Tahoma"/>
          <w:b/>
          <w:bCs/>
          <w:sz w:val="24"/>
          <w:szCs w:val="24"/>
        </w:rPr>
        <w:t xml:space="preserve"> about those scars, then I direct you to resolve your doubts in favour of the accused</w:t>
      </w:r>
      <w:r w:rsidR="00124969" w:rsidRPr="007B219C">
        <w:rPr>
          <w:rFonts w:ascii="Tahoma" w:hAnsi="Tahoma" w:cs="Tahoma"/>
          <w:sz w:val="24"/>
          <w:szCs w:val="24"/>
        </w:rPr>
        <w:t>.”</w:t>
      </w:r>
    </w:p>
    <w:p w14:paraId="40B76970" w14:textId="3E821E8D" w:rsidR="00C276BD" w:rsidRPr="007B219C" w:rsidRDefault="006B3150" w:rsidP="009E744B">
      <w:pPr>
        <w:spacing w:line="360" w:lineRule="auto"/>
        <w:jc w:val="both"/>
        <w:rPr>
          <w:rFonts w:ascii="Tahoma" w:hAnsi="Tahoma" w:cs="Tahoma"/>
          <w:sz w:val="24"/>
          <w:szCs w:val="24"/>
        </w:rPr>
      </w:pPr>
      <w:r w:rsidRPr="007B219C">
        <w:rPr>
          <w:rFonts w:ascii="Tahoma" w:hAnsi="Tahoma" w:cs="Tahoma"/>
          <w:sz w:val="24"/>
          <w:szCs w:val="24"/>
        </w:rPr>
        <w:t>The trial judge wen</w:t>
      </w:r>
      <w:r w:rsidR="008C735C" w:rsidRPr="007B219C">
        <w:rPr>
          <w:rFonts w:ascii="Tahoma" w:hAnsi="Tahoma" w:cs="Tahoma"/>
          <w:sz w:val="24"/>
          <w:szCs w:val="24"/>
        </w:rPr>
        <w:t>t</w:t>
      </w:r>
      <w:r w:rsidRPr="007B219C">
        <w:rPr>
          <w:rFonts w:ascii="Tahoma" w:hAnsi="Tahoma" w:cs="Tahoma"/>
          <w:sz w:val="24"/>
          <w:szCs w:val="24"/>
        </w:rPr>
        <w:t xml:space="preserve"> ahead to direct the jur</w:t>
      </w:r>
      <w:r w:rsidR="008C735C" w:rsidRPr="007B219C">
        <w:rPr>
          <w:rFonts w:ascii="Tahoma" w:hAnsi="Tahoma" w:cs="Tahoma"/>
          <w:sz w:val="24"/>
          <w:szCs w:val="24"/>
        </w:rPr>
        <w:t>y on the defences available to the appellant i.e.</w:t>
      </w:r>
      <w:r w:rsidR="00383D80" w:rsidRPr="007B219C">
        <w:rPr>
          <w:rFonts w:ascii="Tahoma" w:hAnsi="Tahoma" w:cs="Tahoma"/>
          <w:sz w:val="24"/>
          <w:szCs w:val="24"/>
        </w:rPr>
        <w:t>,</w:t>
      </w:r>
      <w:r w:rsidR="008C735C" w:rsidRPr="007B219C">
        <w:rPr>
          <w:rFonts w:ascii="Tahoma" w:hAnsi="Tahoma" w:cs="Tahoma"/>
          <w:sz w:val="24"/>
          <w:szCs w:val="24"/>
        </w:rPr>
        <w:t xml:space="preserve"> self-defence and provocation. </w:t>
      </w:r>
      <w:r w:rsidR="00F6020E" w:rsidRPr="007B219C">
        <w:rPr>
          <w:rFonts w:ascii="Tahoma" w:hAnsi="Tahoma" w:cs="Tahoma"/>
          <w:sz w:val="24"/>
          <w:szCs w:val="24"/>
        </w:rPr>
        <w:t xml:space="preserve">The judge also at page 68 of the record made it clear to the jury that </w:t>
      </w:r>
      <w:r w:rsidR="00370BE1" w:rsidRPr="007B219C">
        <w:rPr>
          <w:rFonts w:ascii="Tahoma" w:hAnsi="Tahoma" w:cs="Tahoma"/>
          <w:sz w:val="24"/>
          <w:szCs w:val="24"/>
        </w:rPr>
        <w:t xml:space="preserve">the law allows him </w:t>
      </w:r>
      <w:r w:rsidR="00CD5A89" w:rsidRPr="007B219C">
        <w:rPr>
          <w:rFonts w:ascii="Tahoma" w:hAnsi="Tahoma" w:cs="Tahoma"/>
          <w:sz w:val="24"/>
          <w:szCs w:val="24"/>
        </w:rPr>
        <w:t>to e</w:t>
      </w:r>
      <w:r w:rsidR="00370BE1" w:rsidRPr="007B219C">
        <w:rPr>
          <w:rFonts w:ascii="Tahoma" w:hAnsi="Tahoma" w:cs="Tahoma"/>
          <w:sz w:val="24"/>
          <w:szCs w:val="24"/>
        </w:rPr>
        <w:t>xpress his own views on pieces of evidence</w:t>
      </w:r>
      <w:r w:rsidR="00AE6F83" w:rsidRPr="007B219C">
        <w:rPr>
          <w:rFonts w:ascii="Tahoma" w:hAnsi="Tahoma" w:cs="Tahoma"/>
          <w:sz w:val="24"/>
          <w:szCs w:val="24"/>
        </w:rPr>
        <w:t>,</w:t>
      </w:r>
      <w:r w:rsidR="00CD5A89" w:rsidRPr="007B219C">
        <w:rPr>
          <w:rFonts w:ascii="Tahoma" w:hAnsi="Tahoma" w:cs="Tahoma"/>
          <w:sz w:val="24"/>
          <w:szCs w:val="24"/>
        </w:rPr>
        <w:t xml:space="preserve"> but the jury is not bound to accept or agree with any </w:t>
      </w:r>
      <w:r w:rsidR="007A4A96" w:rsidRPr="007B219C">
        <w:rPr>
          <w:rFonts w:ascii="Tahoma" w:hAnsi="Tahoma" w:cs="Tahoma"/>
          <w:sz w:val="24"/>
          <w:szCs w:val="24"/>
        </w:rPr>
        <w:t>such view or opinion</w:t>
      </w:r>
      <w:r w:rsidR="00FB1FE6" w:rsidRPr="007B219C">
        <w:rPr>
          <w:rFonts w:ascii="Tahoma" w:hAnsi="Tahoma" w:cs="Tahoma"/>
          <w:sz w:val="24"/>
          <w:szCs w:val="24"/>
        </w:rPr>
        <w:t>. I</w:t>
      </w:r>
      <w:r w:rsidR="007A4A96" w:rsidRPr="007B219C">
        <w:rPr>
          <w:rFonts w:ascii="Tahoma" w:hAnsi="Tahoma" w:cs="Tahoma"/>
          <w:sz w:val="24"/>
          <w:szCs w:val="24"/>
        </w:rPr>
        <w:t>n effect the jury may ignore the judge</w:t>
      </w:r>
      <w:r w:rsidR="005B075F" w:rsidRPr="007B219C">
        <w:rPr>
          <w:rFonts w:ascii="Tahoma" w:hAnsi="Tahoma" w:cs="Tahoma"/>
          <w:sz w:val="24"/>
          <w:szCs w:val="24"/>
        </w:rPr>
        <w:t>’</w:t>
      </w:r>
      <w:r w:rsidR="007A4A96" w:rsidRPr="007B219C">
        <w:rPr>
          <w:rFonts w:ascii="Tahoma" w:hAnsi="Tahoma" w:cs="Tahoma"/>
          <w:sz w:val="24"/>
          <w:szCs w:val="24"/>
        </w:rPr>
        <w:t>s opinion and form their own since they are the</w:t>
      </w:r>
      <w:r w:rsidR="00FB1FE6" w:rsidRPr="007B219C">
        <w:rPr>
          <w:rFonts w:ascii="Tahoma" w:hAnsi="Tahoma" w:cs="Tahoma"/>
          <w:sz w:val="24"/>
          <w:szCs w:val="24"/>
        </w:rPr>
        <w:t xml:space="preserve"> judges of fact while he is the judge of law. </w:t>
      </w:r>
    </w:p>
    <w:p w14:paraId="340A031E" w14:textId="0FF0F435" w:rsidR="00654EB5" w:rsidRPr="007B219C" w:rsidRDefault="003A3B8A" w:rsidP="009E744B">
      <w:pPr>
        <w:spacing w:line="360" w:lineRule="auto"/>
        <w:jc w:val="both"/>
        <w:rPr>
          <w:rFonts w:ascii="Tahoma" w:hAnsi="Tahoma" w:cs="Tahoma"/>
          <w:sz w:val="24"/>
          <w:szCs w:val="24"/>
        </w:rPr>
      </w:pPr>
      <w:r w:rsidRPr="007B219C">
        <w:rPr>
          <w:rFonts w:ascii="Tahoma" w:hAnsi="Tahoma" w:cs="Tahoma"/>
          <w:sz w:val="24"/>
          <w:szCs w:val="24"/>
        </w:rPr>
        <w:t xml:space="preserve">In our view, the requirements of section 277 of the Criminal Procedure Act, 1960 (Act 30) </w:t>
      </w:r>
      <w:r w:rsidR="005E069F" w:rsidRPr="007B219C">
        <w:rPr>
          <w:rFonts w:ascii="Tahoma" w:hAnsi="Tahoma" w:cs="Tahoma"/>
          <w:sz w:val="24"/>
          <w:szCs w:val="24"/>
        </w:rPr>
        <w:t xml:space="preserve">is for the judge to </w:t>
      </w:r>
      <w:r w:rsidR="003C62D3" w:rsidRPr="007B219C">
        <w:rPr>
          <w:rFonts w:ascii="Tahoma" w:hAnsi="Tahoma" w:cs="Tahoma"/>
          <w:sz w:val="24"/>
          <w:szCs w:val="24"/>
        </w:rPr>
        <w:t xml:space="preserve">carefully </w:t>
      </w:r>
      <w:r w:rsidR="005E069F" w:rsidRPr="007B219C">
        <w:rPr>
          <w:rFonts w:ascii="Tahoma" w:hAnsi="Tahoma" w:cs="Tahoma"/>
          <w:sz w:val="24"/>
          <w:szCs w:val="24"/>
        </w:rPr>
        <w:t>direct the jury in simple language</w:t>
      </w:r>
      <w:r w:rsidR="003B051D" w:rsidRPr="007B219C">
        <w:rPr>
          <w:rFonts w:ascii="Tahoma" w:hAnsi="Tahoma" w:cs="Tahoma"/>
          <w:sz w:val="24"/>
          <w:szCs w:val="24"/>
        </w:rPr>
        <w:t xml:space="preserve"> </w:t>
      </w:r>
      <w:r w:rsidR="006043A0" w:rsidRPr="007B219C">
        <w:rPr>
          <w:rFonts w:ascii="Tahoma" w:hAnsi="Tahoma" w:cs="Tahoma"/>
          <w:sz w:val="24"/>
          <w:szCs w:val="24"/>
        </w:rPr>
        <w:t xml:space="preserve">on the law and evidence </w:t>
      </w:r>
      <w:r w:rsidR="00CA66AC" w:rsidRPr="007B219C">
        <w:rPr>
          <w:rFonts w:ascii="Tahoma" w:hAnsi="Tahoma" w:cs="Tahoma"/>
          <w:sz w:val="24"/>
          <w:szCs w:val="24"/>
        </w:rPr>
        <w:t>relevant to the matter</w:t>
      </w:r>
      <w:r w:rsidR="000D237C" w:rsidRPr="007B219C">
        <w:rPr>
          <w:rFonts w:ascii="Tahoma" w:hAnsi="Tahoma" w:cs="Tahoma"/>
          <w:sz w:val="24"/>
          <w:szCs w:val="24"/>
        </w:rPr>
        <w:t xml:space="preserve">s place before him at the trial. One clear example is the law on </w:t>
      </w:r>
      <w:r w:rsidR="003B051D" w:rsidRPr="007B219C">
        <w:rPr>
          <w:rFonts w:ascii="Tahoma" w:hAnsi="Tahoma" w:cs="Tahoma"/>
          <w:sz w:val="24"/>
          <w:szCs w:val="24"/>
        </w:rPr>
        <w:t xml:space="preserve">the burden of proof </w:t>
      </w:r>
      <w:r w:rsidR="00455F31" w:rsidRPr="007B219C">
        <w:rPr>
          <w:rFonts w:ascii="Tahoma" w:hAnsi="Tahoma" w:cs="Tahoma"/>
          <w:sz w:val="24"/>
          <w:szCs w:val="24"/>
        </w:rPr>
        <w:t>which rest</w:t>
      </w:r>
      <w:r w:rsidR="004F17B8" w:rsidRPr="007B219C">
        <w:rPr>
          <w:rFonts w:ascii="Tahoma" w:hAnsi="Tahoma" w:cs="Tahoma"/>
          <w:sz w:val="24"/>
          <w:szCs w:val="24"/>
        </w:rPr>
        <w:t>s</w:t>
      </w:r>
      <w:r w:rsidR="00455F31" w:rsidRPr="007B219C">
        <w:rPr>
          <w:rFonts w:ascii="Tahoma" w:hAnsi="Tahoma" w:cs="Tahoma"/>
          <w:sz w:val="24"/>
          <w:szCs w:val="24"/>
        </w:rPr>
        <w:t xml:space="preserve"> o</w:t>
      </w:r>
      <w:r w:rsidR="003B051D" w:rsidRPr="007B219C">
        <w:rPr>
          <w:rFonts w:ascii="Tahoma" w:hAnsi="Tahoma" w:cs="Tahoma"/>
          <w:sz w:val="24"/>
          <w:szCs w:val="24"/>
        </w:rPr>
        <w:t xml:space="preserve">n the prosecution to </w:t>
      </w:r>
      <w:r w:rsidR="00BD412F" w:rsidRPr="007B219C">
        <w:rPr>
          <w:rFonts w:ascii="Tahoma" w:hAnsi="Tahoma" w:cs="Tahoma"/>
          <w:sz w:val="24"/>
          <w:szCs w:val="24"/>
        </w:rPr>
        <w:t xml:space="preserve">prove its case </w:t>
      </w:r>
      <w:r w:rsidR="00455F31" w:rsidRPr="007B219C">
        <w:rPr>
          <w:rFonts w:ascii="Tahoma" w:hAnsi="Tahoma" w:cs="Tahoma"/>
          <w:sz w:val="24"/>
          <w:szCs w:val="24"/>
        </w:rPr>
        <w:t xml:space="preserve">against the accused </w:t>
      </w:r>
      <w:r w:rsidR="00BD412F" w:rsidRPr="007B219C">
        <w:rPr>
          <w:rFonts w:ascii="Tahoma" w:hAnsi="Tahoma" w:cs="Tahoma"/>
          <w:sz w:val="24"/>
          <w:szCs w:val="24"/>
        </w:rPr>
        <w:t>beyond all reasonable doubt</w:t>
      </w:r>
      <w:r w:rsidR="00FA34E3" w:rsidRPr="007B219C">
        <w:rPr>
          <w:rFonts w:ascii="Tahoma" w:hAnsi="Tahoma" w:cs="Tahoma"/>
          <w:sz w:val="24"/>
          <w:szCs w:val="24"/>
        </w:rPr>
        <w:t>. This burden never shifts unto the accused person</w:t>
      </w:r>
      <w:r w:rsidR="009F691E" w:rsidRPr="007B219C">
        <w:rPr>
          <w:rFonts w:ascii="Tahoma" w:hAnsi="Tahoma" w:cs="Tahoma"/>
          <w:sz w:val="24"/>
          <w:szCs w:val="24"/>
        </w:rPr>
        <w:t xml:space="preserve"> who may even choose to remain silen</w:t>
      </w:r>
      <w:r w:rsidR="00455F31" w:rsidRPr="007B219C">
        <w:rPr>
          <w:rFonts w:ascii="Tahoma" w:hAnsi="Tahoma" w:cs="Tahoma"/>
          <w:sz w:val="24"/>
          <w:szCs w:val="24"/>
        </w:rPr>
        <w:t>t</w:t>
      </w:r>
      <w:r w:rsidR="009F691E" w:rsidRPr="007B219C">
        <w:rPr>
          <w:rFonts w:ascii="Tahoma" w:hAnsi="Tahoma" w:cs="Tahoma"/>
          <w:sz w:val="24"/>
          <w:szCs w:val="24"/>
        </w:rPr>
        <w:t xml:space="preserve"> or raise reasonable doubts in the prosecution’s case.</w:t>
      </w:r>
      <w:r w:rsidR="00455F31" w:rsidRPr="007B219C">
        <w:rPr>
          <w:rFonts w:ascii="Tahoma" w:hAnsi="Tahoma" w:cs="Tahoma"/>
          <w:sz w:val="24"/>
          <w:szCs w:val="24"/>
        </w:rPr>
        <w:t xml:space="preserve"> </w:t>
      </w:r>
      <w:r w:rsidR="00D47D31" w:rsidRPr="007B219C">
        <w:rPr>
          <w:rFonts w:ascii="Tahoma" w:hAnsi="Tahoma" w:cs="Tahoma"/>
          <w:sz w:val="24"/>
          <w:szCs w:val="24"/>
        </w:rPr>
        <w:t>It must be noted that t</w:t>
      </w:r>
      <w:r w:rsidR="00722286" w:rsidRPr="007B219C">
        <w:rPr>
          <w:rFonts w:ascii="Tahoma" w:hAnsi="Tahoma" w:cs="Tahoma"/>
          <w:sz w:val="24"/>
          <w:szCs w:val="24"/>
        </w:rPr>
        <w:t xml:space="preserve">here are no templates </w:t>
      </w:r>
      <w:r w:rsidR="0045586D" w:rsidRPr="007B219C">
        <w:rPr>
          <w:rFonts w:ascii="Tahoma" w:hAnsi="Tahoma" w:cs="Tahoma"/>
          <w:sz w:val="24"/>
          <w:szCs w:val="24"/>
        </w:rPr>
        <w:t>showing the form in which the direction should be made</w:t>
      </w:r>
      <w:r w:rsidR="00D47D31" w:rsidRPr="007B219C">
        <w:rPr>
          <w:rFonts w:ascii="Tahoma" w:hAnsi="Tahoma" w:cs="Tahoma"/>
          <w:sz w:val="24"/>
          <w:szCs w:val="24"/>
        </w:rPr>
        <w:t xml:space="preserve"> to the jury</w:t>
      </w:r>
      <w:r w:rsidR="0045586D" w:rsidRPr="007B219C">
        <w:rPr>
          <w:rFonts w:ascii="Tahoma" w:hAnsi="Tahoma" w:cs="Tahoma"/>
          <w:sz w:val="24"/>
          <w:szCs w:val="24"/>
        </w:rPr>
        <w:t xml:space="preserve">. What is important is the substance </w:t>
      </w:r>
      <w:r w:rsidR="00D47D31" w:rsidRPr="007B219C">
        <w:rPr>
          <w:rFonts w:ascii="Tahoma" w:hAnsi="Tahoma" w:cs="Tahoma"/>
          <w:sz w:val="24"/>
          <w:szCs w:val="24"/>
        </w:rPr>
        <w:t xml:space="preserve">of the summing-up </w:t>
      </w:r>
      <w:r w:rsidR="0045586D" w:rsidRPr="007B219C">
        <w:rPr>
          <w:rFonts w:ascii="Tahoma" w:hAnsi="Tahoma" w:cs="Tahoma"/>
          <w:sz w:val="24"/>
          <w:szCs w:val="24"/>
        </w:rPr>
        <w:t xml:space="preserve">based on the peculiarity of the </w:t>
      </w:r>
      <w:r w:rsidR="00FC442C" w:rsidRPr="007B219C">
        <w:rPr>
          <w:rFonts w:ascii="Tahoma" w:hAnsi="Tahoma" w:cs="Tahoma"/>
          <w:sz w:val="24"/>
          <w:szCs w:val="24"/>
        </w:rPr>
        <w:t xml:space="preserve">evidence led in the </w:t>
      </w:r>
      <w:r w:rsidR="0045586D" w:rsidRPr="007B219C">
        <w:rPr>
          <w:rFonts w:ascii="Tahoma" w:hAnsi="Tahoma" w:cs="Tahoma"/>
          <w:sz w:val="24"/>
          <w:szCs w:val="24"/>
        </w:rPr>
        <w:t>particular case</w:t>
      </w:r>
      <w:r w:rsidR="00FC442C" w:rsidRPr="007B219C">
        <w:rPr>
          <w:rFonts w:ascii="Tahoma" w:hAnsi="Tahoma" w:cs="Tahoma"/>
          <w:sz w:val="24"/>
          <w:szCs w:val="24"/>
        </w:rPr>
        <w:t>. In sum</w:t>
      </w:r>
      <w:r w:rsidR="009D1894" w:rsidRPr="007B219C">
        <w:rPr>
          <w:rFonts w:ascii="Tahoma" w:hAnsi="Tahoma" w:cs="Tahoma"/>
          <w:sz w:val="24"/>
          <w:szCs w:val="24"/>
        </w:rPr>
        <w:t>,</w:t>
      </w:r>
      <w:r w:rsidR="00FC442C" w:rsidRPr="007B219C">
        <w:rPr>
          <w:rFonts w:ascii="Tahoma" w:hAnsi="Tahoma" w:cs="Tahoma"/>
          <w:sz w:val="24"/>
          <w:szCs w:val="24"/>
        </w:rPr>
        <w:t xml:space="preserve"> the summing-up must be looked </w:t>
      </w:r>
      <w:r w:rsidR="0067799E" w:rsidRPr="007B219C">
        <w:rPr>
          <w:rFonts w:ascii="Tahoma" w:hAnsi="Tahoma" w:cs="Tahoma"/>
          <w:sz w:val="24"/>
          <w:szCs w:val="24"/>
        </w:rPr>
        <w:t xml:space="preserve">at </w:t>
      </w:r>
      <w:r w:rsidR="00FC442C" w:rsidRPr="007B219C">
        <w:rPr>
          <w:rFonts w:ascii="Tahoma" w:hAnsi="Tahoma" w:cs="Tahoma"/>
          <w:sz w:val="24"/>
          <w:szCs w:val="24"/>
        </w:rPr>
        <w:t xml:space="preserve">as a whole and not in </w:t>
      </w:r>
      <w:r w:rsidR="00394275" w:rsidRPr="007B219C">
        <w:rPr>
          <w:rFonts w:ascii="Tahoma" w:hAnsi="Tahoma" w:cs="Tahoma"/>
          <w:sz w:val="24"/>
          <w:szCs w:val="24"/>
        </w:rPr>
        <w:t>piecemeal</w:t>
      </w:r>
      <w:r w:rsidR="00FC442C" w:rsidRPr="007B219C">
        <w:rPr>
          <w:rFonts w:ascii="Tahoma" w:hAnsi="Tahoma" w:cs="Tahoma"/>
          <w:sz w:val="24"/>
          <w:szCs w:val="24"/>
        </w:rPr>
        <w:t xml:space="preserve">. </w:t>
      </w:r>
      <w:r w:rsidR="0027258D" w:rsidRPr="007B219C">
        <w:rPr>
          <w:rFonts w:ascii="Tahoma" w:hAnsi="Tahoma" w:cs="Tahoma"/>
          <w:sz w:val="24"/>
          <w:szCs w:val="24"/>
        </w:rPr>
        <w:t xml:space="preserve">From the detailed analysis of the summing-up </w:t>
      </w:r>
      <w:r w:rsidR="001436A6" w:rsidRPr="007B219C">
        <w:rPr>
          <w:rFonts w:ascii="Tahoma" w:hAnsi="Tahoma" w:cs="Tahoma"/>
          <w:sz w:val="24"/>
          <w:szCs w:val="24"/>
        </w:rPr>
        <w:t xml:space="preserve">as more particularly reproduced above, it is our opinion that the learned trial judge complied with the </w:t>
      </w:r>
      <w:r w:rsidR="00F9010C" w:rsidRPr="007B219C">
        <w:rPr>
          <w:rFonts w:ascii="Tahoma" w:hAnsi="Tahoma" w:cs="Tahoma"/>
          <w:sz w:val="24"/>
          <w:szCs w:val="24"/>
        </w:rPr>
        <w:t xml:space="preserve">requirements of section 277 of Act 30. </w:t>
      </w:r>
      <w:r w:rsidR="00654EB5" w:rsidRPr="007B219C">
        <w:rPr>
          <w:rFonts w:ascii="Tahoma" w:hAnsi="Tahoma" w:cs="Tahoma"/>
          <w:sz w:val="24"/>
          <w:szCs w:val="24"/>
        </w:rPr>
        <w:t xml:space="preserve">The jury was instructed with the following laws: </w:t>
      </w:r>
      <w:r w:rsidR="00D238FC" w:rsidRPr="007B219C">
        <w:rPr>
          <w:rFonts w:ascii="Tahoma" w:hAnsi="Tahoma" w:cs="Tahoma"/>
          <w:sz w:val="24"/>
          <w:szCs w:val="24"/>
        </w:rPr>
        <w:t>s</w:t>
      </w:r>
      <w:r w:rsidR="00654EB5" w:rsidRPr="007B219C">
        <w:rPr>
          <w:rFonts w:ascii="Tahoma" w:hAnsi="Tahoma" w:cs="Tahoma"/>
          <w:sz w:val="24"/>
          <w:szCs w:val="24"/>
        </w:rPr>
        <w:t>ection</w:t>
      </w:r>
      <w:r w:rsidR="009B0AEA" w:rsidRPr="007B219C">
        <w:rPr>
          <w:rFonts w:ascii="Tahoma" w:hAnsi="Tahoma" w:cs="Tahoma"/>
          <w:sz w:val="24"/>
          <w:szCs w:val="24"/>
        </w:rPr>
        <w:t>s</w:t>
      </w:r>
      <w:r w:rsidR="00654EB5" w:rsidRPr="007B219C">
        <w:rPr>
          <w:rFonts w:ascii="Tahoma" w:hAnsi="Tahoma" w:cs="Tahoma"/>
          <w:sz w:val="24"/>
          <w:szCs w:val="24"/>
        </w:rPr>
        <w:t xml:space="preserve"> 47</w:t>
      </w:r>
      <w:r w:rsidR="009B0AEA" w:rsidRPr="007B219C">
        <w:rPr>
          <w:rFonts w:ascii="Tahoma" w:hAnsi="Tahoma" w:cs="Tahoma"/>
          <w:sz w:val="24"/>
          <w:szCs w:val="24"/>
        </w:rPr>
        <w:t xml:space="preserve">, 52, and </w:t>
      </w:r>
      <w:r w:rsidR="00051ABB" w:rsidRPr="007B219C">
        <w:rPr>
          <w:rFonts w:ascii="Tahoma" w:hAnsi="Tahoma" w:cs="Tahoma"/>
          <w:sz w:val="24"/>
          <w:szCs w:val="24"/>
        </w:rPr>
        <w:t>70</w:t>
      </w:r>
      <w:r w:rsidR="00654EB5" w:rsidRPr="007B219C">
        <w:rPr>
          <w:rFonts w:ascii="Tahoma" w:hAnsi="Tahoma" w:cs="Tahoma"/>
          <w:sz w:val="24"/>
          <w:szCs w:val="24"/>
        </w:rPr>
        <w:t xml:space="preserve"> of the Criminal Co</w:t>
      </w:r>
      <w:r w:rsidR="002166E1" w:rsidRPr="007B219C">
        <w:rPr>
          <w:rFonts w:ascii="Tahoma" w:hAnsi="Tahoma" w:cs="Tahoma"/>
          <w:sz w:val="24"/>
          <w:szCs w:val="24"/>
        </w:rPr>
        <w:t>de</w:t>
      </w:r>
      <w:r w:rsidR="00654EB5" w:rsidRPr="007B219C">
        <w:rPr>
          <w:rFonts w:ascii="Tahoma" w:hAnsi="Tahoma" w:cs="Tahoma"/>
          <w:sz w:val="24"/>
          <w:szCs w:val="24"/>
        </w:rPr>
        <w:t xml:space="preserve">, 1960 (Act 29), </w:t>
      </w:r>
      <w:r w:rsidR="00051ABB" w:rsidRPr="007B219C">
        <w:rPr>
          <w:rFonts w:ascii="Tahoma" w:hAnsi="Tahoma" w:cs="Tahoma"/>
          <w:sz w:val="24"/>
          <w:szCs w:val="24"/>
        </w:rPr>
        <w:t>s</w:t>
      </w:r>
      <w:r w:rsidR="00654EB5" w:rsidRPr="007B219C">
        <w:rPr>
          <w:rFonts w:ascii="Tahoma" w:hAnsi="Tahoma" w:cs="Tahoma"/>
          <w:sz w:val="24"/>
          <w:szCs w:val="24"/>
        </w:rPr>
        <w:t xml:space="preserve">ection </w:t>
      </w:r>
      <w:r w:rsidR="00654EB5" w:rsidRPr="007B219C">
        <w:rPr>
          <w:rFonts w:ascii="Tahoma" w:hAnsi="Tahoma" w:cs="Tahoma"/>
          <w:sz w:val="24"/>
          <w:szCs w:val="24"/>
        </w:rPr>
        <w:lastRenderedPageBreak/>
        <w:t>11(2) of the Evidence Decree, 1975 (NRCD</w:t>
      </w:r>
      <w:r w:rsidR="002166E1" w:rsidRPr="007B219C">
        <w:rPr>
          <w:rFonts w:ascii="Tahoma" w:hAnsi="Tahoma" w:cs="Tahoma"/>
          <w:sz w:val="24"/>
          <w:szCs w:val="24"/>
        </w:rPr>
        <w:t xml:space="preserve"> </w:t>
      </w:r>
      <w:r w:rsidR="00654EB5" w:rsidRPr="007B219C">
        <w:rPr>
          <w:rFonts w:ascii="Tahoma" w:hAnsi="Tahoma" w:cs="Tahoma"/>
          <w:sz w:val="24"/>
          <w:szCs w:val="24"/>
        </w:rPr>
        <w:t xml:space="preserve">323), </w:t>
      </w:r>
      <w:r w:rsidR="00051ABB" w:rsidRPr="007B219C">
        <w:rPr>
          <w:rFonts w:ascii="Tahoma" w:hAnsi="Tahoma" w:cs="Tahoma"/>
          <w:sz w:val="24"/>
          <w:szCs w:val="24"/>
        </w:rPr>
        <w:t>and s</w:t>
      </w:r>
      <w:r w:rsidR="00654EB5" w:rsidRPr="007B219C">
        <w:rPr>
          <w:rFonts w:ascii="Tahoma" w:hAnsi="Tahoma" w:cs="Tahoma"/>
          <w:sz w:val="24"/>
          <w:szCs w:val="24"/>
        </w:rPr>
        <w:t xml:space="preserve">ection 37 of Act 29 (the law on </w:t>
      </w:r>
      <w:proofErr w:type="spellStart"/>
      <w:r w:rsidR="00654EB5" w:rsidRPr="007B219C">
        <w:rPr>
          <w:rFonts w:ascii="Tahoma" w:hAnsi="Tahoma" w:cs="Tahoma"/>
          <w:sz w:val="24"/>
          <w:szCs w:val="24"/>
        </w:rPr>
        <w:t>self-defense</w:t>
      </w:r>
      <w:proofErr w:type="spellEnd"/>
      <w:r w:rsidR="00654EB5" w:rsidRPr="007B219C">
        <w:rPr>
          <w:rFonts w:ascii="Tahoma" w:hAnsi="Tahoma" w:cs="Tahoma"/>
          <w:sz w:val="24"/>
          <w:szCs w:val="24"/>
        </w:rPr>
        <w:t>)</w:t>
      </w:r>
      <w:r w:rsidR="00AA6B91" w:rsidRPr="007B219C">
        <w:rPr>
          <w:rFonts w:ascii="Tahoma" w:hAnsi="Tahoma" w:cs="Tahoma"/>
          <w:sz w:val="24"/>
          <w:szCs w:val="24"/>
        </w:rPr>
        <w:t>.</w:t>
      </w:r>
    </w:p>
    <w:p w14:paraId="7F265D3A" w14:textId="5BE341B7" w:rsidR="00654EB5" w:rsidRPr="007B219C" w:rsidRDefault="00654EB5" w:rsidP="009E744B">
      <w:pPr>
        <w:spacing w:line="360" w:lineRule="auto"/>
        <w:jc w:val="both"/>
        <w:rPr>
          <w:rFonts w:ascii="Tahoma" w:hAnsi="Tahoma" w:cs="Tahoma"/>
          <w:sz w:val="24"/>
          <w:szCs w:val="24"/>
        </w:rPr>
      </w:pPr>
      <w:r w:rsidRPr="007B219C">
        <w:rPr>
          <w:rFonts w:ascii="Tahoma" w:hAnsi="Tahoma" w:cs="Tahoma"/>
          <w:sz w:val="24"/>
          <w:szCs w:val="24"/>
        </w:rPr>
        <w:t xml:space="preserve">The judge also instructed the following: </w:t>
      </w:r>
      <w:r w:rsidRPr="007B219C">
        <w:rPr>
          <w:rFonts w:ascii="Tahoma" w:hAnsi="Tahoma" w:cs="Tahoma"/>
          <w:b/>
          <w:bCs/>
          <w:sz w:val="24"/>
          <w:szCs w:val="24"/>
        </w:rPr>
        <w:t xml:space="preserve">“There are five ingredients the prosecution must prove to you beyond all reasonable before you can return a verdict of murder against the accused person. These five ingredients are; </w:t>
      </w:r>
      <w:proofErr w:type="spellStart"/>
      <w:r w:rsidRPr="007B219C">
        <w:rPr>
          <w:rFonts w:ascii="Tahoma" w:hAnsi="Tahoma" w:cs="Tahoma"/>
          <w:b/>
          <w:bCs/>
          <w:sz w:val="24"/>
          <w:szCs w:val="24"/>
        </w:rPr>
        <w:t>i</w:t>
      </w:r>
      <w:proofErr w:type="spellEnd"/>
      <w:r w:rsidRPr="007B219C">
        <w:rPr>
          <w:rFonts w:ascii="Tahoma" w:hAnsi="Tahoma" w:cs="Tahoma"/>
          <w:b/>
          <w:bCs/>
          <w:sz w:val="24"/>
          <w:szCs w:val="24"/>
        </w:rPr>
        <w:t xml:space="preserve">) that Christina </w:t>
      </w:r>
      <w:proofErr w:type="spellStart"/>
      <w:r w:rsidRPr="007B219C">
        <w:rPr>
          <w:rFonts w:ascii="Tahoma" w:hAnsi="Tahoma" w:cs="Tahoma"/>
          <w:b/>
          <w:bCs/>
          <w:sz w:val="24"/>
          <w:szCs w:val="24"/>
        </w:rPr>
        <w:t>Akpafo</w:t>
      </w:r>
      <w:proofErr w:type="spellEnd"/>
      <w:r w:rsidRPr="007B219C">
        <w:rPr>
          <w:rFonts w:ascii="Tahoma" w:hAnsi="Tahoma" w:cs="Tahoma"/>
          <w:b/>
          <w:bCs/>
          <w:sz w:val="24"/>
          <w:szCs w:val="24"/>
        </w:rPr>
        <w:t xml:space="preserve"> is dead, ii) that she died as a result of an unlawful hard, iii) that the harm was caused intentionally, iv) that the harm was caused by the accused person herein, Richard </w:t>
      </w:r>
      <w:proofErr w:type="spellStart"/>
      <w:r w:rsidRPr="007B219C">
        <w:rPr>
          <w:rFonts w:ascii="Tahoma" w:hAnsi="Tahoma" w:cs="Tahoma"/>
          <w:b/>
          <w:bCs/>
          <w:sz w:val="24"/>
          <w:szCs w:val="24"/>
        </w:rPr>
        <w:t>Kwabla</w:t>
      </w:r>
      <w:proofErr w:type="spellEnd"/>
      <w:r w:rsidRPr="007B219C">
        <w:rPr>
          <w:rFonts w:ascii="Tahoma" w:hAnsi="Tahoma" w:cs="Tahoma"/>
          <w:b/>
          <w:bCs/>
          <w:sz w:val="24"/>
          <w:szCs w:val="24"/>
        </w:rPr>
        <w:t xml:space="preserve"> </w:t>
      </w:r>
      <w:proofErr w:type="spellStart"/>
      <w:r w:rsidRPr="007B219C">
        <w:rPr>
          <w:rFonts w:ascii="Tahoma" w:hAnsi="Tahoma" w:cs="Tahoma"/>
          <w:b/>
          <w:bCs/>
          <w:sz w:val="24"/>
          <w:szCs w:val="24"/>
        </w:rPr>
        <w:t>Dzangmatey</w:t>
      </w:r>
      <w:proofErr w:type="spellEnd"/>
      <w:r w:rsidRPr="007B219C">
        <w:rPr>
          <w:rFonts w:ascii="Tahoma" w:hAnsi="Tahoma" w:cs="Tahoma"/>
          <w:b/>
          <w:bCs/>
          <w:sz w:val="24"/>
          <w:szCs w:val="24"/>
        </w:rPr>
        <w:t>, and no other person and v) that the deceased died from the injuries she sustained</w:t>
      </w:r>
      <w:r w:rsidRPr="007B219C">
        <w:rPr>
          <w:rFonts w:ascii="Tahoma" w:hAnsi="Tahoma" w:cs="Tahoma"/>
          <w:sz w:val="24"/>
          <w:szCs w:val="24"/>
        </w:rPr>
        <w:t>.</w:t>
      </w:r>
      <w:r w:rsidR="003F2505" w:rsidRPr="007B219C">
        <w:rPr>
          <w:rFonts w:ascii="Tahoma" w:hAnsi="Tahoma" w:cs="Tahoma"/>
          <w:sz w:val="24"/>
          <w:szCs w:val="24"/>
        </w:rPr>
        <w:t>”</w:t>
      </w:r>
      <w:r w:rsidRPr="007B219C">
        <w:rPr>
          <w:rFonts w:ascii="Tahoma" w:hAnsi="Tahoma" w:cs="Tahoma"/>
          <w:sz w:val="24"/>
          <w:szCs w:val="24"/>
        </w:rPr>
        <w:t xml:space="preserve"> </w:t>
      </w:r>
      <w:r w:rsidR="00293921" w:rsidRPr="007B219C">
        <w:rPr>
          <w:rFonts w:ascii="Tahoma" w:hAnsi="Tahoma" w:cs="Tahoma"/>
          <w:sz w:val="24"/>
          <w:szCs w:val="24"/>
        </w:rPr>
        <w:t>(sic)</w:t>
      </w:r>
    </w:p>
    <w:p w14:paraId="6464FC8F" w14:textId="53E0FD71" w:rsidR="00074829" w:rsidRPr="007B219C" w:rsidRDefault="00237F8A" w:rsidP="009E744B">
      <w:pPr>
        <w:spacing w:line="360" w:lineRule="auto"/>
        <w:jc w:val="both"/>
        <w:rPr>
          <w:rFonts w:ascii="Tahoma" w:hAnsi="Tahoma" w:cs="Tahoma"/>
          <w:sz w:val="24"/>
          <w:szCs w:val="24"/>
        </w:rPr>
      </w:pPr>
      <w:r w:rsidRPr="007B219C">
        <w:rPr>
          <w:rFonts w:ascii="Tahoma" w:hAnsi="Tahoma" w:cs="Tahoma"/>
          <w:sz w:val="24"/>
          <w:szCs w:val="24"/>
        </w:rPr>
        <w:t>With this plethora of evidence available</w:t>
      </w:r>
      <w:r w:rsidR="00C65810" w:rsidRPr="007B219C">
        <w:rPr>
          <w:rFonts w:ascii="Tahoma" w:hAnsi="Tahoma" w:cs="Tahoma"/>
          <w:sz w:val="24"/>
          <w:szCs w:val="24"/>
        </w:rPr>
        <w:t xml:space="preserve"> on the record</w:t>
      </w:r>
      <w:r w:rsidR="000230E0" w:rsidRPr="007B219C">
        <w:rPr>
          <w:rFonts w:ascii="Tahoma" w:hAnsi="Tahoma" w:cs="Tahoma"/>
          <w:sz w:val="24"/>
          <w:szCs w:val="24"/>
        </w:rPr>
        <w:t>,</w:t>
      </w:r>
      <w:r w:rsidR="00C65810" w:rsidRPr="007B219C">
        <w:rPr>
          <w:rFonts w:ascii="Tahoma" w:hAnsi="Tahoma" w:cs="Tahoma"/>
          <w:sz w:val="24"/>
          <w:szCs w:val="24"/>
        </w:rPr>
        <w:t xml:space="preserve"> we have no hesitation in </w:t>
      </w:r>
      <w:r w:rsidR="00C95165" w:rsidRPr="007B219C">
        <w:rPr>
          <w:rFonts w:ascii="Tahoma" w:hAnsi="Tahoma" w:cs="Tahoma"/>
          <w:sz w:val="24"/>
          <w:szCs w:val="24"/>
        </w:rPr>
        <w:t>agreeing with</w:t>
      </w:r>
      <w:r w:rsidR="000230E0" w:rsidRPr="007B219C">
        <w:rPr>
          <w:rFonts w:ascii="Tahoma" w:hAnsi="Tahoma" w:cs="Tahoma"/>
          <w:sz w:val="24"/>
          <w:szCs w:val="24"/>
        </w:rPr>
        <w:t xml:space="preserve"> </w:t>
      </w:r>
      <w:proofErr w:type="gramStart"/>
      <w:r w:rsidR="000230E0" w:rsidRPr="007B219C">
        <w:rPr>
          <w:rFonts w:ascii="Tahoma" w:hAnsi="Tahoma" w:cs="Tahoma"/>
          <w:sz w:val="24"/>
          <w:szCs w:val="24"/>
        </w:rPr>
        <w:t xml:space="preserve">the </w:t>
      </w:r>
      <w:r w:rsidR="009220E6" w:rsidRPr="007B219C">
        <w:rPr>
          <w:rFonts w:ascii="Tahoma" w:hAnsi="Tahoma" w:cs="Tahoma"/>
          <w:sz w:val="24"/>
          <w:szCs w:val="24"/>
        </w:rPr>
        <w:t xml:space="preserve"> analysis</w:t>
      </w:r>
      <w:proofErr w:type="gramEnd"/>
      <w:r w:rsidR="009220E6" w:rsidRPr="007B219C">
        <w:rPr>
          <w:rFonts w:ascii="Tahoma" w:hAnsi="Tahoma" w:cs="Tahoma"/>
          <w:sz w:val="24"/>
          <w:szCs w:val="24"/>
        </w:rPr>
        <w:t xml:space="preserve"> </w:t>
      </w:r>
      <w:r w:rsidR="00456F3A" w:rsidRPr="007B219C">
        <w:rPr>
          <w:rFonts w:ascii="Tahoma" w:hAnsi="Tahoma" w:cs="Tahoma"/>
          <w:sz w:val="24"/>
          <w:szCs w:val="24"/>
        </w:rPr>
        <w:t xml:space="preserve">made </w:t>
      </w:r>
      <w:r w:rsidR="009220E6" w:rsidRPr="007B219C">
        <w:rPr>
          <w:rFonts w:ascii="Tahoma" w:hAnsi="Tahoma" w:cs="Tahoma"/>
          <w:sz w:val="24"/>
          <w:szCs w:val="24"/>
        </w:rPr>
        <w:t xml:space="preserve">and conclusion </w:t>
      </w:r>
      <w:r w:rsidR="000230E0" w:rsidRPr="007B219C">
        <w:rPr>
          <w:rFonts w:ascii="Tahoma" w:hAnsi="Tahoma" w:cs="Tahoma"/>
          <w:sz w:val="24"/>
          <w:szCs w:val="24"/>
        </w:rPr>
        <w:t>reached by the Court of Appeal</w:t>
      </w:r>
      <w:r w:rsidR="002445AD" w:rsidRPr="007B219C">
        <w:rPr>
          <w:rFonts w:ascii="Tahoma" w:hAnsi="Tahoma" w:cs="Tahoma"/>
          <w:sz w:val="24"/>
          <w:szCs w:val="24"/>
        </w:rPr>
        <w:t xml:space="preserve">. </w:t>
      </w:r>
      <w:proofErr w:type="gramStart"/>
      <w:r w:rsidR="002445AD" w:rsidRPr="007B219C">
        <w:rPr>
          <w:rFonts w:ascii="Tahoma" w:hAnsi="Tahoma" w:cs="Tahoma"/>
          <w:sz w:val="24"/>
          <w:szCs w:val="24"/>
        </w:rPr>
        <w:t xml:space="preserve">The </w:t>
      </w:r>
      <w:r w:rsidR="009220E6" w:rsidRPr="007B219C">
        <w:rPr>
          <w:rFonts w:ascii="Tahoma" w:hAnsi="Tahoma" w:cs="Tahoma"/>
          <w:sz w:val="24"/>
          <w:szCs w:val="24"/>
        </w:rPr>
        <w:t xml:space="preserve"> trial</w:t>
      </w:r>
      <w:proofErr w:type="gramEnd"/>
      <w:r w:rsidR="009220E6" w:rsidRPr="007B219C">
        <w:rPr>
          <w:rFonts w:ascii="Tahoma" w:hAnsi="Tahoma" w:cs="Tahoma"/>
          <w:sz w:val="24"/>
          <w:szCs w:val="24"/>
        </w:rPr>
        <w:t xml:space="preserve"> judge applied </w:t>
      </w:r>
      <w:r w:rsidR="002445AD" w:rsidRPr="007B219C">
        <w:rPr>
          <w:rFonts w:ascii="Tahoma" w:hAnsi="Tahoma" w:cs="Tahoma"/>
          <w:sz w:val="24"/>
          <w:szCs w:val="24"/>
        </w:rPr>
        <w:t xml:space="preserve">correctly </w:t>
      </w:r>
      <w:r w:rsidR="009220E6" w:rsidRPr="007B219C">
        <w:rPr>
          <w:rFonts w:ascii="Tahoma" w:hAnsi="Tahoma" w:cs="Tahoma"/>
          <w:sz w:val="24"/>
          <w:szCs w:val="24"/>
        </w:rPr>
        <w:t xml:space="preserve">the law on the burden of proof  to the jury. </w:t>
      </w:r>
    </w:p>
    <w:p w14:paraId="51B63343" w14:textId="696F94D6" w:rsidR="00461234" w:rsidRPr="007B219C" w:rsidRDefault="00074829" w:rsidP="009E744B">
      <w:pPr>
        <w:spacing w:line="360" w:lineRule="auto"/>
        <w:jc w:val="both"/>
        <w:rPr>
          <w:rFonts w:ascii="Tahoma" w:hAnsi="Tahoma" w:cs="Tahoma"/>
          <w:sz w:val="24"/>
          <w:szCs w:val="24"/>
        </w:rPr>
      </w:pPr>
      <w:r w:rsidRPr="007B219C">
        <w:rPr>
          <w:rFonts w:ascii="Tahoma" w:hAnsi="Tahoma" w:cs="Tahoma"/>
          <w:sz w:val="24"/>
          <w:szCs w:val="24"/>
        </w:rPr>
        <w:t xml:space="preserve">The next </w:t>
      </w:r>
      <w:r w:rsidR="00937A7E" w:rsidRPr="007B219C">
        <w:rPr>
          <w:rFonts w:ascii="Tahoma" w:hAnsi="Tahoma" w:cs="Tahoma"/>
          <w:sz w:val="24"/>
          <w:szCs w:val="24"/>
        </w:rPr>
        <w:t xml:space="preserve">submission canvassed against the learned trial judge </w:t>
      </w:r>
      <w:r w:rsidR="00DB481D" w:rsidRPr="007B219C">
        <w:rPr>
          <w:rFonts w:ascii="Tahoma" w:hAnsi="Tahoma" w:cs="Tahoma"/>
          <w:sz w:val="24"/>
          <w:szCs w:val="24"/>
        </w:rPr>
        <w:t>is that “</w:t>
      </w:r>
      <w:r w:rsidR="00D3415B" w:rsidRPr="007B219C">
        <w:rPr>
          <w:rFonts w:ascii="Tahoma" w:hAnsi="Tahoma" w:cs="Tahoma"/>
          <w:i/>
          <w:sz w:val="24"/>
          <w:szCs w:val="24"/>
        </w:rPr>
        <w:t>The Trial Judge misdirected the Jury in his summing up.</w:t>
      </w:r>
      <w:r w:rsidR="00DB481D" w:rsidRPr="007B219C">
        <w:rPr>
          <w:rFonts w:ascii="Tahoma" w:hAnsi="Tahoma" w:cs="Tahoma"/>
          <w:i/>
          <w:sz w:val="24"/>
          <w:szCs w:val="24"/>
        </w:rPr>
        <w:t xml:space="preserve">” </w:t>
      </w:r>
      <w:r w:rsidR="00D3415B" w:rsidRPr="007B219C">
        <w:rPr>
          <w:rFonts w:ascii="Tahoma" w:hAnsi="Tahoma" w:cs="Tahoma"/>
          <w:i/>
          <w:sz w:val="24"/>
          <w:szCs w:val="24"/>
        </w:rPr>
        <w:t xml:space="preserve"> </w:t>
      </w:r>
      <w:r w:rsidR="00D3415B" w:rsidRPr="007B219C">
        <w:rPr>
          <w:rFonts w:ascii="Tahoma" w:hAnsi="Tahoma" w:cs="Tahoma"/>
          <w:sz w:val="24"/>
          <w:szCs w:val="24"/>
        </w:rPr>
        <w:t xml:space="preserve">The </w:t>
      </w:r>
      <w:r w:rsidR="00DB481D" w:rsidRPr="007B219C">
        <w:rPr>
          <w:rFonts w:ascii="Tahoma" w:hAnsi="Tahoma" w:cs="Tahoma"/>
          <w:sz w:val="24"/>
          <w:szCs w:val="24"/>
        </w:rPr>
        <w:t>a</w:t>
      </w:r>
      <w:r w:rsidR="00D3415B" w:rsidRPr="007B219C">
        <w:rPr>
          <w:rFonts w:ascii="Tahoma" w:hAnsi="Tahoma" w:cs="Tahoma"/>
          <w:sz w:val="24"/>
          <w:szCs w:val="24"/>
        </w:rPr>
        <w:t xml:space="preserve">ppellant cites </w:t>
      </w:r>
      <w:r w:rsidR="00DB481D" w:rsidRPr="007B219C">
        <w:rPr>
          <w:rFonts w:ascii="Tahoma" w:hAnsi="Tahoma" w:cs="Tahoma"/>
          <w:sz w:val="24"/>
          <w:szCs w:val="24"/>
        </w:rPr>
        <w:t>t</w:t>
      </w:r>
      <w:r w:rsidR="00D3415B" w:rsidRPr="007B219C">
        <w:rPr>
          <w:rFonts w:ascii="Tahoma" w:hAnsi="Tahoma" w:cs="Tahoma"/>
          <w:sz w:val="24"/>
          <w:szCs w:val="24"/>
        </w:rPr>
        <w:t xml:space="preserve">he </w:t>
      </w:r>
      <w:r w:rsidR="00D3415B" w:rsidRPr="007B219C">
        <w:rPr>
          <w:rFonts w:ascii="Tahoma" w:hAnsi="Tahoma" w:cs="Tahoma"/>
          <w:b/>
          <w:bCs/>
          <w:sz w:val="24"/>
          <w:szCs w:val="24"/>
        </w:rPr>
        <w:t xml:space="preserve">State v </w:t>
      </w:r>
      <w:proofErr w:type="spellStart"/>
      <w:r w:rsidR="00D3415B" w:rsidRPr="007B219C">
        <w:rPr>
          <w:rFonts w:ascii="Tahoma" w:hAnsi="Tahoma" w:cs="Tahoma"/>
          <w:b/>
          <w:bCs/>
          <w:sz w:val="24"/>
          <w:szCs w:val="24"/>
        </w:rPr>
        <w:t>Amuah</w:t>
      </w:r>
      <w:proofErr w:type="spellEnd"/>
      <w:r w:rsidR="00D3415B" w:rsidRPr="007B219C">
        <w:rPr>
          <w:rFonts w:ascii="Tahoma" w:hAnsi="Tahoma" w:cs="Tahoma"/>
          <w:b/>
          <w:bCs/>
          <w:sz w:val="24"/>
          <w:szCs w:val="24"/>
        </w:rPr>
        <w:t xml:space="preserve"> (1961) GLR 195,</w:t>
      </w:r>
      <w:r w:rsidR="00D3415B" w:rsidRPr="007B219C">
        <w:rPr>
          <w:rFonts w:ascii="Tahoma" w:hAnsi="Tahoma" w:cs="Tahoma"/>
          <w:sz w:val="24"/>
          <w:szCs w:val="24"/>
        </w:rPr>
        <w:t xml:space="preserve"> SC stating, “it is of the greatest importance that the jury should be directed in an impartial way on the facts, and not in such a way as to indicate what they should find.” The </w:t>
      </w:r>
      <w:r w:rsidR="00A25D00" w:rsidRPr="007B219C">
        <w:rPr>
          <w:rFonts w:ascii="Tahoma" w:hAnsi="Tahoma" w:cs="Tahoma"/>
          <w:sz w:val="24"/>
          <w:szCs w:val="24"/>
        </w:rPr>
        <w:t>a</w:t>
      </w:r>
      <w:r w:rsidR="00D3415B" w:rsidRPr="007B219C">
        <w:rPr>
          <w:rFonts w:ascii="Tahoma" w:hAnsi="Tahoma" w:cs="Tahoma"/>
          <w:sz w:val="24"/>
          <w:szCs w:val="24"/>
        </w:rPr>
        <w:t>ppellant points out that the trial judge, in his sum</w:t>
      </w:r>
      <w:r w:rsidR="00A25D00" w:rsidRPr="007B219C">
        <w:rPr>
          <w:rFonts w:ascii="Tahoma" w:hAnsi="Tahoma" w:cs="Tahoma"/>
          <w:sz w:val="24"/>
          <w:szCs w:val="24"/>
        </w:rPr>
        <w:t>ming-</w:t>
      </w:r>
      <w:r w:rsidR="00D3415B" w:rsidRPr="007B219C">
        <w:rPr>
          <w:rFonts w:ascii="Tahoma" w:hAnsi="Tahoma" w:cs="Tahoma"/>
          <w:sz w:val="24"/>
          <w:szCs w:val="24"/>
        </w:rPr>
        <w:t xml:space="preserve">up notes, stated, “Ladies and gentlemen (of the jury), at the end of the evidence in this case almost all the ingredients in the charge of murder have been proved…. The evidence is so overwhelming that no reasonable person can entertain any doubt about it.” The </w:t>
      </w:r>
      <w:r w:rsidR="00BD54F9" w:rsidRPr="007B219C">
        <w:rPr>
          <w:rFonts w:ascii="Tahoma" w:hAnsi="Tahoma" w:cs="Tahoma"/>
          <w:sz w:val="24"/>
          <w:szCs w:val="24"/>
        </w:rPr>
        <w:t>a</w:t>
      </w:r>
      <w:r w:rsidR="00D3415B" w:rsidRPr="007B219C">
        <w:rPr>
          <w:rFonts w:ascii="Tahoma" w:hAnsi="Tahoma" w:cs="Tahoma"/>
          <w:sz w:val="24"/>
          <w:szCs w:val="24"/>
        </w:rPr>
        <w:t>ppellant argues that this direction went directly against the call to be neutral and impartial on the facts.</w:t>
      </w:r>
      <w:r w:rsidR="0086680A" w:rsidRPr="007B219C">
        <w:rPr>
          <w:rFonts w:ascii="Tahoma" w:hAnsi="Tahoma" w:cs="Tahoma"/>
          <w:sz w:val="24"/>
          <w:szCs w:val="24"/>
        </w:rPr>
        <w:t xml:space="preserve"> </w:t>
      </w:r>
    </w:p>
    <w:p w14:paraId="3BED8504" w14:textId="23D43446" w:rsidR="005F43F6" w:rsidRPr="007B219C" w:rsidRDefault="005F43F6" w:rsidP="009E744B">
      <w:pPr>
        <w:spacing w:before="100" w:beforeAutospacing="1" w:after="100" w:afterAutospacing="1" w:line="360" w:lineRule="auto"/>
        <w:jc w:val="both"/>
        <w:rPr>
          <w:rFonts w:ascii="Tahoma" w:eastAsia="Times New Roman" w:hAnsi="Tahoma" w:cs="Tahoma"/>
          <w:color w:val="000000"/>
          <w:sz w:val="24"/>
          <w:szCs w:val="24"/>
          <w:lang w:val="en-US"/>
        </w:rPr>
      </w:pPr>
      <w:r w:rsidRPr="007B219C">
        <w:rPr>
          <w:rFonts w:ascii="Tahoma" w:eastAsia="Times New Roman" w:hAnsi="Tahoma" w:cs="Tahoma"/>
          <w:color w:val="000000"/>
          <w:sz w:val="24"/>
          <w:szCs w:val="24"/>
          <w:lang w:val="en-US"/>
        </w:rPr>
        <w:t>Allegation of bias or partiality on the part of a trial judge must be supported by evidence. Mere vituperation or suspicion was not enough. In this case there is no foundation whatsoever in the allegation of partiality on the part of the trial judge</w:t>
      </w:r>
      <w:r w:rsidR="000B46F8" w:rsidRPr="007B219C">
        <w:rPr>
          <w:rFonts w:ascii="Tahoma" w:eastAsia="Times New Roman" w:hAnsi="Tahoma" w:cs="Tahoma"/>
          <w:color w:val="000000"/>
          <w:sz w:val="24"/>
          <w:szCs w:val="24"/>
          <w:lang w:val="en-US"/>
        </w:rPr>
        <w:t>.</w:t>
      </w:r>
      <w:r w:rsidRPr="007B219C">
        <w:rPr>
          <w:rFonts w:ascii="Tahoma" w:eastAsia="Times New Roman" w:hAnsi="Tahoma" w:cs="Tahoma"/>
          <w:color w:val="000000"/>
          <w:sz w:val="24"/>
          <w:szCs w:val="24"/>
          <w:lang w:val="en-US"/>
        </w:rPr>
        <w:t xml:space="preserve"> </w:t>
      </w:r>
    </w:p>
    <w:p w14:paraId="576282DD" w14:textId="3F56A407" w:rsidR="00D96734" w:rsidRPr="007B219C" w:rsidRDefault="000049B4" w:rsidP="009E744B">
      <w:pPr>
        <w:spacing w:line="360" w:lineRule="auto"/>
        <w:jc w:val="both"/>
        <w:rPr>
          <w:rFonts w:ascii="Tahoma" w:hAnsi="Tahoma" w:cs="Tahoma"/>
          <w:sz w:val="24"/>
          <w:szCs w:val="24"/>
        </w:rPr>
      </w:pPr>
      <w:r w:rsidRPr="007B219C">
        <w:rPr>
          <w:rFonts w:ascii="Tahoma" w:hAnsi="Tahoma" w:cs="Tahoma"/>
          <w:sz w:val="24"/>
          <w:szCs w:val="24"/>
        </w:rPr>
        <w:t>Looking at the summing-up as a whole, the learned trial judge directed the jury</w:t>
      </w:r>
      <w:r w:rsidR="0061256D" w:rsidRPr="007B219C">
        <w:rPr>
          <w:rFonts w:ascii="Tahoma" w:hAnsi="Tahoma" w:cs="Tahoma"/>
          <w:sz w:val="24"/>
          <w:szCs w:val="24"/>
        </w:rPr>
        <w:t xml:space="preserve"> to those matters in the evidence which were not in dispute, i.e.</w:t>
      </w:r>
      <w:r w:rsidR="007F4675" w:rsidRPr="007B219C">
        <w:rPr>
          <w:rFonts w:ascii="Tahoma" w:hAnsi="Tahoma" w:cs="Tahoma"/>
          <w:sz w:val="24"/>
          <w:szCs w:val="24"/>
        </w:rPr>
        <w:t>,</w:t>
      </w:r>
      <w:r w:rsidR="0061256D" w:rsidRPr="007B219C">
        <w:rPr>
          <w:rFonts w:ascii="Tahoma" w:hAnsi="Tahoma" w:cs="Tahoma"/>
          <w:sz w:val="24"/>
          <w:szCs w:val="24"/>
        </w:rPr>
        <w:t xml:space="preserve"> </w:t>
      </w:r>
      <w:r w:rsidR="00EE2C1F" w:rsidRPr="007B219C">
        <w:rPr>
          <w:rFonts w:ascii="Tahoma" w:hAnsi="Tahoma" w:cs="Tahoma"/>
          <w:sz w:val="24"/>
          <w:szCs w:val="24"/>
        </w:rPr>
        <w:t xml:space="preserve">that Christiana </w:t>
      </w:r>
      <w:proofErr w:type="spellStart"/>
      <w:r w:rsidR="00EE2C1F" w:rsidRPr="007B219C">
        <w:rPr>
          <w:rFonts w:ascii="Tahoma" w:hAnsi="Tahoma" w:cs="Tahoma"/>
          <w:sz w:val="24"/>
          <w:szCs w:val="24"/>
        </w:rPr>
        <w:t>Apafo</w:t>
      </w:r>
      <w:proofErr w:type="spellEnd"/>
      <w:r w:rsidR="00EE2C1F" w:rsidRPr="007B219C">
        <w:rPr>
          <w:rFonts w:ascii="Tahoma" w:hAnsi="Tahoma" w:cs="Tahoma"/>
          <w:sz w:val="24"/>
          <w:szCs w:val="24"/>
        </w:rPr>
        <w:t xml:space="preserve"> is dead; that she died </w:t>
      </w:r>
      <w:r w:rsidR="00D735DB" w:rsidRPr="007B219C">
        <w:rPr>
          <w:rFonts w:ascii="Tahoma" w:hAnsi="Tahoma" w:cs="Tahoma"/>
          <w:sz w:val="24"/>
          <w:szCs w:val="24"/>
        </w:rPr>
        <w:t>t</w:t>
      </w:r>
      <w:r w:rsidR="00D019E7" w:rsidRPr="007B219C">
        <w:rPr>
          <w:rFonts w:ascii="Tahoma" w:hAnsi="Tahoma" w:cs="Tahoma"/>
          <w:sz w:val="24"/>
          <w:szCs w:val="24"/>
        </w:rPr>
        <w:t>h</w:t>
      </w:r>
      <w:r w:rsidR="00D735DB" w:rsidRPr="007B219C">
        <w:rPr>
          <w:rFonts w:ascii="Tahoma" w:hAnsi="Tahoma" w:cs="Tahoma"/>
          <w:sz w:val="24"/>
          <w:szCs w:val="24"/>
        </w:rPr>
        <w:t>rough harm</w:t>
      </w:r>
      <w:r w:rsidR="000265B4" w:rsidRPr="007B219C">
        <w:rPr>
          <w:rFonts w:ascii="Tahoma" w:hAnsi="Tahoma" w:cs="Tahoma"/>
          <w:sz w:val="24"/>
          <w:szCs w:val="24"/>
        </w:rPr>
        <w:t xml:space="preserve"> and </w:t>
      </w:r>
      <w:r w:rsidR="00D735DB" w:rsidRPr="007B219C">
        <w:rPr>
          <w:rFonts w:ascii="Tahoma" w:hAnsi="Tahoma" w:cs="Tahoma"/>
          <w:sz w:val="24"/>
          <w:szCs w:val="24"/>
        </w:rPr>
        <w:t>that the harm was caused by the appellant</w:t>
      </w:r>
      <w:r w:rsidR="003B2709" w:rsidRPr="007B219C">
        <w:rPr>
          <w:rFonts w:ascii="Tahoma" w:hAnsi="Tahoma" w:cs="Tahoma"/>
          <w:sz w:val="24"/>
          <w:szCs w:val="24"/>
        </w:rPr>
        <w:t xml:space="preserve">. </w:t>
      </w:r>
      <w:r w:rsidR="003662B9" w:rsidRPr="007B219C">
        <w:rPr>
          <w:rFonts w:ascii="Tahoma" w:hAnsi="Tahoma" w:cs="Tahoma"/>
          <w:sz w:val="24"/>
          <w:szCs w:val="24"/>
        </w:rPr>
        <w:t>I</w:t>
      </w:r>
      <w:r w:rsidR="00451AA6" w:rsidRPr="007B219C">
        <w:rPr>
          <w:rFonts w:ascii="Tahoma" w:hAnsi="Tahoma" w:cs="Tahoma"/>
          <w:sz w:val="24"/>
          <w:szCs w:val="24"/>
        </w:rPr>
        <w:t xml:space="preserve">t is </w:t>
      </w:r>
      <w:r w:rsidR="007F4675" w:rsidRPr="007B219C">
        <w:rPr>
          <w:rFonts w:ascii="Tahoma" w:hAnsi="Tahoma" w:cs="Tahoma"/>
          <w:sz w:val="24"/>
          <w:szCs w:val="24"/>
        </w:rPr>
        <w:t xml:space="preserve">to </w:t>
      </w:r>
      <w:r w:rsidR="00451AA6" w:rsidRPr="007B219C">
        <w:rPr>
          <w:rFonts w:ascii="Tahoma" w:hAnsi="Tahoma" w:cs="Tahoma"/>
          <w:sz w:val="24"/>
          <w:szCs w:val="24"/>
        </w:rPr>
        <w:t xml:space="preserve">these </w:t>
      </w:r>
      <w:r w:rsidR="00451AA6" w:rsidRPr="007B219C">
        <w:rPr>
          <w:rFonts w:ascii="Tahoma" w:hAnsi="Tahoma" w:cs="Tahoma"/>
          <w:sz w:val="24"/>
          <w:szCs w:val="24"/>
        </w:rPr>
        <w:lastRenderedPageBreak/>
        <w:t>matters that the trial judge drew the jury</w:t>
      </w:r>
      <w:r w:rsidR="007F4675" w:rsidRPr="007B219C">
        <w:rPr>
          <w:rFonts w:ascii="Tahoma" w:hAnsi="Tahoma" w:cs="Tahoma"/>
          <w:sz w:val="24"/>
          <w:szCs w:val="24"/>
        </w:rPr>
        <w:t>’s</w:t>
      </w:r>
      <w:r w:rsidR="00451AA6" w:rsidRPr="007B219C">
        <w:rPr>
          <w:rFonts w:ascii="Tahoma" w:hAnsi="Tahoma" w:cs="Tahoma"/>
          <w:sz w:val="24"/>
          <w:szCs w:val="24"/>
        </w:rPr>
        <w:t xml:space="preserve"> attention </w:t>
      </w:r>
      <w:r w:rsidR="00D019E7" w:rsidRPr="007B219C">
        <w:rPr>
          <w:rFonts w:ascii="Tahoma" w:hAnsi="Tahoma" w:cs="Tahoma"/>
          <w:sz w:val="24"/>
          <w:szCs w:val="24"/>
        </w:rPr>
        <w:t xml:space="preserve">stating </w:t>
      </w:r>
      <w:r w:rsidR="00451AA6" w:rsidRPr="007B219C">
        <w:rPr>
          <w:rFonts w:ascii="Tahoma" w:hAnsi="Tahoma" w:cs="Tahoma"/>
          <w:sz w:val="24"/>
          <w:szCs w:val="24"/>
        </w:rPr>
        <w:t>that</w:t>
      </w:r>
      <w:r w:rsidR="00216D99" w:rsidRPr="007B219C">
        <w:rPr>
          <w:rFonts w:ascii="Tahoma" w:hAnsi="Tahoma" w:cs="Tahoma"/>
          <w:sz w:val="24"/>
          <w:szCs w:val="24"/>
        </w:rPr>
        <w:t xml:space="preserve"> the evidence was </w:t>
      </w:r>
      <w:r w:rsidR="00711371" w:rsidRPr="007B219C">
        <w:rPr>
          <w:rFonts w:ascii="Tahoma" w:hAnsi="Tahoma" w:cs="Tahoma"/>
          <w:sz w:val="24"/>
          <w:szCs w:val="24"/>
        </w:rPr>
        <w:t>“</w:t>
      </w:r>
      <w:r w:rsidR="00216D99" w:rsidRPr="007B219C">
        <w:rPr>
          <w:rFonts w:ascii="Tahoma" w:hAnsi="Tahoma" w:cs="Tahoma"/>
          <w:b/>
          <w:bCs/>
          <w:sz w:val="24"/>
          <w:szCs w:val="24"/>
        </w:rPr>
        <w:t>overwhelming that no reasonable person can entertain any doubt about it</w:t>
      </w:r>
      <w:r w:rsidR="00711371" w:rsidRPr="007B219C">
        <w:rPr>
          <w:rFonts w:ascii="Tahoma" w:hAnsi="Tahoma" w:cs="Tahoma"/>
          <w:sz w:val="24"/>
          <w:szCs w:val="24"/>
        </w:rPr>
        <w:t xml:space="preserve">”. However, when it came to </w:t>
      </w:r>
      <w:r w:rsidR="00BF3C44" w:rsidRPr="007B219C">
        <w:rPr>
          <w:rFonts w:ascii="Tahoma" w:hAnsi="Tahoma" w:cs="Tahoma"/>
          <w:sz w:val="24"/>
          <w:szCs w:val="24"/>
        </w:rPr>
        <w:t xml:space="preserve">establishing the </w:t>
      </w:r>
      <w:proofErr w:type="spellStart"/>
      <w:r w:rsidR="00BF3C44" w:rsidRPr="007B219C">
        <w:rPr>
          <w:rFonts w:ascii="Tahoma" w:hAnsi="Tahoma" w:cs="Tahoma"/>
          <w:i/>
          <w:iCs/>
          <w:sz w:val="24"/>
          <w:szCs w:val="24"/>
        </w:rPr>
        <w:t>mens</w:t>
      </w:r>
      <w:proofErr w:type="spellEnd"/>
      <w:r w:rsidR="00BF3C44" w:rsidRPr="007B219C">
        <w:rPr>
          <w:rFonts w:ascii="Tahoma" w:hAnsi="Tahoma" w:cs="Tahoma"/>
          <w:i/>
          <w:iCs/>
          <w:sz w:val="24"/>
          <w:szCs w:val="24"/>
        </w:rPr>
        <w:t xml:space="preserve"> rea</w:t>
      </w:r>
      <w:r w:rsidR="00BF3C44" w:rsidRPr="007B219C">
        <w:rPr>
          <w:rFonts w:ascii="Tahoma" w:hAnsi="Tahoma" w:cs="Tahoma"/>
          <w:sz w:val="24"/>
          <w:szCs w:val="24"/>
        </w:rPr>
        <w:t xml:space="preserve"> of the accused, </w:t>
      </w:r>
      <w:r w:rsidR="009B59A2" w:rsidRPr="007B219C">
        <w:rPr>
          <w:rFonts w:ascii="Tahoma" w:hAnsi="Tahoma" w:cs="Tahoma"/>
          <w:sz w:val="24"/>
          <w:szCs w:val="24"/>
        </w:rPr>
        <w:t xml:space="preserve">the parties were divergent regarding whether there was a fight before the </w:t>
      </w:r>
      <w:r w:rsidR="002A539D" w:rsidRPr="007B219C">
        <w:rPr>
          <w:rFonts w:ascii="Tahoma" w:hAnsi="Tahoma" w:cs="Tahoma"/>
          <w:sz w:val="24"/>
          <w:szCs w:val="24"/>
        </w:rPr>
        <w:t>deceased died, who started the fight</w:t>
      </w:r>
      <w:r w:rsidR="002842D1" w:rsidRPr="007B219C">
        <w:rPr>
          <w:rFonts w:ascii="Tahoma" w:hAnsi="Tahoma" w:cs="Tahoma"/>
          <w:sz w:val="24"/>
          <w:szCs w:val="24"/>
        </w:rPr>
        <w:t>,</w:t>
      </w:r>
      <w:r w:rsidR="002A539D" w:rsidRPr="007B219C">
        <w:rPr>
          <w:rFonts w:ascii="Tahoma" w:hAnsi="Tahoma" w:cs="Tahoma"/>
          <w:sz w:val="24"/>
          <w:szCs w:val="24"/>
        </w:rPr>
        <w:t xml:space="preserve"> </w:t>
      </w:r>
      <w:r w:rsidR="00246411" w:rsidRPr="007B219C">
        <w:rPr>
          <w:rFonts w:ascii="Tahoma" w:hAnsi="Tahoma" w:cs="Tahoma"/>
          <w:sz w:val="24"/>
          <w:szCs w:val="24"/>
        </w:rPr>
        <w:t>and the circumstances leading to the sta</w:t>
      </w:r>
      <w:r w:rsidR="00D751BD" w:rsidRPr="007B219C">
        <w:rPr>
          <w:rFonts w:ascii="Tahoma" w:hAnsi="Tahoma" w:cs="Tahoma"/>
          <w:sz w:val="24"/>
          <w:szCs w:val="24"/>
        </w:rPr>
        <w:t>b</w:t>
      </w:r>
      <w:r w:rsidR="00246411" w:rsidRPr="007B219C">
        <w:rPr>
          <w:rFonts w:ascii="Tahoma" w:hAnsi="Tahoma" w:cs="Tahoma"/>
          <w:sz w:val="24"/>
          <w:szCs w:val="24"/>
        </w:rPr>
        <w:t>bing</w:t>
      </w:r>
      <w:r w:rsidR="00D751BD" w:rsidRPr="007B219C">
        <w:rPr>
          <w:rFonts w:ascii="Tahoma" w:hAnsi="Tahoma" w:cs="Tahoma"/>
          <w:sz w:val="24"/>
          <w:szCs w:val="24"/>
        </w:rPr>
        <w:t xml:space="preserve"> of the deceased. It is</w:t>
      </w:r>
      <w:r w:rsidR="004F5D51" w:rsidRPr="007B219C">
        <w:rPr>
          <w:rFonts w:ascii="Tahoma" w:hAnsi="Tahoma" w:cs="Tahoma"/>
          <w:sz w:val="24"/>
          <w:szCs w:val="24"/>
        </w:rPr>
        <w:t xml:space="preserve"> the evidence establishing the </w:t>
      </w:r>
      <w:proofErr w:type="spellStart"/>
      <w:r w:rsidR="004F5D51" w:rsidRPr="007B219C">
        <w:rPr>
          <w:rFonts w:ascii="Tahoma" w:hAnsi="Tahoma" w:cs="Tahoma"/>
          <w:i/>
          <w:iCs/>
          <w:sz w:val="24"/>
          <w:szCs w:val="24"/>
        </w:rPr>
        <w:t>mens</w:t>
      </w:r>
      <w:proofErr w:type="spellEnd"/>
      <w:r w:rsidR="004F5D51" w:rsidRPr="007B219C">
        <w:rPr>
          <w:rFonts w:ascii="Tahoma" w:hAnsi="Tahoma" w:cs="Tahoma"/>
          <w:i/>
          <w:iCs/>
          <w:sz w:val="24"/>
          <w:szCs w:val="24"/>
        </w:rPr>
        <w:t xml:space="preserve"> rea</w:t>
      </w:r>
      <w:r w:rsidR="004F5D51" w:rsidRPr="007B219C">
        <w:rPr>
          <w:rFonts w:ascii="Tahoma" w:hAnsi="Tahoma" w:cs="Tahoma"/>
          <w:sz w:val="24"/>
          <w:szCs w:val="24"/>
        </w:rPr>
        <w:t xml:space="preserve"> which the trial judge directed the jury</w:t>
      </w:r>
      <w:r w:rsidR="007842F3" w:rsidRPr="007B219C">
        <w:rPr>
          <w:rFonts w:ascii="Tahoma" w:hAnsi="Tahoma" w:cs="Tahoma"/>
          <w:sz w:val="24"/>
          <w:szCs w:val="24"/>
        </w:rPr>
        <w:t xml:space="preserve"> on,</w:t>
      </w:r>
      <w:r w:rsidR="004F5D51" w:rsidRPr="007B219C">
        <w:rPr>
          <w:rFonts w:ascii="Tahoma" w:hAnsi="Tahoma" w:cs="Tahoma"/>
          <w:sz w:val="24"/>
          <w:szCs w:val="24"/>
        </w:rPr>
        <w:t xml:space="preserve"> to</w:t>
      </w:r>
      <w:r w:rsidR="00EB1423" w:rsidRPr="007B219C">
        <w:rPr>
          <w:rFonts w:ascii="Tahoma" w:hAnsi="Tahoma" w:cs="Tahoma"/>
          <w:sz w:val="24"/>
          <w:szCs w:val="24"/>
        </w:rPr>
        <w:t xml:space="preserve"> form their own opinion who to believe. </w:t>
      </w:r>
      <w:r w:rsidR="00D96734" w:rsidRPr="007B219C">
        <w:rPr>
          <w:rFonts w:ascii="Tahoma" w:hAnsi="Tahoma" w:cs="Tahoma"/>
          <w:sz w:val="24"/>
          <w:szCs w:val="24"/>
        </w:rPr>
        <w:t>This is how the trial judge put it at page 75:</w:t>
      </w:r>
    </w:p>
    <w:p w14:paraId="12627C6A" w14:textId="3DCEEB93" w:rsidR="00BC0426" w:rsidRPr="007B219C" w:rsidRDefault="00D96734" w:rsidP="009E744B">
      <w:pPr>
        <w:spacing w:line="360" w:lineRule="auto"/>
        <w:jc w:val="both"/>
        <w:rPr>
          <w:rFonts w:ascii="Tahoma" w:hAnsi="Tahoma" w:cs="Tahoma"/>
          <w:sz w:val="24"/>
          <w:szCs w:val="24"/>
        </w:rPr>
      </w:pPr>
      <w:r w:rsidRPr="007B219C">
        <w:rPr>
          <w:rFonts w:ascii="Tahoma" w:hAnsi="Tahoma" w:cs="Tahoma"/>
          <w:b/>
          <w:bCs/>
          <w:sz w:val="24"/>
          <w:szCs w:val="24"/>
        </w:rPr>
        <w:t>“</w:t>
      </w:r>
      <w:r w:rsidR="005A49F2" w:rsidRPr="007B219C">
        <w:rPr>
          <w:rFonts w:ascii="Tahoma" w:hAnsi="Tahoma" w:cs="Tahoma"/>
          <w:b/>
          <w:bCs/>
          <w:sz w:val="24"/>
          <w:szCs w:val="24"/>
        </w:rPr>
        <w:t>But there are two conflicting accounts about who started the fight. PW</w:t>
      </w:r>
      <w:r w:rsidR="00B83EAE" w:rsidRPr="007B219C">
        <w:rPr>
          <w:rFonts w:ascii="Tahoma" w:hAnsi="Tahoma" w:cs="Tahoma"/>
          <w:b/>
          <w:bCs/>
          <w:sz w:val="24"/>
          <w:szCs w:val="24"/>
        </w:rPr>
        <w:t xml:space="preserve"> 2, David </w:t>
      </w:r>
      <w:proofErr w:type="spellStart"/>
      <w:r w:rsidR="00B83EAE" w:rsidRPr="007B219C">
        <w:rPr>
          <w:rFonts w:ascii="Tahoma" w:hAnsi="Tahoma" w:cs="Tahoma"/>
          <w:b/>
          <w:bCs/>
          <w:sz w:val="24"/>
          <w:szCs w:val="24"/>
        </w:rPr>
        <w:t>Apafo</w:t>
      </w:r>
      <w:proofErr w:type="spellEnd"/>
      <w:r w:rsidR="00B83EAE" w:rsidRPr="007B219C">
        <w:rPr>
          <w:rFonts w:ascii="Tahoma" w:hAnsi="Tahoma" w:cs="Tahoma"/>
          <w:b/>
          <w:bCs/>
          <w:sz w:val="24"/>
          <w:szCs w:val="24"/>
        </w:rPr>
        <w:t xml:space="preserve">, the victim’s father stated that it was the accused who first attacked </w:t>
      </w:r>
      <w:r w:rsidR="00C72C4D" w:rsidRPr="007B219C">
        <w:rPr>
          <w:rFonts w:ascii="Tahoma" w:hAnsi="Tahoma" w:cs="Tahoma"/>
          <w:b/>
          <w:bCs/>
          <w:sz w:val="24"/>
          <w:szCs w:val="24"/>
        </w:rPr>
        <w:t xml:space="preserve">his daughter and stabbed her, so he went to her aid and got stabbed himself by the accused. It is for you </w:t>
      </w:r>
      <w:r w:rsidR="0077713A" w:rsidRPr="007B219C">
        <w:rPr>
          <w:rFonts w:ascii="Tahoma" w:hAnsi="Tahoma" w:cs="Tahoma"/>
          <w:b/>
          <w:bCs/>
          <w:sz w:val="24"/>
          <w:szCs w:val="24"/>
        </w:rPr>
        <w:t>to decide whether you believe him. It is the case of the accused that he inflicted the wounds on the deceased inn self-defence</w:t>
      </w:r>
      <w:r w:rsidR="00B85D92" w:rsidRPr="007B219C">
        <w:rPr>
          <w:rFonts w:ascii="Tahoma" w:hAnsi="Tahoma" w:cs="Tahoma"/>
          <w:b/>
          <w:bCs/>
          <w:sz w:val="24"/>
          <w:szCs w:val="24"/>
        </w:rPr>
        <w:t xml:space="preserve"> when PW 2 attacked him with a knife…. </w:t>
      </w:r>
      <w:proofErr w:type="spellStart"/>
      <w:r w:rsidR="00B85D92" w:rsidRPr="007B219C">
        <w:rPr>
          <w:rFonts w:ascii="Tahoma" w:hAnsi="Tahoma" w:cs="Tahoma"/>
          <w:b/>
          <w:bCs/>
          <w:sz w:val="24"/>
          <w:szCs w:val="24"/>
        </w:rPr>
        <w:t>Self defence</w:t>
      </w:r>
      <w:proofErr w:type="spellEnd"/>
      <w:r w:rsidR="00B85D92" w:rsidRPr="007B219C">
        <w:rPr>
          <w:rFonts w:ascii="Tahoma" w:hAnsi="Tahoma" w:cs="Tahoma"/>
          <w:b/>
          <w:bCs/>
          <w:sz w:val="24"/>
          <w:szCs w:val="24"/>
        </w:rPr>
        <w:t xml:space="preserve"> is a total defence in the sense that the accused admits killing the deceased but says that he did so in order to save his own life</w:t>
      </w:r>
      <w:r w:rsidR="009D0C4F" w:rsidRPr="007B219C">
        <w:rPr>
          <w:rFonts w:ascii="Tahoma" w:hAnsi="Tahoma" w:cs="Tahoma"/>
          <w:b/>
          <w:bCs/>
          <w:sz w:val="24"/>
          <w:szCs w:val="24"/>
        </w:rPr>
        <w:t>…… It is your duty to decide whether the accused is telling the truth</w:t>
      </w:r>
      <w:r w:rsidR="009D0C4F" w:rsidRPr="007B219C">
        <w:rPr>
          <w:rFonts w:ascii="Tahoma" w:hAnsi="Tahoma" w:cs="Tahoma"/>
          <w:sz w:val="24"/>
          <w:szCs w:val="24"/>
        </w:rPr>
        <w:t>…</w:t>
      </w:r>
      <w:r w:rsidR="00EB1423" w:rsidRPr="007B219C">
        <w:rPr>
          <w:rFonts w:ascii="Tahoma" w:hAnsi="Tahoma" w:cs="Tahoma"/>
          <w:sz w:val="24"/>
          <w:szCs w:val="24"/>
        </w:rPr>
        <w:t xml:space="preserve"> </w:t>
      </w:r>
      <w:r w:rsidR="007842F3" w:rsidRPr="007B219C">
        <w:rPr>
          <w:rFonts w:ascii="Tahoma" w:hAnsi="Tahoma" w:cs="Tahoma"/>
          <w:sz w:val="24"/>
          <w:szCs w:val="24"/>
        </w:rPr>
        <w:t>(sic)</w:t>
      </w:r>
    </w:p>
    <w:p w14:paraId="32BE9895" w14:textId="59403E58" w:rsidR="00B9214C" w:rsidRPr="007B219C" w:rsidRDefault="00CA5F92" w:rsidP="009E744B">
      <w:pPr>
        <w:spacing w:before="100" w:beforeAutospacing="1" w:after="100" w:afterAutospacing="1" w:line="360" w:lineRule="auto"/>
        <w:jc w:val="both"/>
        <w:rPr>
          <w:rFonts w:ascii="Tahoma" w:eastAsia="Times New Roman" w:hAnsi="Tahoma" w:cs="Tahoma"/>
          <w:color w:val="000000"/>
          <w:sz w:val="24"/>
          <w:szCs w:val="24"/>
          <w:lang w:val="en-US"/>
        </w:rPr>
      </w:pPr>
      <w:r w:rsidRPr="007B219C">
        <w:rPr>
          <w:rFonts w:ascii="Tahoma" w:hAnsi="Tahoma" w:cs="Tahoma"/>
          <w:sz w:val="24"/>
          <w:szCs w:val="24"/>
        </w:rPr>
        <w:t xml:space="preserve">This direction asking the jury to form </w:t>
      </w:r>
      <w:r w:rsidR="0093443D" w:rsidRPr="007B219C">
        <w:rPr>
          <w:rFonts w:ascii="Tahoma" w:hAnsi="Tahoma" w:cs="Tahoma"/>
          <w:sz w:val="24"/>
          <w:szCs w:val="24"/>
        </w:rPr>
        <w:t xml:space="preserve">its </w:t>
      </w:r>
      <w:r w:rsidRPr="007B219C">
        <w:rPr>
          <w:rFonts w:ascii="Tahoma" w:hAnsi="Tahoma" w:cs="Tahoma"/>
          <w:sz w:val="24"/>
          <w:szCs w:val="24"/>
        </w:rPr>
        <w:t>own opinion who to beli</w:t>
      </w:r>
      <w:r w:rsidR="003B32D4" w:rsidRPr="007B219C">
        <w:rPr>
          <w:rFonts w:ascii="Tahoma" w:hAnsi="Tahoma" w:cs="Tahoma"/>
          <w:sz w:val="24"/>
          <w:szCs w:val="24"/>
        </w:rPr>
        <w:t>e</w:t>
      </w:r>
      <w:r w:rsidRPr="007B219C">
        <w:rPr>
          <w:rFonts w:ascii="Tahoma" w:hAnsi="Tahoma" w:cs="Tahoma"/>
          <w:sz w:val="24"/>
          <w:szCs w:val="24"/>
        </w:rPr>
        <w:t xml:space="preserve">ve </w:t>
      </w:r>
      <w:r w:rsidR="0049041F" w:rsidRPr="007B219C">
        <w:rPr>
          <w:rFonts w:ascii="Tahoma" w:hAnsi="Tahoma" w:cs="Tahoma"/>
          <w:sz w:val="24"/>
          <w:szCs w:val="24"/>
        </w:rPr>
        <w:t xml:space="preserve">before </w:t>
      </w:r>
      <w:r w:rsidR="0035158E" w:rsidRPr="007B219C">
        <w:rPr>
          <w:rFonts w:ascii="Tahoma" w:hAnsi="Tahoma" w:cs="Tahoma"/>
          <w:sz w:val="24"/>
          <w:szCs w:val="24"/>
        </w:rPr>
        <w:t xml:space="preserve">coming to a </w:t>
      </w:r>
      <w:r w:rsidR="00D9065C" w:rsidRPr="007B219C">
        <w:rPr>
          <w:rFonts w:ascii="Tahoma" w:hAnsi="Tahoma" w:cs="Tahoma"/>
          <w:sz w:val="24"/>
          <w:szCs w:val="24"/>
        </w:rPr>
        <w:t>conclusion</w:t>
      </w:r>
      <w:r w:rsidR="0035158E" w:rsidRPr="007B219C">
        <w:rPr>
          <w:rFonts w:ascii="Tahoma" w:hAnsi="Tahoma" w:cs="Tahoma"/>
          <w:sz w:val="24"/>
          <w:szCs w:val="24"/>
        </w:rPr>
        <w:t xml:space="preserve"> </w:t>
      </w:r>
      <w:r w:rsidRPr="007B219C">
        <w:rPr>
          <w:rFonts w:ascii="Tahoma" w:hAnsi="Tahoma" w:cs="Tahoma"/>
          <w:sz w:val="24"/>
          <w:szCs w:val="24"/>
        </w:rPr>
        <w:t xml:space="preserve">that </w:t>
      </w:r>
      <w:r w:rsidR="00ED557E" w:rsidRPr="007B219C">
        <w:rPr>
          <w:rFonts w:ascii="Tahoma" w:hAnsi="Tahoma" w:cs="Tahoma"/>
          <w:sz w:val="24"/>
          <w:szCs w:val="24"/>
        </w:rPr>
        <w:t xml:space="preserve">that </w:t>
      </w:r>
      <w:r w:rsidRPr="007B219C">
        <w:rPr>
          <w:rFonts w:ascii="Tahoma" w:hAnsi="Tahoma" w:cs="Tahoma"/>
          <w:sz w:val="24"/>
          <w:szCs w:val="24"/>
        </w:rPr>
        <w:t xml:space="preserve">ingredient in the crime of murder </w:t>
      </w:r>
      <w:r w:rsidR="00ED557E" w:rsidRPr="007B219C">
        <w:rPr>
          <w:rFonts w:ascii="Tahoma" w:hAnsi="Tahoma" w:cs="Tahoma"/>
          <w:sz w:val="24"/>
          <w:szCs w:val="24"/>
        </w:rPr>
        <w:t xml:space="preserve">had been established </w:t>
      </w:r>
      <w:r w:rsidRPr="007B219C">
        <w:rPr>
          <w:rFonts w:ascii="Tahoma" w:hAnsi="Tahoma" w:cs="Tahoma"/>
          <w:sz w:val="24"/>
          <w:szCs w:val="24"/>
        </w:rPr>
        <w:t xml:space="preserve">did not in any way prejudice the </w:t>
      </w:r>
      <w:r w:rsidR="00C44087" w:rsidRPr="007B219C">
        <w:rPr>
          <w:rFonts w:ascii="Tahoma" w:hAnsi="Tahoma" w:cs="Tahoma"/>
          <w:sz w:val="24"/>
          <w:szCs w:val="24"/>
        </w:rPr>
        <w:t xml:space="preserve">case of the appellant. It did not by any stretch of imagination portray bias on the part of the trial judge </w:t>
      </w:r>
      <w:r w:rsidR="003B32D4" w:rsidRPr="007B219C">
        <w:rPr>
          <w:rFonts w:ascii="Tahoma" w:hAnsi="Tahoma" w:cs="Tahoma"/>
          <w:sz w:val="24"/>
          <w:szCs w:val="24"/>
        </w:rPr>
        <w:t xml:space="preserve">in favour of the prosecution and against the accused. </w:t>
      </w:r>
      <w:r w:rsidR="00200867" w:rsidRPr="007B219C">
        <w:rPr>
          <w:rFonts w:ascii="Tahoma" w:hAnsi="Tahoma" w:cs="Tahoma"/>
          <w:sz w:val="24"/>
          <w:szCs w:val="24"/>
        </w:rPr>
        <w:t xml:space="preserve">It is important in cases of this nature for the appellant to </w:t>
      </w:r>
      <w:r w:rsidR="006B0738" w:rsidRPr="007B219C">
        <w:rPr>
          <w:rFonts w:ascii="Tahoma" w:hAnsi="Tahoma" w:cs="Tahoma"/>
          <w:sz w:val="24"/>
          <w:szCs w:val="24"/>
        </w:rPr>
        <w:t>read the summing-up as a whole and demonstrate to the appellate court where the trial judge misdirected the jury by non-directi</w:t>
      </w:r>
      <w:r w:rsidR="009C0032" w:rsidRPr="007B219C">
        <w:rPr>
          <w:rFonts w:ascii="Tahoma" w:hAnsi="Tahoma" w:cs="Tahoma"/>
          <w:sz w:val="24"/>
          <w:szCs w:val="24"/>
        </w:rPr>
        <w:t>on</w:t>
      </w:r>
      <w:r w:rsidR="00723459" w:rsidRPr="007B219C">
        <w:rPr>
          <w:rFonts w:ascii="Tahoma" w:hAnsi="Tahoma" w:cs="Tahoma"/>
          <w:sz w:val="24"/>
          <w:szCs w:val="24"/>
        </w:rPr>
        <w:t xml:space="preserve">. </w:t>
      </w:r>
      <w:r w:rsidR="00B35C62" w:rsidRPr="007B219C">
        <w:rPr>
          <w:rFonts w:ascii="Tahoma" w:hAnsi="Tahoma" w:cs="Tahoma"/>
          <w:sz w:val="24"/>
          <w:szCs w:val="24"/>
        </w:rPr>
        <w:t>Where</w:t>
      </w:r>
      <w:r w:rsidR="000D27E3" w:rsidRPr="007B219C">
        <w:rPr>
          <w:rFonts w:ascii="Tahoma" w:hAnsi="Tahoma" w:cs="Tahoma"/>
          <w:sz w:val="24"/>
          <w:szCs w:val="24"/>
        </w:rPr>
        <w:t xml:space="preserve">, as observed by </w:t>
      </w:r>
      <w:r w:rsidR="00262684" w:rsidRPr="007B219C">
        <w:rPr>
          <w:rFonts w:ascii="Tahoma" w:hAnsi="Tahoma" w:cs="Tahoma"/>
          <w:sz w:val="24"/>
          <w:szCs w:val="24"/>
        </w:rPr>
        <w:t xml:space="preserve">Mensa </w:t>
      </w:r>
      <w:proofErr w:type="spellStart"/>
      <w:r w:rsidR="00262684" w:rsidRPr="007B219C">
        <w:rPr>
          <w:rFonts w:ascii="Tahoma" w:hAnsi="Tahoma" w:cs="Tahoma"/>
          <w:sz w:val="24"/>
          <w:szCs w:val="24"/>
        </w:rPr>
        <w:t>Boison</w:t>
      </w:r>
      <w:proofErr w:type="spellEnd"/>
      <w:r w:rsidR="00262684" w:rsidRPr="007B219C">
        <w:rPr>
          <w:rFonts w:ascii="Tahoma" w:hAnsi="Tahoma" w:cs="Tahoma"/>
          <w:sz w:val="24"/>
          <w:szCs w:val="24"/>
        </w:rPr>
        <w:t xml:space="preserve"> J.A in the case of </w:t>
      </w:r>
      <w:proofErr w:type="spellStart"/>
      <w:r w:rsidR="00262684" w:rsidRPr="007B219C">
        <w:rPr>
          <w:rFonts w:ascii="Tahoma" w:hAnsi="Tahoma" w:cs="Tahoma"/>
          <w:b/>
          <w:bCs/>
          <w:sz w:val="24"/>
          <w:szCs w:val="24"/>
        </w:rPr>
        <w:t>Awedam</w:t>
      </w:r>
      <w:proofErr w:type="spellEnd"/>
      <w:r w:rsidR="00262684" w:rsidRPr="007B219C">
        <w:rPr>
          <w:rFonts w:ascii="Tahoma" w:hAnsi="Tahoma" w:cs="Tahoma"/>
          <w:b/>
          <w:bCs/>
          <w:sz w:val="24"/>
          <w:szCs w:val="24"/>
        </w:rPr>
        <w:t xml:space="preserve"> v The Republic</w:t>
      </w:r>
      <w:r w:rsidR="007018A9" w:rsidRPr="007B219C">
        <w:rPr>
          <w:rFonts w:ascii="Tahoma" w:hAnsi="Tahoma" w:cs="Tahoma"/>
          <w:b/>
          <w:bCs/>
          <w:sz w:val="24"/>
          <w:szCs w:val="24"/>
        </w:rPr>
        <w:t xml:space="preserve"> [1982-83]</w:t>
      </w:r>
      <w:r w:rsidR="00B35C62" w:rsidRPr="007B219C">
        <w:rPr>
          <w:rFonts w:ascii="Tahoma" w:hAnsi="Tahoma" w:cs="Tahoma"/>
          <w:b/>
          <w:bCs/>
          <w:sz w:val="24"/>
          <w:szCs w:val="24"/>
        </w:rPr>
        <w:t xml:space="preserve"> </w:t>
      </w:r>
      <w:r w:rsidR="007018A9" w:rsidRPr="007B219C">
        <w:rPr>
          <w:rFonts w:ascii="Tahoma" w:hAnsi="Tahoma" w:cs="Tahoma"/>
          <w:b/>
          <w:bCs/>
          <w:sz w:val="24"/>
          <w:szCs w:val="24"/>
        </w:rPr>
        <w:t>GLR 902 at 912</w:t>
      </w:r>
      <w:r w:rsidR="00350ADF" w:rsidRPr="007B219C">
        <w:rPr>
          <w:rFonts w:ascii="Tahoma" w:hAnsi="Tahoma" w:cs="Tahoma"/>
          <w:sz w:val="24"/>
          <w:szCs w:val="24"/>
        </w:rPr>
        <w:t xml:space="preserve"> </w:t>
      </w:r>
      <w:r w:rsidR="00B35C62" w:rsidRPr="007B219C">
        <w:rPr>
          <w:rFonts w:ascii="Tahoma" w:hAnsi="Tahoma" w:cs="Tahoma"/>
          <w:sz w:val="24"/>
          <w:szCs w:val="24"/>
        </w:rPr>
        <w:t>the appellant “pick up solitary phrases or clauses or sentences</w:t>
      </w:r>
      <w:r w:rsidR="00076336" w:rsidRPr="007B219C">
        <w:rPr>
          <w:rFonts w:ascii="Tahoma" w:hAnsi="Tahoma" w:cs="Tahoma"/>
          <w:sz w:val="24"/>
          <w:szCs w:val="24"/>
        </w:rPr>
        <w:t>” in a summing-up as the basis for</w:t>
      </w:r>
      <w:r w:rsidR="00D63810" w:rsidRPr="007B219C">
        <w:rPr>
          <w:rFonts w:ascii="Tahoma" w:hAnsi="Tahoma" w:cs="Tahoma"/>
          <w:sz w:val="24"/>
          <w:szCs w:val="24"/>
        </w:rPr>
        <w:t xml:space="preserve"> his attack, the true meaning put up or intended to be put to the jury by the </w:t>
      </w:r>
      <w:r w:rsidR="000D27E3" w:rsidRPr="007B219C">
        <w:rPr>
          <w:rFonts w:ascii="Tahoma" w:hAnsi="Tahoma" w:cs="Tahoma"/>
          <w:sz w:val="24"/>
          <w:szCs w:val="24"/>
        </w:rPr>
        <w:t>trial judge will be distorted.</w:t>
      </w:r>
      <w:r w:rsidR="00B9214C" w:rsidRPr="007B219C">
        <w:rPr>
          <w:rFonts w:ascii="Tahoma" w:hAnsi="Tahoma" w:cs="Tahoma"/>
          <w:sz w:val="24"/>
          <w:szCs w:val="24"/>
        </w:rPr>
        <w:t xml:space="preserve"> </w:t>
      </w:r>
      <w:r w:rsidR="00B9214C" w:rsidRPr="007B219C">
        <w:rPr>
          <w:rFonts w:ascii="Tahoma" w:eastAsia="Times New Roman" w:hAnsi="Tahoma" w:cs="Tahoma"/>
          <w:color w:val="000000"/>
          <w:sz w:val="24"/>
          <w:szCs w:val="24"/>
          <w:lang w:val="en-US"/>
        </w:rPr>
        <w:t xml:space="preserve">In our view the learned judge did not shift the burden of proof on to the </w:t>
      </w:r>
      <w:proofErr w:type="spellStart"/>
      <w:r w:rsidR="00B9214C" w:rsidRPr="007B219C">
        <w:rPr>
          <w:rFonts w:ascii="Tahoma" w:eastAsia="Times New Roman" w:hAnsi="Tahoma" w:cs="Tahoma"/>
          <w:color w:val="000000"/>
          <w:sz w:val="24"/>
          <w:szCs w:val="24"/>
          <w:lang w:val="en-US"/>
        </w:rPr>
        <w:t>defence</w:t>
      </w:r>
      <w:proofErr w:type="spellEnd"/>
      <w:r w:rsidR="00B9214C" w:rsidRPr="007B219C">
        <w:rPr>
          <w:rFonts w:ascii="Tahoma" w:eastAsia="Times New Roman" w:hAnsi="Tahoma" w:cs="Tahoma"/>
          <w:color w:val="000000"/>
          <w:sz w:val="24"/>
          <w:szCs w:val="24"/>
          <w:lang w:val="en-US"/>
        </w:rPr>
        <w:t xml:space="preserve">. </w:t>
      </w:r>
    </w:p>
    <w:p w14:paraId="0875D41C" w14:textId="01874EBF" w:rsidR="00617CE3" w:rsidRPr="007B219C" w:rsidRDefault="00C92F7B" w:rsidP="009E744B">
      <w:pPr>
        <w:spacing w:line="360" w:lineRule="auto"/>
        <w:jc w:val="both"/>
        <w:rPr>
          <w:rFonts w:ascii="Tahoma" w:eastAsia="Times New Roman" w:hAnsi="Tahoma" w:cs="Tahoma"/>
          <w:color w:val="000000"/>
          <w:sz w:val="24"/>
          <w:szCs w:val="24"/>
          <w:lang w:val="en-US"/>
        </w:rPr>
      </w:pPr>
      <w:r w:rsidRPr="007B219C">
        <w:rPr>
          <w:rFonts w:ascii="Tahoma" w:hAnsi="Tahoma" w:cs="Tahoma"/>
          <w:sz w:val="24"/>
          <w:szCs w:val="24"/>
        </w:rPr>
        <w:lastRenderedPageBreak/>
        <w:t xml:space="preserve">Our duty as an appellate court in such </w:t>
      </w:r>
      <w:r w:rsidR="0029138C" w:rsidRPr="007B219C">
        <w:rPr>
          <w:rFonts w:ascii="Tahoma" w:hAnsi="Tahoma" w:cs="Tahoma"/>
          <w:sz w:val="24"/>
          <w:szCs w:val="24"/>
        </w:rPr>
        <w:t>appeals</w:t>
      </w:r>
      <w:r w:rsidRPr="007B219C">
        <w:rPr>
          <w:rFonts w:ascii="Tahoma" w:hAnsi="Tahoma" w:cs="Tahoma"/>
          <w:sz w:val="24"/>
          <w:szCs w:val="24"/>
        </w:rPr>
        <w:t xml:space="preserve"> is not to </w:t>
      </w:r>
      <w:r w:rsidR="007907E8" w:rsidRPr="007B219C">
        <w:rPr>
          <w:rFonts w:ascii="Tahoma" w:hAnsi="Tahoma" w:cs="Tahoma"/>
          <w:sz w:val="24"/>
          <w:szCs w:val="24"/>
        </w:rPr>
        <w:t xml:space="preserve">put ourselves in the position of the jury or have </w:t>
      </w:r>
      <w:r w:rsidR="006915A1" w:rsidRPr="007B219C">
        <w:rPr>
          <w:rFonts w:ascii="Tahoma" w:hAnsi="Tahoma" w:cs="Tahoma"/>
          <w:sz w:val="24"/>
          <w:szCs w:val="24"/>
        </w:rPr>
        <w:t xml:space="preserve">the case re-tried. Our duty is to </w:t>
      </w:r>
      <w:r w:rsidR="00C0694D" w:rsidRPr="007B219C">
        <w:rPr>
          <w:rFonts w:ascii="Tahoma" w:hAnsi="Tahoma" w:cs="Tahoma"/>
          <w:sz w:val="24"/>
          <w:szCs w:val="24"/>
        </w:rPr>
        <w:t xml:space="preserve">review the record and satisfy ourselves </w:t>
      </w:r>
      <w:r w:rsidR="00026852" w:rsidRPr="007B219C">
        <w:rPr>
          <w:rFonts w:ascii="Tahoma" w:hAnsi="Tahoma" w:cs="Tahoma"/>
          <w:sz w:val="24"/>
          <w:szCs w:val="24"/>
        </w:rPr>
        <w:t xml:space="preserve">whether </w:t>
      </w:r>
      <w:r w:rsidR="002273BA" w:rsidRPr="007B219C">
        <w:rPr>
          <w:rFonts w:ascii="Tahoma" w:hAnsi="Tahoma" w:cs="Tahoma"/>
          <w:sz w:val="24"/>
          <w:szCs w:val="24"/>
        </w:rPr>
        <w:t xml:space="preserve">firstly </w:t>
      </w:r>
      <w:r w:rsidR="00026852" w:rsidRPr="007B219C">
        <w:rPr>
          <w:rFonts w:ascii="Tahoma" w:hAnsi="Tahoma" w:cs="Tahoma"/>
          <w:sz w:val="24"/>
          <w:szCs w:val="24"/>
        </w:rPr>
        <w:t xml:space="preserve">the </w:t>
      </w:r>
      <w:r w:rsidR="002273BA" w:rsidRPr="007B219C">
        <w:rPr>
          <w:rFonts w:ascii="Tahoma" w:hAnsi="Tahoma" w:cs="Tahoma"/>
          <w:sz w:val="24"/>
          <w:szCs w:val="24"/>
        </w:rPr>
        <w:t xml:space="preserve">jury was directed properly on the law and secondly whether the </w:t>
      </w:r>
      <w:r w:rsidR="00026852" w:rsidRPr="007B219C">
        <w:rPr>
          <w:rFonts w:ascii="Tahoma" w:hAnsi="Tahoma" w:cs="Tahoma"/>
          <w:sz w:val="24"/>
          <w:szCs w:val="24"/>
        </w:rPr>
        <w:t>evidence supported the conviction</w:t>
      </w:r>
      <w:r w:rsidR="002273BA" w:rsidRPr="007B219C">
        <w:rPr>
          <w:rFonts w:ascii="Tahoma" w:hAnsi="Tahoma" w:cs="Tahoma"/>
          <w:sz w:val="24"/>
          <w:szCs w:val="24"/>
        </w:rPr>
        <w:t xml:space="preserve">. </w:t>
      </w:r>
      <w:r w:rsidR="009459DE" w:rsidRPr="007B219C">
        <w:rPr>
          <w:rFonts w:ascii="Tahoma" w:hAnsi="Tahoma" w:cs="Tahoma"/>
          <w:sz w:val="24"/>
          <w:szCs w:val="24"/>
        </w:rPr>
        <w:t xml:space="preserve">In the Supreme Court’s case of </w:t>
      </w:r>
      <w:proofErr w:type="spellStart"/>
      <w:r w:rsidR="00617CE3" w:rsidRPr="007B219C">
        <w:rPr>
          <w:rFonts w:ascii="Tahoma" w:hAnsi="Tahoma" w:cs="Tahoma"/>
          <w:b/>
          <w:bCs/>
          <w:color w:val="000000"/>
          <w:sz w:val="24"/>
          <w:szCs w:val="24"/>
        </w:rPr>
        <w:t>Yirenkyi</w:t>
      </w:r>
      <w:proofErr w:type="spellEnd"/>
      <w:r w:rsidR="00617CE3" w:rsidRPr="007B219C">
        <w:rPr>
          <w:rFonts w:ascii="Tahoma" w:hAnsi="Tahoma" w:cs="Tahoma"/>
          <w:b/>
          <w:bCs/>
          <w:color w:val="000000"/>
          <w:sz w:val="24"/>
          <w:szCs w:val="24"/>
        </w:rPr>
        <w:t xml:space="preserve"> v The State [1963]1 GLR 66</w:t>
      </w:r>
      <w:r w:rsidR="009459DE" w:rsidRPr="007B219C">
        <w:rPr>
          <w:rFonts w:ascii="Tahoma" w:hAnsi="Tahoma" w:cs="Tahoma"/>
          <w:b/>
          <w:bCs/>
          <w:color w:val="000000"/>
          <w:sz w:val="24"/>
          <w:szCs w:val="24"/>
        </w:rPr>
        <w:t xml:space="preserve"> </w:t>
      </w:r>
      <w:r w:rsidR="003B58EA" w:rsidRPr="007B219C">
        <w:rPr>
          <w:rFonts w:ascii="Tahoma" w:hAnsi="Tahoma" w:cs="Tahoma"/>
          <w:b/>
          <w:bCs/>
          <w:color w:val="000000"/>
          <w:sz w:val="24"/>
          <w:szCs w:val="24"/>
        </w:rPr>
        <w:t xml:space="preserve">at 77, </w:t>
      </w:r>
      <w:r w:rsidR="00617CE3" w:rsidRPr="007B219C">
        <w:rPr>
          <w:rFonts w:ascii="Tahoma" w:eastAsia="Times New Roman" w:hAnsi="Tahoma" w:cs="Tahoma"/>
          <w:color w:val="000000"/>
          <w:sz w:val="24"/>
          <w:szCs w:val="24"/>
          <w:lang w:val="en-US"/>
        </w:rPr>
        <w:t>Akufo-Addo JSC</w:t>
      </w:r>
      <w:r w:rsidR="007338C1" w:rsidRPr="007B219C">
        <w:rPr>
          <w:rFonts w:ascii="Tahoma" w:eastAsia="Times New Roman" w:hAnsi="Tahoma" w:cs="Tahoma"/>
          <w:color w:val="000000"/>
          <w:sz w:val="24"/>
          <w:szCs w:val="24"/>
          <w:lang w:val="en-US"/>
        </w:rPr>
        <w:t xml:space="preserve"> (as he then was) in addressing a similar attack on the trial judge in a summing-up </w:t>
      </w:r>
      <w:r w:rsidR="004C16E0" w:rsidRPr="007B219C">
        <w:rPr>
          <w:rFonts w:ascii="Tahoma" w:eastAsia="Times New Roman" w:hAnsi="Tahoma" w:cs="Tahoma"/>
          <w:color w:val="000000"/>
          <w:sz w:val="24"/>
          <w:szCs w:val="24"/>
          <w:lang w:val="en-US"/>
        </w:rPr>
        <w:t>expounded</w:t>
      </w:r>
      <w:r w:rsidR="003B58EA" w:rsidRPr="007B219C">
        <w:rPr>
          <w:rFonts w:ascii="Tahoma" w:eastAsia="Times New Roman" w:hAnsi="Tahoma" w:cs="Tahoma"/>
          <w:color w:val="000000"/>
          <w:sz w:val="24"/>
          <w:szCs w:val="24"/>
          <w:lang w:val="en-US"/>
        </w:rPr>
        <w:t xml:space="preserve"> the legal position as follows</w:t>
      </w:r>
    </w:p>
    <w:p w14:paraId="4059D676" w14:textId="2848EF47" w:rsidR="00617CE3" w:rsidRPr="007B219C" w:rsidRDefault="00B00B3F" w:rsidP="009E744B">
      <w:pPr>
        <w:spacing w:before="100" w:beforeAutospacing="1" w:after="100" w:afterAutospacing="1" w:line="360" w:lineRule="auto"/>
        <w:jc w:val="both"/>
        <w:rPr>
          <w:rFonts w:ascii="Tahoma" w:eastAsia="Times New Roman" w:hAnsi="Tahoma" w:cs="Tahoma"/>
          <w:color w:val="000000"/>
          <w:sz w:val="24"/>
          <w:szCs w:val="24"/>
          <w:lang w:val="en-US"/>
        </w:rPr>
      </w:pPr>
      <w:r w:rsidRPr="007B219C">
        <w:rPr>
          <w:rFonts w:ascii="Tahoma" w:eastAsia="Times New Roman" w:hAnsi="Tahoma" w:cs="Tahoma"/>
          <w:b/>
          <w:bCs/>
          <w:color w:val="000000"/>
          <w:sz w:val="24"/>
          <w:szCs w:val="24"/>
          <w:lang w:val="en-US"/>
        </w:rPr>
        <w:t>“</w:t>
      </w:r>
      <w:r w:rsidR="00617CE3" w:rsidRPr="007B219C">
        <w:rPr>
          <w:rFonts w:ascii="Tahoma" w:eastAsia="Times New Roman" w:hAnsi="Tahoma" w:cs="Tahoma"/>
          <w:b/>
          <w:bCs/>
          <w:color w:val="000000"/>
          <w:sz w:val="24"/>
          <w:szCs w:val="24"/>
          <w:lang w:val="en-US"/>
        </w:rPr>
        <w:t>To borrow the words of Lord Goddard C.J. in R. v. Whybrow, we do not for a moment seek to put ourselves into the position of a jury. We take the verdict of the jury, which is one of guilty, and which means that the jury were satisfied that the appellant did do a criminal act.  We then have to see how far the case is affected by the wrong direction given by the trial judge, and in doing so we take the whole of the facts into account and regard the whole of the circumstances</w:t>
      </w:r>
      <w:r w:rsidR="00617CE3" w:rsidRPr="007B219C">
        <w:rPr>
          <w:rFonts w:ascii="Tahoma" w:eastAsia="Times New Roman" w:hAnsi="Tahoma" w:cs="Tahoma"/>
          <w:color w:val="000000"/>
          <w:sz w:val="24"/>
          <w:szCs w:val="24"/>
          <w:lang w:val="en-US"/>
        </w:rPr>
        <w:t>.</w:t>
      </w:r>
      <w:r w:rsidRPr="007B219C">
        <w:rPr>
          <w:rFonts w:ascii="Tahoma" w:eastAsia="Times New Roman" w:hAnsi="Tahoma" w:cs="Tahoma"/>
          <w:color w:val="000000"/>
          <w:sz w:val="24"/>
          <w:szCs w:val="24"/>
          <w:lang w:val="en-US"/>
        </w:rPr>
        <w:t>”</w:t>
      </w:r>
    </w:p>
    <w:p w14:paraId="3DB0AF9B" w14:textId="66CA0576" w:rsidR="00617CE3" w:rsidRPr="007B219C" w:rsidRDefault="00CF206E" w:rsidP="009E744B">
      <w:pPr>
        <w:spacing w:line="360" w:lineRule="auto"/>
        <w:jc w:val="both"/>
        <w:rPr>
          <w:rFonts w:ascii="Tahoma" w:hAnsi="Tahoma" w:cs="Tahoma"/>
          <w:color w:val="000000"/>
          <w:sz w:val="24"/>
          <w:szCs w:val="24"/>
        </w:rPr>
      </w:pPr>
      <w:r w:rsidRPr="007B219C">
        <w:rPr>
          <w:rFonts w:ascii="Tahoma" w:hAnsi="Tahoma" w:cs="Tahoma"/>
          <w:color w:val="000000"/>
          <w:sz w:val="24"/>
          <w:szCs w:val="24"/>
        </w:rPr>
        <w:t>In</w:t>
      </w:r>
      <w:r w:rsidR="00617CE3" w:rsidRPr="007B219C">
        <w:rPr>
          <w:rFonts w:ascii="Tahoma" w:hAnsi="Tahoma" w:cs="Tahoma"/>
          <w:color w:val="000000"/>
          <w:sz w:val="24"/>
          <w:szCs w:val="24"/>
        </w:rPr>
        <w:t xml:space="preserve"> </w:t>
      </w:r>
      <w:proofErr w:type="spellStart"/>
      <w:r w:rsidR="00617CE3" w:rsidRPr="007B219C">
        <w:rPr>
          <w:rFonts w:ascii="Tahoma" w:hAnsi="Tahoma" w:cs="Tahoma"/>
          <w:b/>
          <w:bCs/>
          <w:color w:val="000000"/>
          <w:sz w:val="24"/>
          <w:szCs w:val="24"/>
        </w:rPr>
        <w:t>Ketsiawah</w:t>
      </w:r>
      <w:proofErr w:type="spellEnd"/>
      <w:r w:rsidR="00617CE3" w:rsidRPr="007B219C">
        <w:rPr>
          <w:rFonts w:ascii="Tahoma" w:hAnsi="Tahoma" w:cs="Tahoma"/>
          <w:b/>
          <w:bCs/>
          <w:color w:val="000000"/>
          <w:sz w:val="24"/>
          <w:szCs w:val="24"/>
        </w:rPr>
        <w:t xml:space="preserve"> v The State [1965] GLR 493, </w:t>
      </w:r>
      <w:r w:rsidRPr="007B219C">
        <w:rPr>
          <w:rFonts w:ascii="Tahoma" w:hAnsi="Tahoma" w:cs="Tahoma"/>
          <w:b/>
          <w:bCs/>
          <w:color w:val="000000"/>
          <w:sz w:val="24"/>
          <w:szCs w:val="24"/>
        </w:rPr>
        <w:t>t</w:t>
      </w:r>
      <w:r w:rsidR="00617CE3" w:rsidRPr="007B219C">
        <w:rPr>
          <w:rFonts w:ascii="Tahoma" w:hAnsi="Tahoma" w:cs="Tahoma"/>
          <w:color w:val="000000"/>
          <w:sz w:val="24"/>
          <w:szCs w:val="24"/>
        </w:rPr>
        <w:t xml:space="preserve">he appellant was convicted of the murder of his former wife. On the day of the crime, the two of them had left their village together to go to a farm.  A search party later discovered the dead body of the deceased in the bush covered with palm leaves.  Later the accused was arrested and he made a statement to the police that on the day of the crime he had drunk a bottle of </w:t>
      </w:r>
      <w:proofErr w:type="spellStart"/>
      <w:r w:rsidR="00617CE3" w:rsidRPr="007B219C">
        <w:rPr>
          <w:rFonts w:ascii="Tahoma" w:hAnsi="Tahoma" w:cs="Tahoma"/>
          <w:color w:val="000000"/>
          <w:sz w:val="24"/>
          <w:szCs w:val="24"/>
        </w:rPr>
        <w:t>akpeteshie</w:t>
      </w:r>
      <w:proofErr w:type="spellEnd"/>
      <w:r w:rsidR="00617CE3" w:rsidRPr="007B219C">
        <w:rPr>
          <w:rFonts w:ascii="Tahoma" w:hAnsi="Tahoma" w:cs="Tahoma"/>
          <w:color w:val="000000"/>
          <w:sz w:val="24"/>
          <w:szCs w:val="24"/>
        </w:rPr>
        <w:t>, unknown to his former wife.  He further stated that he appealed to his former wife for reconciliation, but that his former wife replied with abuses.  Stung by these abuses and being totally drunk, he cut her with a cutlass he was holding. At the trial the closing sentence of the judge's summing-up notes said: "If you believe that accused was so drunk that he did not know what he was doing or that he was highly provoked then say he is guilty of manslaughter. If you are not sure, or if you think his explanation might reasonably be true, then return a verdict of guilty of manslaughter."</w:t>
      </w:r>
      <w:r w:rsidRPr="007B219C">
        <w:rPr>
          <w:rFonts w:ascii="Tahoma" w:hAnsi="Tahoma" w:cs="Tahoma"/>
          <w:color w:val="000000"/>
          <w:sz w:val="24"/>
          <w:szCs w:val="24"/>
        </w:rPr>
        <w:t xml:space="preserve"> </w:t>
      </w:r>
      <w:r w:rsidR="00AD68B4" w:rsidRPr="007B219C">
        <w:rPr>
          <w:rFonts w:ascii="Tahoma" w:hAnsi="Tahoma" w:cs="Tahoma"/>
          <w:color w:val="000000"/>
          <w:sz w:val="24"/>
          <w:szCs w:val="24"/>
        </w:rPr>
        <w:t xml:space="preserve">On appeal against that direction to the jury, </w:t>
      </w:r>
      <w:proofErr w:type="spellStart"/>
      <w:r w:rsidR="00617CE3" w:rsidRPr="007B219C">
        <w:rPr>
          <w:rFonts w:ascii="Tahoma" w:hAnsi="Tahoma" w:cs="Tahoma"/>
          <w:color w:val="000000"/>
          <w:sz w:val="24"/>
          <w:szCs w:val="24"/>
        </w:rPr>
        <w:t>Ollennu</w:t>
      </w:r>
      <w:proofErr w:type="spellEnd"/>
      <w:r w:rsidR="00617CE3" w:rsidRPr="007B219C">
        <w:rPr>
          <w:rFonts w:ascii="Tahoma" w:hAnsi="Tahoma" w:cs="Tahoma"/>
          <w:color w:val="000000"/>
          <w:sz w:val="24"/>
          <w:szCs w:val="24"/>
        </w:rPr>
        <w:t xml:space="preserve"> JSC held </w:t>
      </w:r>
      <w:r w:rsidR="003E0377" w:rsidRPr="007B219C">
        <w:rPr>
          <w:rFonts w:ascii="Tahoma" w:hAnsi="Tahoma" w:cs="Tahoma"/>
          <w:color w:val="000000"/>
          <w:sz w:val="24"/>
          <w:szCs w:val="24"/>
        </w:rPr>
        <w:t>at page</w:t>
      </w:r>
      <w:r w:rsidR="009E1135" w:rsidRPr="007B219C">
        <w:rPr>
          <w:rFonts w:ascii="Tahoma" w:hAnsi="Tahoma" w:cs="Tahoma"/>
          <w:color w:val="000000"/>
          <w:sz w:val="24"/>
          <w:szCs w:val="24"/>
        </w:rPr>
        <w:t xml:space="preserve"> 488 </w:t>
      </w:r>
      <w:r w:rsidR="00617CE3" w:rsidRPr="007B219C">
        <w:rPr>
          <w:rFonts w:ascii="Tahoma" w:hAnsi="Tahoma" w:cs="Tahoma"/>
          <w:color w:val="000000"/>
          <w:sz w:val="24"/>
          <w:szCs w:val="24"/>
        </w:rPr>
        <w:t>that</w:t>
      </w:r>
      <w:r w:rsidR="009E1135" w:rsidRPr="007B219C">
        <w:rPr>
          <w:rFonts w:ascii="Tahoma" w:hAnsi="Tahoma" w:cs="Tahoma"/>
          <w:color w:val="000000"/>
          <w:sz w:val="24"/>
          <w:szCs w:val="24"/>
        </w:rPr>
        <w:t xml:space="preserve"> </w:t>
      </w:r>
      <w:r w:rsidR="00617CE3" w:rsidRPr="007B219C">
        <w:rPr>
          <w:rFonts w:ascii="Tahoma" w:hAnsi="Tahoma" w:cs="Tahoma"/>
          <w:color w:val="000000"/>
          <w:sz w:val="24"/>
          <w:szCs w:val="24"/>
        </w:rPr>
        <w:t xml:space="preserve">the trial judge's direction to the jury that if they believed the accused was so drunk that he did not know what he was doing then they should return a verdict of guilty of manslaughter was a misdirection since </w:t>
      </w:r>
      <w:r w:rsidR="00617CE3" w:rsidRPr="007B219C">
        <w:rPr>
          <w:rFonts w:ascii="Tahoma" w:hAnsi="Tahoma" w:cs="Tahoma"/>
          <w:color w:val="000000"/>
          <w:sz w:val="24"/>
          <w:szCs w:val="24"/>
        </w:rPr>
        <w:lastRenderedPageBreak/>
        <w:t>it did not explain to the jury that if they formed the opinion that the accused did not know what he was doing, then, in law, he was insane and they should return the special verdict of guilty but insane, as provided in section 28(3) of the Criminal Code, 1960.  But</w:t>
      </w:r>
      <w:r w:rsidR="006A44E3" w:rsidRPr="007B219C">
        <w:rPr>
          <w:rFonts w:ascii="Tahoma" w:hAnsi="Tahoma" w:cs="Tahoma"/>
          <w:color w:val="000000"/>
          <w:sz w:val="24"/>
          <w:szCs w:val="24"/>
        </w:rPr>
        <w:t xml:space="preserve"> according to </w:t>
      </w:r>
      <w:proofErr w:type="spellStart"/>
      <w:r w:rsidR="006A44E3" w:rsidRPr="007B219C">
        <w:rPr>
          <w:rFonts w:ascii="Tahoma" w:hAnsi="Tahoma" w:cs="Tahoma"/>
          <w:color w:val="000000"/>
          <w:sz w:val="24"/>
          <w:szCs w:val="24"/>
        </w:rPr>
        <w:t>Ollennu</w:t>
      </w:r>
      <w:proofErr w:type="spellEnd"/>
      <w:r w:rsidR="006A44E3" w:rsidRPr="007B219C">
        <w:rPr>
          <w:rFonts w:ascii="Tahoma" w:hAnsi="Tahoma" w:cs="Tahoma"/>
          <w:color w:val="000000"/>
          <w:sz w:val="24"/>
          <w:szCs w:val="24"/>
        </w:rPr>
        <w:t xml:space="preserve"> JSC,</w:t>
      </w:r>
      <w:r w:rsidR="00617CE3" w:rsidRPr="007B219C">
        <w:rPr>
          <w:rFonts w:ascii="Tahoma" w:hAnsi="Tahoma" w:cs="Tahoma"/>
          <w:color w:val="000000"/>
          <w:sz w:val="24"/>
          <w:szCs w:val="24"/>
        </w:rPr>
        <w:t xml:space="preserve"> this misdirection had not occasioned a miscarriage of justice since, by returning the verdict of guilty of murder, the jury showed that they did not believe that the accused was intoxicated to the extent that he did not know the nature of his act.</w:t>
      </w:r>
      <w:r w:rsidR="00FD3FC6" w:rsidRPr="007B219C">
        <w:rPr>
          <w:rFonts w:ascii="Tahoma" w:hAnsi="Tahoma" w:cs="Tahoma"/>
          <w:color w:val="000000"/>
          <w:sz w:val="24"/>
          <w:szCs w:val="24"/>
        </w:rPr>
        <w:t>”</w:t>
      </w:r>
    </w:p>
    <w:p w14:paraId="2933E204" w14:textId="192DCF3A" w:rsidR="008104DC" w:rsidRPr="007B219C" w:rsidRDefault="00EA600E" w:rsidP="009E744B">
      <w:pPr>
        <w:spacing w:line="360" w:lineRule="auto"/>
        <w:jc w:val="both"/>
        <w:rPr>
          <w:rFonts w:ascii="Tahoma" w:hAnsi="Tahoma" w:cs="Tahoma"/>
          <w:color w:val="000000"/>
          <w:sz w:val="24"/>
          <w:szCs w:val="24"/>
        </w:rPr>
      </w:pPr>
      <w:r w:rsidRPr="007B219C">
        <w:rPr>
          <w:rFonts w:ascii="Tahoma" w:hAnsi="Tahoma" w:cs="Tahoma"/>
          <w:color w:val="000000"/>
          <w:sz w:val="24"/>
          <w:szCs w:val="24"/>
        </w:rPr>
        <w:t xml:space="preserve">Another case on this issue </w:t>
      </w:r>
      <w:proofErr w:type="gramStart"/>
      <w:r w:rsidRPr="007B219C">
        <w:rPr>
          <w:rFonts w:ascii="Tahoma" w:hAnsi="Tahoma" w:cs="Tahoma"/>
          <w:color w:val="000000"/>
          <w:sz w:val="24"/>
          <w:szCs w:val="24"/>
        </w:rPr>
        <w:t xml:space="preserve">is </w:t>
      </w:r>
      <w:r w:rsidR="00FD3FC6" w:rsidRPr="007B219C">
        <w:rPr>
          <w:rFonts w:ascii="Tahoma" w:hAnsi="Tahoma" w:cs="Tahoma"/>
          <w:color w:val="000000"/>
          <w:sz w:val="24"/>
          <w:szCs w:val="24"/>
        </w:rPr>
        <w:t xml:space="preserve"> </w:t>
      </w:r>
      <w:proofErr w:type="spellStart"/>
      <w:r w:rsidR="00617CE3" w:rsidRPr="007B219C">
        <w:rPr>
          <w:rFonts w:ascii="Tahoma" w:hAnsi="Tahoma" w:cs="Tahoma"/>
          <w:b/>
          <w:bCs/>
          <w:color w:val="000000"/>
          <w:sz w:val="24"/>
          <w:szCs w:val="24"/>
        </w:rPr>
        <w:t>Barkah</w:t>
      </w:r>
      <w:proofErr w:type="spellEnd"/>
      <w:proofErr w:type="gramEnd"/>
      <w:r w:rsidR="00617CE3" w:rsidRPr="007B219C">
        <w:rPr>
          <w:rFonts w:ascii="Tahoma" w:hAnsi="Tahoma" w:cs="Tahoma"/>
          <w:b/>
          <w:bCs/>
          <w:color w:val="000000"/>
          <w:sz w:val="24"/>
          <w:szCs w:val="24"/>
        </w:rPr>
        <w:t xml:space="preserve"> v The State [1966] GLR 590</w:t>
      </w:r>
      <w:r w:rsidRPr="007B219C">
        <w:rPr>
          <w:rFonts w:ascii="Tahoma" w:hAnsi="Tahoma" w:cs="Tahoma"/>
          <w:b/>
          <w:bCs/>
          <w:color w:val="000000"/>
          <w:sz w:val="24"/>
          <w:szCs w:val="24"/>
        </w:rPr>
        <w:t>.</w:t>
      </w:r>
      <w:r w:rsidR="00617CE3" w:rsidRPr="007B219C">
        <w:rPr>
          <w:rFonts w:ascii="Tahoma" w:hAnsi="Tahoma" w:cs="Tahoma"/>
          <w:b/>
          <w:bCs/>
          <w:color w:val="000000"/>
          <w:sz w:val="24"/>
          <w:szCs w:val="24"/>
        </w:rPr>
        <w:t xml:space="preserve"> </w:t>
      </w:r>
      <w:r w:rsidR="00B80DA5" w:rsidRPr="007B219C">
        <w:rPr>
          <w:rFonts w:ascii="Tahoma" w:hAnsi="Tahoma" w:cs="Tahoma"/>
          <w:b/>
          <w:bCs/>
          <w:color w:val="000000"/>
          <w:sz w:val="24"/>
          <w:szCs w:val="24"/>
        </w:rPr>
        <w:t>T</w:t>
      </w:r>
      <w:r w:rsidR="00617CE3" w:rsidRPr="007B219C">
        <w:rPr>
          <w:rFonts w:ascii="Tahoma" w:hAnsi="Tahoma" w:cs="Tahoma"/>
          <w:color w:val="000000"/>
          <w:sz w:val="24"/>
          <w:szCs w:val="24"/>
        </w:rPr>
        <w:t xml:space="preserve">he appellant was charged with murder. The evidence of the prosecution was that there was a quarrel between the appellant and his half-brother Amadu Wangara, over a loan for which one </w:t>
      </w:r>
      <w:proofErr w:type="spellStart"/>
      <w:r w:rsidR="00617CE3" w:rsidRPr="007B219C">
        <w:rPr>
          <w:rFonts w:ascii="Tahoma" w:hAnsi="Tahoma" w:cs="Tahoma"/>
          <w:color w:val="000000"/>
          <w:sz w:val="24"/>
          <w:szCs w:val="24"/>
        </w:rPr>
        <w:t>Laba</w:t>
      </w:r>
      <w:proofErr w:type="spellEnd"/>
      <w:r w:rsidR="00617CE3" w:rsidRPr="007B219C">
        <w:rPr>
          <w:rFonts w:ascii="Tahoma" w:hAnsi="Tahoma" w:cs="Tahoma"/>
          <w:color w:val="000000"/>
          <w:sz w:val="24"/>
          <w:szCs w:val="24"/>
        </w:rPr>
        <w:t xml:space="preserve"> stood surety. The lender demanded repayment of the loan from </w:t>
      </w:r>
      <w:proofErr w:type="spellStart"/>
      <w:r w:rsidR="00617CE3" w:rsidRPr="007B219C">
        <w:rPr>
          <w:rFonts w:ascii="Tahoma" w:hAnsi="Tahoma" w:cs="Tahoma"/>
          <w:color w:val="000000"/>
          <w:sz w:val="24"/>
          <w:szCs w:val="24"/>
        </w:rPr>
        <w:t>Laba</w:t>
      </w:r>
      <w:proofErr w:type="spellEnd"/>
      <w:r w:rsidR="00617CE3" w:rsidRPr="007B219C">
        <w:rPr>
          <w:rFonts w:ascii="Tahoma" w:hAnsi="Tahoma" w:cs="Tahoma"/>
          <w:color w:val="000000"/>
          <w:sz w:val="24"/>
          <w:szCs w:val="24"/>
        </w:rPr>
        <w:t xml:space="preserve"> but the appellant advised him not to pay it as he was not directly liable for repayment. Thereupon Amadu Wangara accused the appellant of insolvency. This insult infuriated the appellant who felt that he had been disgraced before his friends. He attacked Amadu Wangara and the deceased with a cutlass and the deceased died later as a result of the injuries sustained. The trial judge directed the jury, inter alia, as follows: "If, however, you are not so satisfied, but feel that because of some sure and reasonable doubts, the guilt of the defendant cannot be said to have been proved with certainty, then you must find the defendant not guilty." He was convicted and, on appeal, his counsel submitted that the summing-up by the trial judge shifted the burden of proof on to the defence and that the use of the phrase "some sure and reasonable doubts" by the trial judge confused the minds of the jury.</w:t>
      </w:r>
      <w:r w:rsidR="008104DC" w:rsidRPr="007B219C">
        <w:rPr>
          <w:rFonts w:ascii="Tahoma" w:hAnsi="Tahoma" w:cs="Tahoma"/>
          <w:color w:val="000000"/>
          <w:sz w:val="24"/>
          <w:szCs w:val="24"/>
        </w:rPr>
        <w:t xml:space="preserve"> </w:t>
      </w:r>
      <w:r w:rsidR="00617CE3" w:rsidRPr="007B219C">
        <w:rPr>
          <w:rFonts w:ascii="Tahoma" w:hAnsi="Tahoma" w:cs="Tahoma"/>
          <w:color w:val="000000"/>
          <w:sz w:val="24"/>
          <w:szCs w:val="24"/>
        </w:rPr>
        <w:t>M</w:t>
      </w:r>
      <w:r w:rsidR="008358B6" w:rsidRPr="007B219C">
        <w:rPr>
          <w:rFonts w:ascii="Tahoma" w:hAnsi="Tahoma" w:cs="Tahoma"/>
          <w:color w:val="000000"/>
          <w:sz w:val="24"/>
          <w:szCs w:val="24"/>
        </w:rPr>
        <w:t>ills</w:t>
      </w:r>
      <w:r w:rsidR="00617CE3" w:rsidRPr="007B219C">
        <w:rPr>
          <w:rFonts w:ascii="Tahoma" w:hAnsi="Tahoma" w:cs="Tahoma"/>
          <w:color w:val="000000"/>
          <w:sz w:val="24"/>
          <w:szCs w:val="24"/>
        </w:rPr>
        <w:t>-</w:t>
      </w:r>
      <w:proofErr w:type="spellStart"/>
      <w:r w:rsidR="00617CE3" w:rsidRPr="007B219C">
        <w:rPr>
          <w:rFonts w:ascii="Tahoma" w:hAnsi="Tahoma" w:cs="Tahoma"/>
          <w:color w:val="000000"/>
          <w:sz w:val="24"/>
          <w:szCs w:val="24"/>
        </w:rPr>
        <w:t>O</w:t>
      </w:r>
      <w:r w:rsidR="008358B6" w:rsidRPr="007B219C">
        <w:rPr>
          <w:rFonts w:ascii="Tahoma" w:hAnsi="Tahoma" w:cs="Tahoma"/>
          <w:color w:val="000000"/>
          <w:sz w:val="24"/>
          <w:szCs w:val="24"/>
        </w:rPr>
        <w:t>doi</w:t>
      </w:r>
      <w:proofErr w:type="spellEnd"/>
      <w:r w:rsidR="00617CE3" w:rsidRPr="007B219C">
        <w:rPr>
          <w:rFonts w:ascii="Tahoma" w:hAnsi="Tahoma" w:cs="Tahoma"/>
          <w:color w:val="000000"/>
          <w:sz w:val="24"/>
          <w:szCs w:val="24"/>
        </w:rPr>
        <w:t xml:space="preserve"> JSC</w:t>
      </w:r>
      <w:r w:rsidR="008358B6" w:rsidRPr="007B219C">
        <w:rPr>
          <w:rFonts w:ascii="Tahoma" w:hAnsi="Tahoma" w:cs="Tahoma"/>
          <w:color w:val="000000"/>
          <w:sz w:val="24"/>
          <w:szCs w:val="24"/>
        </w:rPr>
        <w:t xml:space="preserve"> held at </w:t>
      </w:r>
      <w:r w:rsidR="00617CE3" w:rsidRPr="007B219C">
        <w:rPr>
          <w:rFonts w:ascii="Tahoma" w:hAnsi="Tahoma" w:cs="Tahoma"/>
          <w:color w:val="000000"/>
          <w:sz w:val="24"/>
          <w:szCs w:val="24"/>
        </w:rPr>
        <w:t>p</w:t>
      </w:r>
      <w:r w:rsidR="008358B6" w:rsidRPr="007B219C">
        <w:rPr>
          <w:rFonts w:ascii="Tahoma" w:hAnsi="Tahoma" w:cs="Tahoma"/>
          <w:color w:val="000000"/>
          <w:sz w:val="24"/>
          <w:szCs w:val="24"/>
        </w:rPr>
        <w:t xml:space="preserve">age </w:t>
      </w:r>
      <w:r w:rsidR="00617CE3" w:rsidRPr="007B219C">
        <w:rPr>
          <w:rFonts w:ascii="Tahoma" w:hAnsi="Tahoma" w:cs="Tahoma"/>
          <w:color w:val="000000"/>
          <w:sz w:val="24"/>
          <w:szCs w:val="24"/>
        </w:rPr>
        <w:t>596</w:t>
      </w:r>
      <w:r w:rsidR="008104DC" w:rsidRPr="007B219C">
        <w:rPr>
          <w:rFonts w:ascii="Tahoma" w:hAnsi="Tahoma" w:cs="Tahoma"/>
          <w:color w:val="000000"/>
          <w:sz w:val="24"/>
          <w:szCs w:val="24"/>
        </w:rPr>
        <w:t xml:space="preserve"> that:</w:t>
      </w:r>
    </w:p>
    <w:p w14:paraId="14248052" w14:textId="20C2C695" w:rsidR="00617CE3" w:rsidRPr="007B219C" w:rsidRDefault="008104DC" w:rsidP="009E744B">
      <w:pPr>
        <w:spacing w:before="100" w:beforeAutospacing="1" w:after="100" w:afterAutospacing="1" w:line="360" w:lineRule="auto"/>
        <w:jc w:val="both"/>
        <w:rPr>
          <w:rFonts w:ascii="Tahoma" w:eastAsia="Times New Roman" w:hAnsi="Tahoma" w:cs="Tahoma"/>
          <w:b/>
          <w:bCs/>
          <w:color w:val="000000"/>
          <w:sz w:val="24"/>
          <w:szCs w:val="24"/>
          <w:lang w:val="en-US"/>
        </w:rPr>
      </w:pPr>
      <w:r w:rsidRPr="007B219C">
        <w:rPr>
          <w:rFonts w:ascii="Tahoma" w:hAnsi="Tahoma" w:cs="Tahoma"/>
          <w:b/>
          <w:bCs/>
          <w:color w:val="000000"/>
          <w:sz w:val="24"/>
          <w:szCs w:val="24"/>
        </w:rPr>
        <w:t>“there</w:t>
      </w:r>
      <w:r w:rsidR="00617CE3" w:rsidRPr="007B219C">
        <w:rPr>
          <w:rFonts w:ascii="Tahoma" w:hAnsi="Tahoma" w:cs="Tahoma"/>
          <w:b/>
          <w:bCs/>
          <w:color w:val="000000"/>
          <w:sz w:val="24"/>
          <w:szCs w:val="24"/>
        </w:rPr>
        <w:t xml:space="preserve"> is no set formula for explaining to the jury that the burden of proof lies on the prosecution. </w:t>
      </w:r>
      <w:r w:rsidR="00617CE3" w:rsidRPr="007B219C">
        <w:rPr>
          <w:rFonts w:ascii="Tahoma" w:eastAsia="Times New Roman" w:hAnsi="Tahoma" w:cs="Tahoma"/>
          <w:b/>
          <w:bCs/>
          <w:color w:val="000000"/>
          <w:sz w:val="24"/>
          <w:szCs w:val="24"/>
          <w:lang w:val="en-US"/>
        </w:rPr>
        <w:t xml:space="preserve">In our view, the phrase "some sure and reasonable doubts" used by the trial judge was an unfortunate expression, but in this particular context, it did not give a wrong impression to the jury; </w:t>
      </w:r>
    </w:p>
    <w:p w14:paraId="1BCD03ED" w14:textId="77777777" w:rsidR="00F52D9C" w:rsidRPr="007B219C" w:rsidRDefault="008104DC" w:rsidP="009E744B">
      <w:pPr>
        <w:spacing w:before="100" w:beforeAutospacing="1" w:after="100" w:afterAutospacing="1" w:line="360" w:lineRule="auto"/>
        <w:jc w:val="both"/>
        <w:rPr>
          <w:rFonts w:ascii="Tahoma" w:eastAsia="Times New Roman" w:hAnsi="Tahoma" w:cs="Tahoma"/>
          <w:color w:val="000000"/>
          <w:sz w:val="24"/>
          <w:szCs w:val="24"/>
          <w:lang w:val="en-US"/>
        </w:rPr>
      </w:pPr>
      <w:r w:rsidRPr="007B219C">
        <w:rPr>
          <w:rFonts w:ascii="Tahoma" w:eastAsia="Times New Roman" w:hAnsi="Tahoma" w:cs="Tahoma"/>
          <w:color w:val="000000"/>
          <w:sz w:val="24"/>
          <w:szCs w:val="24"/>
          <w:lang w:val="en-US"/>
        </w:rPr>
        <w:t>A</w:t>
      </w:r>
      <w:r w:rsidR="00F52D9C" w:rsidRPr="007B219C">
        <w:rPr>
          <w:rFonts w:ascii="Tahoma" w:eastAsia="Times New Roman" w:hAnsi="Tahoma" w:cs="Tahoma"/>
          <w:color w:val="000000"/>
          <w:sz w:val="24"/>
          <w:szCs w:val="24"/>
          <w:lang w:val="en-US"/>
        </w:rPr>
        <w:t>t p</w:t>
      </w:r>
      <w:r w:rsidR="00D44362" w:rsidRPr="007B219C">
        <w:rPr>
          <w:rFonts w:ascii="Tahoma" w:eastAsia="Times New Roman" w:hAnsi="Tahoma" w:cs="Tahoma"/>
          <w:color w:val="000000"/>
          <w:sz w:val="24"/>
          <w:szCs w:val="24"/>
          <w:lang w:val="en-US"/>
        </w:rPr>
        <w:t xml:space="preserve">age 597 </w:t>
      </w:r>
      <w:r w:rsidR="00F52D9C" w:rsidRPr="007B219C">
        <w:rPr>
          <w:rFonts w:ascii="Tahoma" w:eastAsia="Times New Roman" w:hAnsi="Tahoma" w:cs="Tahoma"/>
          <w:color w:val="000000"/>
          <w:sz w:val="24"/>
          <w:szCs w:val="24"/>
          <w:lang w:val="en-US"/>
        </w:rPr>
        <w:t>Mills-</w:t>
      </w:r>
      <w:proofErr w:type="spellStart"/>
      <w:r w:rsidR="00F52D9C" w:rsidRPr="007B219C">
        <w:rPr>
          <w:rFonts w:ascii="Tahoma" w:eastAsia="Times New Roman" w:hAnsi="Tahoma" w:cs="Tahoma"/>
          <w:color w:val="000000"/>
          <w:sz w:val="24"/>
          <w:szCs w:val="24"/>
          <w:lang w:val="en-US"/>
        </w:rPr>
        <w:t>Odoi</w:t>
      </w:r>
      <w:proofErr w:type="spellEnd"/>
      <w:r w:rsidR="00F52D9C" w:rsidRPr="007B219C">
        <w:rPr>
          <w:rFonts w:ascii="Tahoma" w:eastAsia="Times New Roman" w:hAnsi="Tahoma" w:cs="Tahoma"/>
          <w:color w:val="000000"/>
          <w:sz w:val="24"/>
          <w:szCs w:val="24"/>
          <w:lang w:val="en-US"/>
        </w:rPr>
        <w:t xml:space="preserve"> JSC concluded:</w:t>
      </w:r>
    </w:p>
    <w:p w14:paraId="7BDEF6B3" w14:textId="7A79B5F5" w:rsidR="00617CE3" w:rsidRPr="007B219C" w:rsidRDefault="00F52D9C" w:rsidP="009E744B">
      <w:pPr>
        <w:spacing w:before="100" w:beforeAutospacing="1" w:after="100" w:afterAutospacing="1" w:line="360" w:lineRule="auto"/>
        <w:jc w:val="both"/>
        <w:rPr>
          <w:rFonts w:ascii="Tahoma" w:eastAsia="Times New Roman" w:hAnsi="Tahoma" w:cs="Tahoma"/>
          <w:color w:val="000000"/>
          <w:sz w:val="24"/>
          <w:szCs w:val="24"/>
          <w:lang w:val="en-US"/>
        </w:rPr>
      </w:pPr>
      <w:r w:rsidRPr="007B219C">
        <w:rPr>
          <w:rFonts w:ascii="Tahoma" w:eastAsia="Times New Roman" w:hAnsi="Tahoma" w:cs="Tahoma"/>
          <w:color w:val="000000"/>
          <w:sz w:val="24"/>
          <w:szCs w:val="24"/>
          <w:lang w:val="en-US"/>
        </w:rPr>
        <w:lastRenderedPageBreak/>
        <w:t>“</w:t>
      </w:r>
      <w:r w:rsidR="00617CE3" w:rsidRPr="007B219C">
        <w:rPr>
          <w:rFonts w:ascii="Tahoma" w:eastAsia="Times New Roman" w:hAnsi="Tahoma" w:cs="Tahoma"/>
          <w:b/>
          <w:bCs/>
          <w:color w:val="000000"/>
          <w:sz w:val="24"/>
          <w:szCs w:val="24"/>
          <w:lang w:val="en-US"/>
        </w:rPr>
        <w:t>This court does not sit to consider whether this or that phrase was the best that might have been chosen, or whether a direction which has been attacked might have been fuller or more conveniently expressed.  This court sits here to administer justice and to deal with valid objections to matters which may have led to a miscarriage of justice and a substantial one.  Learned counsel failed to show that the summing-up or any portion thereof had occasioned a miscarriage of justice; therefore</w:t>
      </w:r>
      <w:r w:rsidR="006C1E87" w:rsidRPr="007B219C">
        <w:rPr>
          <w:rFonts w:ascii="Tahoma" w:eastAsia="Times New Roman" w:hAnsi="Tahoma" w:cs="Tahoma"/>
          <w:b/>
          <w:bCs/>
          <w:color w:val="000000"/>
          <w:sz w:val="24"/>
          <w:szCs w:val="24"/>
          <w:lang w:val="en-US"/>
        </w:rPr>
        <w:t>,</w:t>
      </w:r>
      <w:r w:rsidR="00617CE3" w:rsidRPr="007B219C">
        <w:rPr>
          <w:rFonts w:ascii="Tahoma" w:eastAsia="Times New Roman" w:hAnsi="Tahoma" w:cs="Tahoma"/>
          <w:b/>
          <w:bCs/>
          <w:color w:val="000000"/>
          <w:sz w:val="24"/>
          <w:szCs w:val="24"/>
          <w:lang w:val="en-US"/>
        </w:rPr>
        <w:t xml:space="preserve"> this ground also fails</w:t>
      </w:r>
      <w:r w:rsidR="00617CE3" w:rsidRPr="007B219C">
        <w:rPr>
          <w:rFonts w:ascii="Tahoma" w:eastAsia="Times New Roman" w:hAnsi="Tahoma" w:cs="Tahoma"/>
          <w:color w:val="000000"/>
          <w:sz w:val="24"/>
          <w:szCs w:val="24"/>
          <w:lang w:val="en-US"/>
        </w:rPr>
        <w:t>.</w:t>
      </w:r>
      <w:r w:rsidR="000576E1" w:rsidRPr="007B219C">
        <w:rPr>
          <w:rFonts w:ascii="Tahoma" w:eastAsia="Times New Roman" w:hAnsi="Tahoma" w:cs="Tahoma"/>
          <w:color w:val="000000"/>
          <w:sz w:val="24"/>
          <w:szCs w:val="24"/>
          <w:lang w:val="en-US"/>
        </w:rPr>
        <w:t>”</w:t>
      </w:r>
      <w:r w:rsidR="00617CE3" w:rsidRPr="007B219C">
        <w:rPr>
          <w:rFonts w:ascii="Tahoma" w:eastAsia="Times New Roman" w:hAnsi="Tahoma" w:cs="Tahoma"/>
          <w:color w:val="000000"/>
          <w:sz w:val="24"/>
          <w:szCs w:val="24"/>
          <w:lang w:val="en-US"/>
        </w:rPr>
        <w:t xml:space="preserve"> </w:t>
      </w:r>
    </w:p>
    <w:p w14:paraId="4729573F" w14:textId="0BF96AFB" w:rsidR="00C20357" w:rsidRPr="007B219C" w:rsidRDefault="00A813CF" w:rsidP="009E744B">
      <w:pPr>
        <w:spacing w:before="100" w:beforeAutospacing="1" w:after="100" w:afterAutospacing="1" w:line="360" w:lineRule="auto"/>
        <w:jc w:val="both"/>
        <w:rPr>
          <w:rFonts w:ascii="Tahoma" w:eastAsia="Times New Roman" w:hAnsi="Tahoma" w:cs="Tahoma"/>
          <w:color w:val="000000"/>
          <w:sz w:val="24"/>
          <w:szCs w:val="24"/>
          <w:lang w:val="en-US"/>
        </w:rPr>
      </w:pPr>
      <w:r w:rsidRPr="007B219C">
        <w:rPr>
          <w:rFonts w:ascii="Tahoma" w:eastAsia="Times New Roman" w:hAnsi="Tahoma" w:cs="Tahoma"/>
          <w:color w:val="000000"/>
          <w:sz w:val="24"/>
          <w:szCs w:val="24"/>
          <w:lang w:val="en-US"/>
        </w:rPr>
        <w:t xml:space="preserve">In our opinion, </w:t>
      </w:r>
      <w:r w:rsidR="00623AA7" w:rsidRPr="007B219C">
        <w:rPr>
          <w:rFonts w:ascii="Tahoma" w:eastAsia="Times New Roman" w:hAnsi="Tahoma" w:cs="Tahoma"/>
          <w:color w:val="000000"/>
          <w:sz w:val="24"/>
          <w:szCs w:val="24"/>
          <w:lang w:val="en-US"/>
        </w:rPr>
        <w:t>the Court of Appeal was right in its conclusion</w:t>
      </w:r>
      <w:r w:rsidR="004B28E4" w:rsidRPr="007B219C">
        <w:rPr>
          <w:rFonts w:ascii="Tahoma" w:eastAsia="Times New Roman" w:hAnsi="Tahoma" w:cs="Tahoma"/>
          <w:color w:val="000000"/>
          <w:sz w:val="24"/>
          <w:szCs w:val="24"/>
          <w:lang w:val="en-US"/>
        </w:rPr>
        <w:t>.</w:t>
      </w:r>
      <w:r w:rsidR="00623AA7" w:rsidRPr="007B219C">
        <w:rPr>
          <w:rFonts w:ascii="Tahoma" w:eastAsia="Times New Roman" w:hAnsi="Tahoma" w:cs="Tahoma"/>
          <w:color w:val="000000"/>
          <w:sz w:val="24"/>
          <w:szCs w:val="24"/>
          <w:lang w:val="en-US"/>
        </w:rPr>
        <w:t xml:space="preserve">  </w:t>
      </w:r>
      <w:r w:rsidR="004B28E4" w:rsidRPr="007B219C">
        <w:rPr>
          <w:rFonts w:ascii="Tahoma" w:eastAsia="Times New Roman" w:hAnsi="Tahoma" w:cs="Tahoma"/>
          <w:color w:val="000000"/>
          <w:sz w:val="24"/>
          <w:szCs w:val="24"/>
          <w:lang w:val="en-US"/>
        </w:rPr>
        <w:t>F</w:t>
      </w:r>
      <w:r w:rsidR="00623AA7" w:rsidRPr="007B219C">
        <w:rPr>
          <w:rFonts w:ascii="Tahoma" w:eastAsia="Times New Roman" w:hAnsi="Tahoma" w:cs="Tahoma"/>
          <w:color w:val="000000"/>
          <w:sz w:val="24"/>
          <w:szCs w:val="24"/>
          <w:lang w:val="en-US"/>
        </w:rPr>
        <w:t xml:space="preserve">or a </w:t>
      </w:r>
      <w:proofErr w:type="gramStart"/>
      <w:r w:rsidR="00F65EBC" w:rsidRPr="007B219C">
        <w:rPr>
          <w:rFonts w:ascii="Tahoma" w:eastAsia="Times New Roman" w:hAnsi="Tahoma" w:cs="Tahoma"/>
          <w:color w:val="000000"/>
          <w:sz w:val="24"/>
          <w:szCs w:val="24"/>
          <w:lang w:val="en-US"/>
        </w:rPr>
        <w:t xml:space="preserve">conviction </w:t>
      </w:r>
      <w:r w:rsidR="00623AA7" w:rsidRPr="007B219C">
        <w:rPr>
          <w:rFonts w:ascii="Tahoma" w:eastAsia="Times New Roman" w:hAnsi="Tahoma" w:cs="Tahoma"/>
          <w:color w:val="000000"/>
          <w:sz w:val="24"/>
          <w:szCs w:val="24"/>
          <w:lang w:val="en-US"/>
        </w:rPr>
        <w:t xml:space="preserve"> to</w:t>
      </w:r>
      <w:proofErr w:type="gramEnd"/>
      <w:r w:rsidR="00623AA7" w:rsidRPr="007B219C">
        <w:rPr>
          <w:rFonts w:ascii="Tahoma" w:eastAsia="Times New Roman" w:hAnsi="Tahoma" w:cs="Tahoma"/>
          <w:color w:val="000000"/>
          <w:sz w:val="24"/>
          <w:szCs w:val="24"/>
          <w:lang w:val="en-US"/>
        </w:rPr>
        <w:t xml:space="preserve"> be quashed on appeal</w:t>
      </w:r>
      <w:r w:rsidR="00F65EBC" w:rsidRPr="007B219C">
        <w:rPr>
          <w:rFonts w:ascii="Tahoma" w:eastAsia="Times New Roman" w:hAnsi="Tahoma" w:cs="Tahoma"/>
          <w:color w:val="000000"/>
          <w:sz w:val="24"/>
          <w:szCs w:val="24"/>
          <w:lang w:val="en-US"/>
        </w:rPr>
        <w:t xml:space="preserve"> on grounds of misdirection</w:t>
      </w:r>
      <w:r w:rsidR="00623AA7" w:rsidRPr="007B219C">
        <w:rPr>
          <w:rFonts w:ascii="Tahoma" w:eastAsia="Times New Roman" w:hAnsi="Tahoma" w:cs="Tahoma"/>
          <w:color w:val="000000"/>
          <w:sz w:val="24"/>
          <w:szCs w:val="24"/>
          <w:lang w:val="en-US"/>
        </w:rPr>
        <w:t>, it must occasion a substantial miscarriage of justice. Since</w:t>
      </w:r>
      <w:r w:rsidR="00B74F34" w:rsidRPr="007B219C">
        <w:rPr>
          <w:rFonts w:ascii="Tahoma" w:eastAsia="Times New Roman" w:hAnsi="Tahoma" w:cs="Tahoma"/>
          <w:color w:val="000000"/>
          <w:sz w:val="24"/>
          <w:szCs w:val="24"/>
          <w:lang w:val="en-US"/>
        </w:rPr>
        <w:t xml:space="preserve"> no miscarriage of justice has been established in the summing-up of the tri</w:t>
      </w:r>
      <w:r w:rsidR="00875052" w:rsidRPr="007B219C">
        <w:rPr>
          <w:rFonts w:ascii="Tahoma" w:eastAsia="Times New Roman" w:hAnsi="Tahoma" w:cs="Tahoma"/>
          <w:color w:val="000000"/>
          <w:sz w:val="24"/>
          <w:szCs w:val="24"/>
          <w:lang w:val="en-US"/>
        </w:rPr>
        <w:t>a</w:t>
      </w:r>
      <w:r w:rsidR="00B74F34" w:rsidRPr="007B219C">
        <w:rPr>
          <w:rFonts w:ascii="Tahoma" w:eastAsia="Times New Roman" w:hAnsi="Tahoma" w:cs="Tahoma"/>
          <w:color w:val="000000"/>
          <w:sz w:val="24"/>
          <w:szCs w:val="24"/>
          <w:lang w:val="en-US"/>
        </w:rPr>
        <w:t>l judge the ve</w:t>
      </w:r>
      <w:r w:rsidR="00F31777" w:rsidRPr="007B219C">
        <w:rPr>
          <w:rFonts w:ascii="Tahoma" w:eastAsia="Times New Roman" w:hAnsi="Tahoma" w:cs="Tahoma"/>
          <w:color w:val="000000"/>
          <w:sz w:val="24"/>
          <w:szCs w:val="24"/>
          <w:lang w:val="en-US"/>
        </w:rPr>
        <w:t>r</w:t>
      </w:r>
      <w:r w:rsidR="00B74F34" w:rsidRPr="007B219C">
        <w:rPr>
          <w:rFonts w:ascii="Tahoma" w:eastAsia="Times New Roman" w:hAnsi="Tahoma" w:cs="Tahoma"/>
          <w:color w:val="000000"/>
          <w:sz w:val="24"/>
          <w:szCs w:val="24"/>
          <w:lang w:val="en-US"/>
        </w:rPr>
        <w:t>di</w:t>
      </w:r>
      <w:r w:rsidR="003C422D" w:rsidRPr="007B219C">
        <w:rPr>
          <w:rFonts w:ascii="Tahoma" w:eastAsia="Times New Roman" w:hAnsi="Tahoma" w:cs="Tahoma"/>
          <w:color w:val="000000"/>
          <w:sz w:val="24"/>
          <w:szCs w:val="24"/>
          <w:lang w:val="en-US"/>
        </w:rPr>
        <w:t>c</w:t>
      </w:r>
      <w:r w:rsidR="00B74F34" w:rsidRPr="007B219C">
        <w:rPr>
          <w:rFonts w:ascii="Tahoma" w:eastAsia="Times New Roman" w:hAnsi="Tahoma" w:cs="Tahoma"/>
          <w:color w:val="000000"/>
          <w:sz w:val="24"/>
          <w:szCs w:val="24"/>
          <w:lang w:val="en-US"/>
        </w:rPr>
        <w:t>t</w:t>
      </w:r>
      <w:r w:rsidR="003C422D" w:rsidRPr="007B219C">
        <w:rPr>
          <w:rFonts w:ascii="Tahoma" w:eastAsia="Times New Roman" w:hAnsi="Tahoma" w:cs="Tahoma"/>
          <w:color w:val="000000"/>
          <w:sz w:val="24"/>
          <w:szCs w:val="24"/>
          <w:lang w:val="en-US"/>
        </w:rPr>
        <w:t xml:space="preserve"> </w:t>
      </w:r>
      <w:r w:rsidR="00875052" w:rsidRPr="007B219C">
        <w:rPr>
          <w:rFonts w:ascii="Tahoma" w:eastAsia="Times New Roman" w:hAnsi="Tahoma" w:cs="Tahoma"/>
          <w:color w:val="000000"/>
          <w:sz w:val="24"/>
          <w:szCs w:val="24"/>
          <w:lang w:val="en-US"/>
        </w:rPr>
        <w:t xml:space="preserve">of the jury and </w:t>
      </w:r>
      <w:r w:rsidR="00B74F34" w:rsidRPr="007B219C">
        <w:rPr>
          <w:rFonts w:ascii="Tahoma" w:eastAsia="Times New Roman" w:hAnsi="Tahoma" w:cs="Tahoma"/>
          <w:color w:val="000000"/>
          <w:sz w:val="24"/>
          <w:szCs w:val="24"/>
          <w:lang w:val="en-US"/>
        </w:rPr>
        <w:t>conviction</w:t>
      </w:r>
      <w:r w:rsidR="00875052" w:rsidRPr="007B219C">
        <w:rPr>
          <w:rFonts w:ascii="Tahoma" w:eastAsia="Times New Roman" w:hAnsi="Tahoma" w:cs="Tahoma"/>
          <w:color w:val="000000"/>
          <w:sz w:val="24"/>
          <w:szCs w:val="24"/>
          <w:lang w:val="en-US"/>
        </w:rPr>
        <w:t xml:space="preserve"> </w:t>
      </w:r>
      <w:r w:rsidR="00337A95" w:rsidRPr="007B219C">
        <w:rPr>
          <w:rFonts w:ascii="Tahoma" w:eastAsia="Times New Roman" w:hAnsi="Tahoma" w:cs="Tahoma"/>
          <w:color w:val="000000"/>
          <w:sz w:val="24"/>
          <w:szCs w:val="24"/>
          <w:lang w:val="en-US"/>
        </w:rPr>
        <w:t xml:space="preserve">of the appellant </w:t>
      </w:r>
      <w:r w:rsidR="00875052" w:rsidRPr="007B219C">
        <w:rPr>
          <w:rFonts w:ascii="Tahoma" w:eastAsia="Times New Roman" w:hAnsi="Tahoma" w:cs="Tahoma"/>
          <w:color w:val="000000"/>
          <w:sz w:val="24"/>
          <w:szCs w:val="24"/>
          <w:lang w:val="en-US"/>
        </w:rPr>
        <w:t>for murder</w:t>
      </w:r>
      <w:r w:rsidR="00337A95" w:rsidRPr="007B219C">
        <w:rPr>
          <w:rFonts w:ascii="Tahoma" w:eastAsia="Times New Roman" w:hAnsi="Tahoma" w:cs="Tahoma"/>
          <w:color w:val="000000"/>
          <w:sz w:val="24"/>
          <w:szCs w:val="24"/>
          <w:lang w:val="en-US"/>
        </w:rPr>
        <w:t xml:space="preserve"> </w:t>
      </w:r>
      <w:r w:rsidR="000D002E" w:rsidRPr="007B219C">
        <w:rPr>
          <w:rFonts w:ascii="Tahoma" w:eastAsia="Times New Roman" w:hAnsi="Tahoma" w:cs="Tahoma"/>
          <w:color w:val="000000"/>
          <w:sz w:val="24"/>
          <w:szCs w:val="24"/>
          <w:lang w:val="en-US"/>
        </w:rPr>
        <w:t xml:space="preserve">is supported by the evidence adduced </w:t>
      </w:r>
      <w:r w:rsidR="00187292" w:rsidRPr="007B219C">
        <w:rPr>
          <w:rFonts w:ascii="Tahoma" w:eastAsia="Times New Roman" w:hAnsi="Tahoma" w:cs="Tahoma"/>
          <w:color w:val="000000"/>
          <w:sz w:val="24"/>
          <w:szCs w:val="24"/>
          <w:lang w:val="en-US"/>
        </w:rPr>
        <w:t>in this case. We, therefore reject the invitation by the appellant</w:t>
      </w:r>
      <w:r w:rsidR="00A25B8E" w:rsidRPr="007B219C">
        <w:rPr>
          <w:rFonts w:ascii="Tahoma" w:eastAsia="Times New Roman" w:hAnsi="Tahoma" w:cs="Tahoma"/>
          <w:color w:val="000000"/>
          <w:sz w:val="24"/>
          <w:szCs w:val="24"/>
          <w:lang w:val="en-US"/>
        </w:rPr>
        <w:t xml:space="preserve"> to quash the conviction on the basis that the trial judge misdirected the jury in the summing-up.</w:t>
      </w:r>
    </w:p>
    <w:p w14:paraId="6BA4332B" w14:textId="2A4681E3" w:rsidR="00DB39E4" w:rsidRPr="007B219C" w:rsidRDefault="00B46E21" w:rsidP="009E744B">
      <w:pPr>
        <w:spacing w:line="360" w:lineRule="auto"/>
        <w:jc w:val="both"/>
        <w:rPr>
          <w:rFonts w:ascii="Tahoma" w:hAnsi="Tahoma" w:cs="Tahoma"/>
          <w:sz w:val="24"/>
          <w:szCs w:val="24"/>
        </w:rPr>
      </w:pPr>
      <w:r w:rsidRPr="007B219C">
        <w:rPr>
          <w:rFonts w:ascii="Tahoma" w:hAnsi="Tahoma" w:cs="Tahoma"/>
          <w:sz w:val="24"/>
          <w:szCs w:val="24"/>
        </w:rPr>
        <w:t>Another issue raised under this ground by the appellant is that “</w:t>
      </w:r>
      <w:r w:rsidR="00D3415B" w:rsidRPr="007B219C">
        <w:rPr>
          <w:rFonts w:ascii="Tahoma" w:hAnsi="Tahoma" w:cs="Tahoma"/>
          <w:i/>
          <w:sz w:val="24"/>
          <w:szCs w:val="24"/>
        </w:rPr>
        <w:t>The verdict of the jury is unreasonable in light of the evidence before it</w:t>
      </w:r>
      <w:r w:rsidR="000C5552" w:rsidRPr="007B219C">
        <w:rPr>
          <w:rFonts w:ascii="Tahoma" w:hAnsi="Tahoma" w:cs="Tahoma"/>
          <w:i/>
          <w:sz w:val="24"/>
          <w:szCs w:val="24"/>
        </w:rPr>
        <w:t xml:space="preserve">.” </w:t>
      </w:r>
      <w:r w:rsidR="000C5552" w:rsidRPr="007B219C">
        <w:rPr>
          <w:rFonts w:ascii="Tahoma" w:hAnsi="Tahoma" w:cs="Tahoma"/>
          <w:iCs/>
          <w:sz w:val="24"/>
          <w:szCs w:val="24"/>
        </w:rPr>
        <w:t xml:space="preserve">According to the appellant, </w:t>
      </w:r>
      <w:r w:rsidR="00D3415B" w:rsidRPr="007B219C">
        <w:rPr>
          <w:rFonts w:ascii="Tahoma" w:hAnsi="Tahoma" w:cs="Tahoma"/>
          <w:sz w:val="24"/>
          <w:szCs w:val="24"/>
        </w:rPr>
        <w:t xml:space="preserve">one of the most crucial issues in the case was whether or not the accused/appellant acted in </w:t>
      </w:r>
      <w:proofErr w:type="spellStart"/>
      <w:r w:rsidR="00D3415B" w:rsidRPr="007B219C">
        <w:rPr>
          <w:rFonts w:ascii="Tahoma" w:hAnsi="Tahoma" w:cs="Tahoma"/>
          <w:sz w:val="24"/>
          <w:szCs w:val="24"/>
        </w:rPr>
        <w:t>self-defense</w:t>
      </w:r>
      <w:proofErr w:type="spellEnd"/>
      <w:r w:rsidR="00D3415B" w:rsidRPr="007B219C">
        <w:rPr>
          <w:rFonts w:ascii="Tahoma" w:hAnsi="Tahoma" w:cs="Tahoma"/>
          <w:sz w:val="24"/>
          <w:szCs w:val="24"/>
        </w:rPr>
        <w:t xml:space="preserve"> or under provocation when he stabbed the deceased. The Appellant argues that the accused/appellant did not have the intention to cause death but to free himself. At worst, the appellant argues, the accused should have been convicted of manslaughter had it not been for the misdirection from the trial judge.</w:t>
      </w:r>
    </w:p>
    <w:p w14:paraId="696A7207" w14:textId="44EDF9E5" w:rsidR="00FC5E91" w:rsidRPr="007B219C" w:rsidRDefault="00185BF8" w:rsidP="009E744B">
      <w:pPr>
        <w:spacing w:line="360" w:lineRule="auto"/>
        <w:jc w:val="both"/>
        <w:rPr>
          <w:rFonts w:ascii="Tahoma" w:hAnsi="Tahoma" w:cs="Tahoma"/>
          <w:color w:val="000000"/>
          <w:sz w:val="24"/>
          <w:szCs w:val="24"/>
        </w:rPr>
      </w:pPr>
      <w:r w:rsidRPr="007B219C">
        <w:rPr>
          <w:rFonts w:ascii="Tahoma" w:hAnsi="Tahoma" w:cs="Tahoma"/>
          <w:sz w:val="24"/>
          <w:szCs w:val="24"/>
        </w:rPr>
        <w:t>We have already concluded that in this case, the jury who were in court and heard the evidence were not convince</w:t>
      </w:r>
      <w:r w:rsidR="00FF1F34" w:rsidRPr="007B219C">
        <w:rPr>
          <w:rFonts w:ascii="Tahoma" w:hAnsi="Tahoma" w:cs="Tahoma"/>
          <w:sz w:val="24"/>
          <w:szCs w:val="24"/>
        </w:rPr>
        <w:t>d</w:t>
      </w:r>
      <w:r w:rsidRPr="007B219C">
        <w:rPr>
          <w:rFonts w:ascii="Tahoma" w:hAnsi="Tahoma" w:cs="Tahoma"/>
          <w:sz w:val="24"/>
          <w:szCs w:val="24"/>
        </w:rPr>
        <w:t xml:space="preserve"> that the appellant acted out of self </w:t>
      </w:r>
      <w:proofErr w:type="spellStart"/>
      <w:r w:rsidRPr="007B219C">
        <w:rPr>
          <w:rFonts w:ascii="Tahoma" w:hAnsi="Tahoma" w:cs="Tahoma"/>
          <w:sz w:val="24"/>
          <w:szCs w:val="24"/>
        </w:rPr>
        <w:t>defen</w:t>
      </w:r>
      <w:r w:rsidR="001108FF" w:rsidRPr="007B219C">
        <w:rPr>
          <w:rFonts w:ascii="Tahoma" w:hAnsi="Tahoma" w:cs="Tahoma"/>
          <w:sz w:val="24"/>
          <w:szCs w:val="24"/>
        </w:rPr>
        <w:t>s</w:t>
      </w:r>
      <w:r w:rsidRPr="007B219C">
        <w:rPr>
          <w:rFonts w:ascii="Tahoma" w:hAnsi="Tahoma" w:cs="Tahoma"/>
          <w:sz w:val="24"/>
          <w:szCs w:val="24"/>
        </w:rPr>
        <w:t>e</w:t>
      </w:r>
      <w:proofErr w:type="spellEnd"/>
      <w:r w:rsidRPr="007B219C">
        <w:rPr>
          <w:rFonts w:ascii="Tahoma" w:hAnsi="Tahoma" w:cs="Tahoma"/>
          <w:sz w:val="24"/>
          <w:szCs w:val="24"/>
        </w:rPr>
        <w:t xml:space="preserve"> after being properly directed by the judge</w:t>
      </w:r>
      <w:r w:rsidR="001C2161" w:rsidRPr="007B219C">
        <w:rPr>
          <w:rFonts w:ascii="Tahoma" w:hAnsi="Tahoma" w:cs="Tahoma"/>
          <w:sz w:val="24"/>
          <w:szCs w:val="24"/>
        </w:rPr>
        <w:t xml:space="preserve"> to discharge the appellant if they believed him. It is not the duty of the appellate court to disturb the verdict of the jury</w:t>
      </w:r>
      <w:r w:rsidR="00AF3F0F" w:rsidRPr="007B219C">
        <w:rPr>
          <w:rFonts w:ascii="Tahoma" w:hAnsi="Tahoma" w:cs="Tahoma"/>
          <w:sz w:val="24"/>
          <w:szCs w:val="24"/>
        </w:rPr>
        <w:t xml:space="preserve"> and substitute it with a lesser offence if the evidence </w:t>
      </w:r>
      <w:r w:rsidR="00C179C8" w:rsidRPr="007B219C">
        <w:rPr>
          <w:rFonts w:ascii="Tahoma" w:hAnsi="Tahoma" w:cs="Tahoma"/>
          <w:sz w:val="24"/>
          <w:szCs w:val="24"/>
        </w:rPr>
        <w:t>was</w:t>
      </w:r>
      <w:r w:rsidR="00AF3F0F" w:rsidRPr="007B219C">
        <w:rPr>
          <w:rFonts w:ascii="Tahoma" w:hAnsi="Tahoma" w:cs="Tahoma"/>
          <w:sz w:val="24"/>
          <w:szCs w:val="24"/>
        </w:rPr>
        <w:t xml:space="preserve"> conclusive that</w:t>
      </w:r>
      <w:r w:rsidR="00C179C8" w:rsidRPr="007B219C">
        <w:rPr>
          <w:rFonts w:ascii="Tahoma" w:hAnsi="Tahoma" w:cs="Tahoma"/>
          <w:sz w:val="24"/>
          <w:szCs w:val="24"/>
        </w:rPr>
        <w:t xml:space="preserve"> the </w:t>
      </w:r>
      <w:r w:rsidR="00665E53" w:rsidRPr="007B219C">
        <w:rPr>
          <w:rFonts w:ascii="Tahoma" w:hAnsi="Tahoma" w:cs="Tahoma"/>
          <w:sz w:val="24"/>
          <w:szCs w:val="24"/>
        </w:rPr>
        <w:t xml:space="preserve">crime was committed. In the Court of Appeal case of </w:t>
      </w:r>
      <w:proofErr w:type="spellStart"/>
      <w:r w:rsidR="00CC60F5" w:rsidRPr="007B219C">
        <w:rPr>
          <w:rFonts w:ascii="Tahoma" w:hAnsi="Tahoma" w:cs="Tahoma"/>
          <w:b/>
          <w:bCs/>
          <w:color w:val="000000"/>
          <w:sz w:val="24"/>
          <w:szCs w:val="24"/>
        </w:rPr>
        <w:t>B</w:t>
      </w:r>
      <w:r w:rsidR="00617BD0" w:rsidRPr="007B219C">
        <w:rPr>
          <w:rFonts w:ascii="Tahoma" w:hAnsi="Tahoma" w:cs="Tahoma"/>
          <w:b/>
          <w:bCs/>
          <w:color w:val="000000"/>
          <w:sz w:val="24"/>
          <w:szCs w:val="24"/>
        </w:rPr>
        <w:t>eniako</w:t>
      </w:r>
      <w:proofErr w:type="spellEnd"/>
      <w:r w:rsidR="00617BD0" w:rsidRPr="007B219C">
        <w:rPr>
          <w:rFonts w:ascii="Tahoma" w:hAnsi="Tahoma" w:cs="Tahoma"/>
          <w:b/>
          <w:bCs/>
          <w:color w:val="000000"/>
          <w:sz w:val="24"/>
          <w:szCs w:val="24"/>
        </w:rPr>
        <w:t xml:space="preserve"> and Ano</w:t>
      </w:r>
      <w:r w:rsidR="00E434D3" w:rsidRPr="007B219C">
        <w:rPr>
          <w:rFonts w:ascii="Tahoma" w:hAnsi="Tahoma" w:cs="Tahoma"/>
          <w:b/>
          <w:bCs/>
          <w:color w:val="000000"/>
          <w:sz w:val="24"/>
          <w:szCs w:val="24"/>
        </w:rPr>
        <w:t>ther v</w:t>
      </w:r>
      <w:r w:rsidR="00CC60F5" w:rsidRPr="007B219C">
        <w:rPr>
          <w:rFonts w:ascii="Tahoma" w:hAnsi="Tahoma" w:cs="Tahoma"/>
          <w:b/>
          <w:bCs/>
          <w:color w:val="000000"/>
          <w:sz w:val="24"/>
          <w:szCs w:val="24"/>
        </w:rPr>
        <w:t xml:space="preserve"> T</w:t>
      </w:r>
      <w:r w:rsidR="00E434D3" w:rsidRPr="007B219C">
        <w:rPr>
          <w:rFonts w:ascii="Tahoma" w:hAnsi="Tahoma" w:cs="Tahoma"/>
          <w:b/>
          <w:bCs/>
          <w:color w:val="000000"/>
          <w:sz w:val="24"/>
          <w:szCs w:val="24"/>
        </w:rPr>
        <w:t>he</w:t>
      </w:r>
      <w:r w:rsidR="00CC60F5" w:rsidRPr="007B219C">
        <w:rPr>
          <w:rFonts w:ascii="Tahoma" w:hAnsi="Tahoma" w:cs="Tahoma"/>
          <w:b/>
          <w:bCs/>
          <w:color w:val="000000"/>
          <w:sz w:val="24"/>
          <w:szCs w:val="24"/>
        </w:rPr>
        <w:t xml:space="preserve"> R</w:t>
      </w:r>
      <w:r w:rsidR="00E434D3" w:rsidRPr="007B219C">
        <w:rPr>
          <w:rFonts w:ascii="Tahoma" w:hAnsi="Tahoma" w:cs="Tahoma"/>
          <w:b/>
          <w:bCs/>
          <w:color w:val="000000"/>
          <w:sz w:val="24"/>
          <w:szCs w:val="24"/>
        </w:rPr>
        <w:t>epublic</w:t>
      </w:r>
      <w:r w:rsidR="00CC60F5" w:rsidRPr="007B219C">
        <w:rPr>
          <w:rFonts w:ascii="Tahoma" w:hAnsi="Tahoma" w:cs="Tahoma"/>
          <w:b/>
          <w:bCs/>
          <w:color w:val="000000"/>
          <w:sz w:val="24"/>
          <w:szCs w:val="24"/>
        </w:rPr>
        <w:t xml:space="preserve"> [1995-96] 1 GLR 32 at 44</w:t>
      </w:r>
      <w:r w:rsidR="002C6651" w:rsidRPr="007B219C">
        <w:rPr>
          <w:rFonts w:ascii="Tahoma" w:hAnsi="Tahoma" w:cs="Tahoma"/>
          <w:b/>
          <w:bCs/>
          <w:color w:val="000000"/>
          <w:sz w:val="24"/>
          <w:szCs w:val="24"/>
        </w:rPr>
        <w:t xml:space="preserve"> </w:t>
      </w:r>
      <w:r w:rsidR="002C6651" w:rsidRPr="007B219C">
        <w:rPr>
          <w:rFonts w:ascii="Tahoma" w:hAnsi="Tahoma" w:cs="Tahoma"/>
          <w:color w:val="000000"/>
          <w:sz w:val="24"/>
          <w:szCs w:val="24"/>
        </w:rPr>
        <w:t>Forster JA</w:t>
      </w:r>
      <w:r w:rsidR="00665E53" w:rsidRPr="007B219C">
        <w:rPr>
          <w:rFonts w:ascii="Tahoma" w:hAnsi="Tahoma" w:cs="Tahoma"/>
          <w:color w:val="000000"/>
          <w:sz w:val="24"/>
          <w:szCs w:val="24"/>
        </w:rPr>
        <w:t xml:space="preserve"> delivering the unanimous </w:t>
      </w:r>
      <w:r w:rsidR="00544BE8" w:rsidRPr="007B219C">
        <w:rPr>
          <w:rFonts w:ascii="Tahoma" w:hAnsi="Tahoma" w:cs="Tahoma"/>
          <w:color w:val="000000"/>
          <w:sz w:val="24"/>
          <w:szCs w:val="24"/>
        </w:rPr>
        <w:t xml:space="preserve">judgment of the court on a similar invitation </w:t>
      </w:r>
      <w:r w:rsidR="00544BE8" w:rsidRPr="007B219C">
        <w:rPr>
          <w:rFonts w:ascii="Tahoma" w:hAnsi="Tahoma" w:cs="Tahoma"/>
          <w:color w:val="000000"/>
          <w:sz w:val="24"/>
          <w:szCs w:val="24"/>
        </w:rPr>
        <w:lastRenderedPageBreak/>
        <w:t xml:space="preserve">dismissed the request </w:t>
      </w:r>
      <w:r w:rsidR="005F1502" w:rsidRPr="007B219C">
        <w:rPr>
          <w:rFonts w:ascii="Tahoma" w:hAnsi="Tahoma" w:cs="Tahoma"/>
          <w:color w:val="000000"/>
          <w:sz w:val="24"/>
          <w:szCs w:val="24"/>
        </w:rPr>
        <w:t>and stated that t</w:t>
      </w:r>
      <w:r w:rsidR="00DB39E4" w:rsidRPr="007B219C">
        <w:rPr>
          <w:rFonts w:ascii="Tahoma" w:hAnsi="Tahoma" w:cs="Tahoma"/>
          <w:color w:val="000000"/>
          <w:sz w:val="24"/>
          <w:szCs w:val="24"/>
        </w:rPr>
        <w:t xml:space="preserve">he jury as triers of fact, determine the credibility of witnesses, evaluate all evidence adduced in the court and ultimately decide the guilt or innocence of the accused. Unless there had been some serious misdirection by the trial judge or the evidence was incapable of sustaining the verdict of the jury, an appellate tribunal was bound to recognise and defer to the verdict. </w:t>
      </w:r>
      <w:r w:rsidR="002A52FB" w:rsidRPr="007B219C">
        <w:rPr>
          <w:rFonts w:ascii="Tahoma" w:hAnsi="Tahoma" w:cs="Tahoma"/>
          <w:color w:val="000000"/>
          <w:sz w:val="24"/>
          <w:szCs w:val="24"/>
        </w:rPr>
        <w:t>Forster concluded that s</w:t>
      </w:r>
      <w:r w:rsidR="00DB39E4" w:rsidRPr="007B219C">
        <w:rPr>
          <w:rFonts w:ascii="Tahoma" w:hAnsi="Tahoma" w:cs="Tahoma"/>
          <w:color w:val="000000"/>
          <w:sz w:val="24"/>
          <w:szCs w:val="24"/>
        </w:rPr>
        <w:t xml:space="preserve">ince, in the instant case, there was overwhelming evidence in support of the verdict of the jury, no misdirection by the judge </w:t>
      </w:r>
      <w:r w:rsidR="00FC5E91" w:rsidRPr="007B219C">
        <w:rPr>
          <w:rFonts w:ascii="Tahoma" w:hAnsi="Tahoma" w:cs="Tahoma"/>
          <w:color w:val="000000"/>
          <w:sz w:val="24"/>
          <w:szCs w:val="24"/>
        </w:rPr>
        <w:t xml:space="preserve">had been </w:t>
      </w:r>
      <w:r w:rsidR="00DB39E4" w:rsidRPr="007B219C">
        <w:rPr>
          <w:rFonts w:ascii="Tahoma" w:hAnsi="Tahoma" w:cs="Tahoma"/>
          <w:color w:val="000000"/>
          <w:sz w:val="24"/>
          <w:szCs w:val="24"/>
        </w:rPr>
        <w:t>found on the record, and it was impossible to say that on the evidence before them the verdict was one at which the jury might not properly have arrived, the court would affirm the conviction and sentence of both appellants by the High Court.</w:t>
      </w:r>
    </w:p>
    <w:p w14:paraId="09DED8F9" w14:textId="14794AF9" w:rsidR="00BE009E" w:rsidRPr="007B219C" w:rsidRDefault="00FC5E91" w:rsidP="009E744B">
      <w:pPr>
        <w:spacing w:line="360" w:lineRule="auto"/>
        <w:jc w:val="both"/>
        <w:rPr>
          <w:rFonts w:ascii="Tahoma" w:hAnsi="Tahoma" w:cs="Tahoma"/>
          <w:color w:val="000000"/>
          <w:sz w:val="24"/>
          <w:szCs w:val="24"/>
        </w:rPr>
      </w:pPr>
      <w:r w:rsidRPr="007B219C">
        <w:rPr>
          <w:rFonts w:ascii="Tahoma" w:hAnsi="Tahoma" w:cs="Tahoma"/>
          <w:color w:val="000000"/>
          <w:sz w:val="24"/>
          <w:szCs w:val="24"/>
        </w:rPr>
        <w:t xml:space="preserve">We adopt the reasoning and the conclusion of Forster JA </w:t>
      </w:r>
      <w:r w:rsidR="00BE009E" w:rsidRPr="007B219C">
        <w:rPr>
          <w:rFonts w:ascii="Tahoma" w:hAnsi="Tahoma" w:cs="Tahoma"/>
          <w:color w:val="000000"/>
          <w:sz w:val="24"/>
          <w:szCs w:val="24"/>
        </w:rPr>
        <w:t>in this appeal and decline the invitation to substitute a lesser punishment for the verdict of the jury.</w:t>
      </w:r>
    </w:p>
    <w:p w14:paraId="25DBD09F" w14:textId="3BC9BC3A" w:rsidR="00D3415B" w:rsidRPr="007B219C" w:rsidRDefault="00F17584" w:rsidP="009E744B">
      <w:pPr>
        <w:spacing w:line="360" w:lineRule="auto"/>
        <w:jc w:val="both"/>
        <w:rPr>
          <w:rFonts w:ascii="Tahoma" w:hAnsi="Tahoma" w:cs="Tahoma"/>
          <w:i/>
          <w:sz w:val="24"/>
          <w:szCs w:val="24"/>
        </w:rPr>
      </w:pPr>
      <w:r w:rsidRPr="007B219C">
        <w:rPr>
          <w:rFonts w:ascii="Tahoma" w:hAnsi="Tahoma" w:cs="Tahoma"/>
          <w:color w:val="000000"/>
          <w:sz w:val="24"/>
          <w:szCs w:val="24"/>
        </w:rPr>
        <w:t xml:space="preserve">The final argument urged on us under this ground </w:t>
      </w:r>
      <w:r w:rsidR="008B70D4" w:rsidRPr="007B219C">
        <w:rPr>
          <w:rFonts w:ascii="Tahoma" w:hAnsi="Tahoma" w:cs="Tahoma"/>
          <w:color w:val="000000"/>
          <w:sz w:val="24"/>
          <w:szCs w:val="24"/>
        </w:rPr>
        <w:t>is that “</w:t>
      </w:r>
      <w:r w:rsidR="00D3415B" w:rsidRPr="007B219C">
        <w:rPr>
          <w:rFonts w:ascii="Tahoma" w:hAnsi="Tahoma" w:cs="Tahoma"/>
          <w:i/>
          <w:sz w:val="24"/>
          <w:szCs w:val="24"/>
        </w:rPr>
        <w:t xml:space="preserve">the Trial Judge erred when he failed to consider the </w:t>
      </w:r>
      <w:proofErr w:type="spellStart"/>
      <w:r w:rsidR="00D3415B" w:rsidRPr="007B219C">
        <w:rPr>
          <w:rFonts w:ascii="Tahoma" w:hAnsi="Tahoma" w:cs="Tahoma"/>
          <w:i/>
          <w:sz w:val="24"/>
          <w:szCs w:val="24"/>
        </w:rPr>
        <w:t>defense</w:t>
      </w:r>
      <w:proofErr w:type="spellEnd"/>
      <w:r w:rsidR="00D3415B" w:rsidRPr="007B219C">
        <w:rPr>
          <w:rFonts w:ascii="Tahoma" w:hAnsi="Tahoma" w:cs="Tahoma"/>
          <w:i/>
          <w:sz w:val="24"/>
          <w:szCs w:val="24"/>
        </w:rPr>
        <w:t xml:space="preserve"> of the Appellant adequately. </w:t>
      </w:r>
    </w:p>
    <w:p w14:paraId="3B128FD7" w14:textId="77777777" w:rsidR="00CF36D4" w:rsidRPr="007B219C" w:rsidRDefault="00D3415B" w:rsidP="009E744B">
      <w:pPr>
        <w:spacing w:line="360" w:lineRule="auto"/>
        <w:jc w:val="both"/>
        <w:rPr>
          <w:rFonts w:ascii="Tahoma" w:hAnsi="Tahoma" w:cs="Tahoma"/>
          <w:sz w:val="24"/>
          <w:szCs w:val="24"/>
        </w:rPr>
      </w:pPr>
      <w:r w:rsidRPr="007B219C">
        <w:rPr>
          <w:rFonts w:ascii="Tahoma" w:hAnsi="Tahoma" w:cs="Tahoma"/>
          <w:sz w:val="24"/>
          <w:szCs w:val="24"/>
        </w:rPr>
        <w:t xml:space="preserve">The Appellant argues that the learned trial judge neither assessed the </w:t>
      </w:r>
      <w:proofErr w:type="spellStart"/>
      <w:r w:rsidRPr="007B219C">
        <w:rPr>
          <w:rFonts w:ascii="Tahoma" w:hAnsi="Tahoma" w:cs="Tahoma"/>
          <w:sz w:val="24"/>
          <w:szCs w:val="24"/>
        </w:rPr>
        <w:t>defense</w:t>
      </w:r>
      <w:proofErr w:type="spellEnd"/>
      <w:r w:rsidRPr="007B219C">
        <w:rPr>
          <w:rFonts w:ascii="Tahoma" w:hAnsi="Tahoma" w:cs="Tahoma"/>
          <w:sz w:val="24"/>
          <w:szCs w:val="24"/>
        </w:rPr>
        <w:t xml:space="preserve"> of the accused/appellant adequately nor explained same to the jury adequately. The appellant believes that had the trial judge adequately considered the </w:t>
      </w:r>
      <w:proofErr w:type="spellStart"/>
      <w:r w:rsidRPr="007B219C">
        <w:rPr>
          <w:rFonts w:ascii="Tahoma" w:hAnsi="Tahoma" w:cs="Tahoma"/>
          <w:sz w:val="24"/>
          <w:szCs w:val="24"/>
        </w:rPr>
        <w:t>defense</w:t>
      </w:r>
      <w:proofErr w:type="spellEnd"/>
      <w:r w:rsidRPr="007B219C">
        <w:rPr>
          <w:rFonts w:ascii="Tahoma" w:hAnsi="Tahoma" w:cs="Tahoma"/>
          <w:sz w:val="24"/>
          <w:szCs w:val="24"/>
        </w:rPr>
        <w:t xml:space="preserve"> of the accused/appellant and explained the same to the jury, then the accused/appellant would have been, at worst, convicted of manslaughter and not murder.</w:t>
      </w:r>
      <w:r w:rsidR="004452A8" w:rsidRPr="007B219C">
        <w:rPr>
          <w:rFonts w:ascii="Tahoma" w:hAnsi="Tahoma" w:cs="Tahoma"/>
          <w:sz w:val="24"/>
          <w:szCs w:val="24"/>
        </w:rPr>
        <w:t xml:space="preserve"> </w:t>
      </w:r>
    </w:p>
    <w:p w14:paraId="309FFE80" w14:textId="62B8C04A" w:rsidR="00600B03" w:rsidRPr="007B219C" w:rsidRDefault="004452A8" w:rsidP="009E744B">
      <w:pPr>
        <w:spacing w:line="360" w:lineRule="auto"/>
        <w:jc w:val="both"/>
        <w:rPr>
          <w:rFonts w:ascii="Tahoma" w:hAnsi="Tahoma" w:cs="Tahoma"/>
          <w:sz w:val="24"/>
          <w:szCs w:val="24"/>
        </w:rPr>
      </w:pPr>
      <w:r w:rsidRPr="007B219C">
        <w:rPr>
          <w:rFonts w:ascii="Tahoma" w:hAnsi="Tahoma" w:cs="Tahoma"/>
          <w:sz w:val="24"/>
          <w:szCs w:val="24"/>
        </w:rPr>
        <w:t xml:space="preserve">We have demonstrated in this opinion that the trial judge put </w:t>
      </w:r>
      <w:r w:rsidR="00A83B7F" w:rsidRPr="007B219C">
        <w:rPr>
          <w:rFonts w:ascii="Tahoma" w:hAnsi="Tahoma" w:cs="Tahoma"/>
          <w:sz w:val="24"/>
          <w:szCs w:val="24"/>
        </w:rPr>
        <w:t xml:space="preserve">forth </w:t>
      </w:r>
      <w:r w:rsidRPr="007B219C">
        <w:rPr>
          <w:rFonts w:ascii="Tahoma" w:hAnsi="Tahoma" w:cs="Tahoma"/>
          <w:sz w:val="24"/>
          <w:szCs w:val="24"/>
        </w:rPr>
        <w:t xml:space="preserve">the case of the appellant especially </w:t>
      </w:r>
      <w:r w:rsidR="00646D2B" w:rsidRPr="007B219C">
        <w:rPr>
          <w:rFonts w:ascii="Tahoma" w:hAnsi="Tahoma" w:cs="Tahoma"/>
          <w:sz w:val="24"/>
          <w:szCs w:val="24"/>
        </w:rPr>
        <w:t xml:space="preserve">on </w:t>
      </w:r>
      <w:proofErr w:type="spellStart"/>
      <w:r w:rsidR="00646D2B" w:rsidRPr="007B219C">
        <w:rPr>
          <w:rFonts w:ascii="Tahoma" w:hAnsi="Tahoma" w:cs="Tahoma"/>
          <w:sz w:val="24"/>
          <w:szCs w:val="24"/>
        </w:rPr>
        <w:t>self-defen</w:t>
      </w:r>
      <w:r w:rsidR="00143A11" w:rsidRPr="007B219C">
        <w:rPr>
          <w:rFonts w:ascii="Tahoma" w:hAnsi="Tahoma" w:cs="Tahoma"/>
          <w:sz w:val="24"/>
          <w:szCs w:val="24"/>
        </w:rPr>
        <w:t>s</w:t>
      </w:r>
      <w:r w:rsidR="00646D2B" w:rsidRPr="007B219C">
        <w:rPr>
          <w:rFonts w:ascii="Tahoma" w:hAnsi="Tahoma" w:cs="Tahoma"/>
          <w:sz w:val="24"/>
          <w:szCs w:val="24"/>
        </w:rPr>
        <w:t>e</w:t>
      </w:r>
      <w:proofErr w:type="spellEnd"/>
      <w:r w:rsidR="00646D2B" w:rsidRPr="007B219C">
        <w:rPr>
          <w:rFonts w:ascii="Tahoma" w:hAnsi="Tahoma" w:cs="Tahoma"/>
          <w:sz w:val="24"/>
          <w:szCs w:val="24"/>
        </w:rPr>
        <w:t xml:space="preserve"> and invited the jury to discharge the accused if they believed he spoke the truth</w:t>
      </w:r>
      <w:r w:rsidR="00CF36D4" w:rsidRPr="007B219C">
        <w:rPr>
          <w:rFonts w:ascii="Tahoma" w:hAnsi="Tahoma" w:cs="Tahoma"/>
          <w:sz w:val="24"/>
          <w:szCs w:val="24"/>
        </w:rPr>
        <w:t xml:space="preserve">. </w:t>
      </w:r>
      <w:r w:rsidR="007C0B80" w:rsidRPr="007B219C">
        <w:rPr>
          <w:rFonts w:ascii="Tahoma" w:hAnsi="Tahoma" w:cs="Tahoma"/>
          <w:sz w:val="24"/>
          <w:szCs w:val="24"/>
        </w:rPr>
        <w:t xml:space="preserve">In our opinion, the </w:t>
      </w:r>
      <w:proofErr w:type="spellStart"/>
      <w:r w:rsidR="007C0B80" w:rsidRPr="007B219C">
        <w:rPr>
          <w:rFonts w:ascii="Tahoma" w:hAnsi="Tahoma" w:cs="Tahoma"/>
          <w:sz w:val="24"/>
          <w:szCs w:val="24"/>
        </w:rPr>
        <w:t>defen</w:t>
      </w:r>
      <w:r w:rsidR="00A83B7F" w:rsidRPr="007B219C">
        <w:rPr>
          <w:rFonts w:ascii="Tahoma" w:hAnsi="Tahoma" w:cs="Tahoma"/>
          <w:sz w:val="24"/>
          <w:szCs w:val="24"/>
        </w:rPr>
        <w:t>s</w:t>
      </w:r>
      <w:r w:rsidR="007C0B80" w:rsidRPr="007B219C">
        <w:rPr>
          <w:rFonts w:ascii="Tahoma" w:hAnsi="Tahoma" w:cs="Tahoma"/>
          <w:sz w:val="24"/>
          <w:szCs w:val="24"/>
        </w:rPr>
        <w:t>e</w:t>
      </w:r>
      <w:proofErr w:type="spellEnd"/>
      <w:r w:rsidR="007C0B80" w:rsidRPr="007B219C">
        <w:rPr>
          <w:rFonts w:ascii="Tahoma" w:hAnsi="Tahoma" w:cs="Tahoma"/>
          <w:sz w:val="24"/>
          <w:szCs w:val="24"/>
        </w:rPr>
        <w:t xml:space="preserve"> of the appellant was adequately explained to the jury </w:t>
      </w:r>
      <w:r w:rsidR="00600B03" w:rsidRPr="007B219C">
        <w:rPr>
          <w:rFonts w:ascii="Tahoma" w:hAnsi="Tahoma" w:cs="Tahoma"/>
          <w:sz w:val="24"/>
          <w:szCs w:val="24"/>
        </w:rPr>
        <w:t xml:space="preserve">by the trial judge </w:t>
      </w:r>
      <w:r w:rsidR="007C0B80" w:rsidRPr="007B219C">
        <w:rPr>
          <w:rFonts w:ascii="Tahoma" w:hAnsi="Tahoma" w:cs="Tahoma"/>
          <w:sz w:val="24"/>
          <w:szCs w:val="24"/>
        </w:rPr>
        <w:t xml:space="preserve">and </w:t>
      </w:r>
      <w:r w:rsidR="00F62673" w:rsidRPr="007B219C">
        <w:rPr>
          <w:rFonts w:ascii="Tahoma" w:hAnsi="Tahoma" w:cs="Tahoma"/>
          <w:sz w:val="24"/>
          <w:szCs w:val="24"/>
        </w:rPr>
        <w:t>in doing so</w:t>
      </w:r>
      <w:r w:rsidR="00A83B7F" w:rsidRPr="007B219C">
        <w:rPr>
          <w:rFonts w:ascii="Tahoma" w:hAnsi="Tahoma" w:cs="Tahoma"/>
          <w:sz w:val="24"/>
          <w:szCs w:val="24"/>
        </w:rPr>
        <w:t xml:space="preserve"> he</w:t>
      </w:r>
      <w:r w:rsidR="00F62673" w:rsidRPr="007B219C">
        <w:rPr>
          <w:rFonts w:ascii="Tahoma" w:hAnsi="Tahoma" w:cs="Tahoma"/>
          <w:sz w:val="24"/>
          <w:szCs w:val="24"/>
        </w:rPr>
        <w:t xml:space="preserve"> was not obliged t</w:t>
      </w:r>
      <w:r w:rsidR="00600B03" w:rsidRPr="007B219C">
        <w:rPr>
          <w:rFonts w:ascii="Tahoma" w:hAnsi="Tahoma" w:cs="Tahoma"/>
          <w:sz w:val="24"/>
          <w:szCs w:val="24"/>
        </w:rPr>
        <w:t>o</w:t>
      </w:r>
      <w:r w:rsidR="00F62673" w:rsidRPr="007B219C">
        <w:rPr>
          <w:rFonts w:ascii="Tahoma" w:hAnsi="Tahoma" w:cs="Tahoma"/>
          <w:sz w:val="24"/>
          <w:szCs w:val="24"/>
        </w:rPr>
        <w:t xml:space="preserve"> reproduce every part of the </w:t>
      </w:r>
      <w:proofErr w:type="spellStart"/>
      <w:r w:rsidR="00F62673" w:rsidRPr="007B219C">
        <w:rPr>
          <w:rFonts w:ascii="Tahoma" w:hAnsi="Tahoma" w:cs="Tahoma"/>
          <w:sz w:val="24"/>
          <w:szCs w:val="24"/>
        </w:rPr>
        <w:t>defen</w:t>
      </w:r>
      <w:r w:rsidR="00A83B7F" w:rsidRPr="007B219C">
        <w:rPr>
          <w:rFonts w:ascii="Tahoma" w:hAnsi="Tahoma" w:cs="Tahoma"/>
          <w:sz w:val="24"/>
          <w:szCs w:val="24"/>
        </w:rPr>
        <w:t>s</w:t>
      </w:r>
      <w:r w:rsidR="00F62673" w:rsidRPr="007B219C">
        <w:rPr>
          <w:rFonts w:ascii="Tahoma" w:hAnsi="Tahoma" w:cs="Tahoma"/>
          <w:sz w:val="24"/>
          <w:szCs w:val="24"/>
        </w:rPr>
        <w:t>e</w:t>
      </w:r>
      <w:proofErr w:type="spellEnd"/>
      <w:r w:rsidR="00F62673" w:rsidRPr="007B219C">
        <w:rPr>
          <w:rFonts w:ascii="Tahoma" w:hAnsi="Tahoma" w:cs="Tahoma"/>
          <w:sz w:val="24"/>
          <w:szCs w:val="24"/>
        </w:rPr>
        <w:t xml:space="preserve"> which was already on record</w:t>
      </w:r>
      <w:r w:rsidR="002870B6" w:rsidRPr="007B219C">
        <w:rPr>
          <w:rFonts w:ascii="Tahoma" w:hAnsi="Tahoma" w:cs="Tahoma"/>
          <w:sz w:val="24"/>
          <w:szCs w:val="24"/>
        </w:rPr>
        <w:t xml:space="preserve"> and available to the jury. </w:t>
      </w:r>
    </w:p>
    <w:p w14:paraId="2AA54B83" w14:textId="64B5BBE2" w:rsidR="00DD7EF1" w:rsidRPr="007B219C" w:rsidRDefault="002870B6" w:rsidP="009E744B">
      <w:pPr>
        <w:spacing w:line="360" w:lineRule="auto"/>
        <w:jc w:val="both"/>
        <w:rPr>
          <w:rFonts w:ascii="Tahoma" w:hAnsi="Tahoma" w:cs="Tahoma"/>
          <w:b/>
          <w:bCs/>
          <w:color w:val="000000"/>
          <w:sz w:val="24"/>
          <w:szCs w:val="24"/>
        </w:rPr>
      </w:pPr>
      <w:r w:rsidRPr="007B219C">
        <w:rPr>
          <w:rFonts w:ascii="Tahoma" w:hAnsi="Tahoma" w:cs="Tahoma"/>
          <w:sz w:val="24"/>
          <w:szCs w:val="24"/>
        </w:rPr>
        <w:t xml:space="preserve">In </w:t>
      </w:r>
      <w:proofErr w:type="spellStart"/>
      <w:r w:rsidR="00DD7EF1" w:rsidRPr="007B219C">
        <w:rPr>
          <w:rFonts w:ascii="Tahoma" w:hAnsi="Tahoma" w:cs="Tahoma"/>
          <w:b/>
          <w:bCs/>
          <w:color w:val="000000"/>
          <w:sz w:val="24"/>
          <w:szCs w:val="24"/>
        </w:rPr>
        <w:t>Opuni</w:t>
      </w:r>
      <w:proofErr w:type="spellEnd"/>
      <w:r w:rsidR="00DD7EF1" w:rsidRPr="007B219C">
        <w:rPr>
          <w:rFonts w:ascii="Tahoma" w:hAnsi="Tahoma" w:cs="Tahoma"/>
          <w:b/>
          <w:bCs/>
          <w:color w:val="000000"/>
          <w:sz w:val="24"/>
          <w:szCs w:val="24"/>
        </w:rPr>
        <w:t xml:space="preserve"> v The State [1965] GLR 82, </w:t>
      </w:r>
      <w:proofErr w:type="spellStart"/>
      <w:r w:rsidR="00DD7EF1" w:rsidRPr="007B219C">
        <w:rPr>
          <w:rFonts w:ascii="Tahoma" w:hAnsi="Tahoma" w:cs="Tahoma"/>
          <w:color w:val="000000"/>
          <w:sz w:val="24"/>
          <w:szCs w:val="24"/>
        </w:rPr>
        <w:t>Acolatse</w:t>
      </w:r>
      <w:proofErr w:type="spellEnd"/>
      <w:r w:rsidR="00DD7EF1" w:rsidRPr="007B219C">
        <w:rPr>
          <w:rFonts w:ascii="Tahoma" w:hAnsi="Tahoma" w:cs="Tahoma"/>
          <w:color w:val="000000"/>
          <w:sz w:val="24"/>
          <w:szCs w:val="24"/>
        </w:rPr>
        <w:t xml:space="preserve"> JSC held that it is no misdirection not to tell the jury</w:t>
      </w:r>
      <w:r w:rsidR="00C667C2" w:rsidRPr="007B219C">
        <w:rPr>
          <w:rFonts w:ascii="Tahoma" w:hAnsi="Tahoma" w:cs="Tahoma"/>
          <w:color w:val="000000"/>
          <w:sz w:val="24"/>
          <w:szCs w:val="24"/>
        </w:rPr>
        <w:t xml:space="preserve"> what is already available to them on record</w:t>
      </w:r>
      <w:r w:rsidR="00DD7EF1" w:rsidRPr="007B219C">
        <w:rPr>
          <w:rFonts w:ascii="Tahoma" w:hAnsi="Tahoma" w:cs="Tahoma"/>
          <w:color w:val="000000"/>
          <w:sz w:val="24"/>
          <w:szCs w:val="24"/>
        </w:rPr>
        <w:t xml:space="preserve">. </w:t>
      </w:r>
      <w:r w:rsidR="00252B67" w:rsidRPr="007B219C">
        <w:rPr>
          <w:rFonts w:ascii="Tahoma" w:hAnsi="Tahoma" w:cs="Tahoma"/>
          <w:b/>
          <w:bCs/>
          <w:color w:val="000000"/>
          <w:sz w:val="24"/>
          <w:szCs w:val="24"/>
        </w:rPr>
        <w:t>“</w:t>
      </w:r>
      <w:r w:rsidR="00DD7EF1" w:rsidRPr="007B219C">
        <w:rPr>
          <w:rFonts w:ascii="Tahoma" w:hAnsi="Tahoma" w:cs="Tahoma"/>
          <w:b/>
          <w:bCs/>
          <w:color w:val="000000"/>
          <w:sz w:val="24"/>
          <w:szCs w:val="24"/>
        </w:rPr>
        <w:t xml:space="preserve">The jury who were the sole judges of fact heard this evidence which was given in plain language, and which was not fraught with any technicalities. They heard the whole evidence </w:t>
      </w:r>
      <w:r w:rsidR="00DD7EF1" w:rsidRPr="007B219C">
        <w:rPr>
          <w:rFonts w:ascii="Tahoma" w:hAnsi="Tahoma" w:cs="Tahoma"/>
          <w:b/>
          <w:bCs/>
          <w:color w:val="000000"/>
          <w:sz w:val="24"/>
          <w:szCs w:val="24"/>
        </w:rPr>
        <w:lastRenderedPageBreak/>
        <w:t>of this expert witness and the failure on the part of the learned trial judge to tell them something which is already on record is, in our view, not fatal to conviction. It is no misdirection not to tell the jury everything which might have been told them, if the material is already on record.</w:t>
      </w:r>
      <w:r w:rsidR="00B13D28" w:rsidRPr="007B219C">
        <w:rPr>
          <w:rFonts w:ascii="Tahoma" w:hAnsi="Tahoma" w:cs="Tahoma"/>
          <w:b/>
          <w:bCs/>
          <w:color w:val="000000"/>
          <w:sz w:val="24"/>
          <w:szCs w:val="24"/>
        </w:rPr>
        <w:t>”</w:t>
      </w:r>
    </w:p>
    <w:p w14:paraId="20A2AB83" w14:textId="31F784D6" w:rsidR="00D653C6" w:rsidRPr="007B219C" w:rsidRDefault="00D3415B" w:rsidP="009E744B">
      <w:pPr>
        <w:spacing w:line="360" w:lineRule="auto"/>
        <w:jc w:val="both"/>
        <w:rPr>
          <w:rFonts w:ascii="Tahoma" w:hAnsi="Tahoma" w:cs="Tahoma"/>
          <w:color w:val="000000"/>
          <w:sz w:val="24"/>
          <w:szCs w:val="24"/>
        </w:rPr>
      </w:pPr>
      <w:r w:rsidRPr="007B219C">
        <w:rPr>
          <w:rFonts w:ascii="Tahoma" w:hAnsi="Tahoma" w:cs="Tahoma"/>
          <w:sz w:val="24"/>
          <w:szCs w:val="24"/>
        </w:rPr>
        <w:t xml:space="preserve"> </w:t>
      </w:r>
      <w:r w:rsidR="00F66556" w:rsidRPr="007B219C">
        <w:rPr>
          <w:rFonts w:ascii="Tahoma" w:hAnsi="Tahoma" w:cs="Tahoma"/>
          <w:sz w:val="24"/>
          <w:szCs w:val="24"/>
        </w:rPr>
        <w:t xml:space="preserve">Further in </w:t>
      </w:r>
      <w:proofErr w:type="spellStart"/>
      <w:r w:rsidR="00B030AB" w:rsidRPr="007B219C">
        <w:rPr>
          <w:rFonts w:ascii="Tahoma" w:hAnsi="Tahoma" w:cs="Tahoma"/>
          <w:b/>
          <w:bCs/>
          <w:color w:val="000000"/>
          <w:sz w:val="24"/>
          <w:szCs w:val="24"/>
        </w:rPr>
        <w:t>Barkah</w:t>
      </w:r>
      <w:proofErr w:type="spellEnd"/>
      <w:r w:rsidR="00B030AB" w:rsidRPr="007B219C">
        <w:rPr>
          <w:rFonts w:ascii="Tahoma" w:hAnsi="Tahoma" w:cs="Tahoma"/>
          <w:b/>
          <w:bCs/>
          <w:color w:val="000000"/>
          <w:sz w:val="24"/>
          <w:szCs w:val="24"/>
        </w:rPr>
        <w:t xml:space="preserve"> v The State </w:t>
      </w:r>
      <w:r w:rsidR="00F66556" w:rsidRPr="007B219C">
        <w:rPr>
          <w:rFonts w:ascii="Tahoma" w:hAnsi="Tahoma" w:cs="Tahoma"/>
          <w:b/>
          <w:bCs/>
          <w:color w:val="000000"/>
          <w:sz w:val="24"/>
          <w:szCs w:val="24"/>
        </w:rPr>
        <w:t>(supra)</w:t>
      </w:r>
      <w:r w:rsidR="00B030AB" w:rsidRPr="007B219C">
        <w:rPr>
          <w:rFonts w:ascii="Tahoma" w:hAnsi="Tahoma" w:cs="Tahoma"/>
          <w:b/>
          <w:bCs/>
          <w:color w:val="000000"/>
          <w:sz w:val="24"/>
          <w:szCs w:val="24"/>
        </w:rPr>
        <w:t xml:space="preserve"> Mills-</w:t>
      </w:r>
      <w:proofErr w:type="spellStart"/>
      <w:r w:rsidR="00B030AB" w:rsidRPr="007B219C">
        <w:rPr>
          <w:rFonts w:ascii="Tahoma" w:hAnsi="Tahoma" w:cs="Tahoma"/>
          <w:b/>
          <w:bCs/>
          <w:color w:val="000000"/>
          <w:sz w:val="24"/>
          <w:szCs w:val="24"/>
        </w:rPr>
        <w:t>Odoi</w:t>
      </w:r>
      <w:proofErr w:type="spellEnd"/>
      <w:r w:rsidR="00B030AB" w:rsidRPr="007B219C">
        <w:rPr>
          <w:rFonts w:ascii="Tahoma" w:hAnsi="Tahoma" w:cs="Tahoma"/>
          <w:b/>
          <w:bCs/>
          <w:color w:val="000000"/>
          <w:sz w:val="24"/>
          <w:szCs w:val="24"/>
        </w:rPr>
        <w:t xml:space="preserve"> JSC </w:t>
      </w:r>
      <w:r w:rsidR="00F66556" w:rsidRPr="007B219C">
        <w:rPr>
          <w:rFonts w:ascii="Tahoma" w:hAnsi="Tahoma" w:cs="Tahoma"/>
          <w:b/>
          <w:bCs/>
          <w:color w:val="000000"/>
          <w:sz w:val="24"/>
          <w:szCs w:val="24"/>
        </w:rPr>
        <w:t xml:space="preserve">at </w:t>
      </w:r>
      <w:r w:rsidR="00B030AB" w:rsidRPr="007B219C">
        <w:rPr>
          <w:rFonts w:ascii="Tahoma" w:hAnsi="Tahoma" w:cs="Tahoma"/>
          <w:b/>
          <w:bCs/>
          <w:color w:val="000000"/>
          <w:sz w:val="24"/>
          <w:szCs w:val="24"/>
        </w:rPr>
        <w:t xml:space="preserve">page 598 </w:t>
      </w:r>
      <w:r w:rsidR="00F66556" w:rsidRPr="007B219C">
        <w:rPr>
          <w:rFonts w:ascii="Tahoma" w:hAnsi="Tahoma" w:cs="Tahoma"/>
          <w:color w:val="000000"/>
          <w:sz w:val="24"/>
          <w:szCs w:val="24"/>
        </w:rPr>
        <w:t>stated tha</w:t>
      </w:r>
      <w:r w:rsidR="00D653C6" w:rsidRPr="007B219C">
        <w:rPr>
          <w:rFonts w:ascii="Tahoma" w:hAnsi="Tahoma" w:cs="Tahoma"/>
          <w:color w:val="000000"/>
          <w:sz w:val="24"/>
          <w:szCs w:val="24"/>
        </w:rPr>
        <w:t>t</w:t>
      </w:r>
      <w:r w:rsidR="002936B3" w:rsidRPr="007B219C">
        <w:rPr>
          <w:rFonts w:ascii="Tahoma" w:hAnsi="Tahoma" w:cs="Tahoma"/>
          <w:color w:val="000000"/>
          <w:sz w:val="24"/>
          <w:szCs w:val="24"/>
        </w:rPr>
        <w:t>,</w:t>
      </w:r>
    </w:p>
    <w:p w14:paraId="3204491B" w14:textId="7E485D50" w:rsidR="00B030AB" w:rsidRPr="007B219C" w:rsidRDefault="00D653C6" w:rsidP="009E744B">
      <w:pPr>
        <w:spacing w:line="360" w:lineRule="auto"/>
        <w:jc w:val="both"/>
        <w:rPr>
          <w:rFonts w:ascii="Tahoma" w:eastAsia="Times New Roman" w:hAnsi="Tahoma" w:cs="Tahoma"/>
          <w:color w:val="000000"/>
          <w:sz w:val="24"/>
          <w:szCs w:val="24"/>
          <w:lang w:val="en-US"/>
        </w:rPr>
      </w:pPr>
      <w:r w:rsidRPr="007B219C">
        <w:rPr>
          <w:rFonts w:ascii="Tahoma" w:hAnsi="Tahoma" w:cs="Tahoma"/>
          <w:b/>
          <w:bCs/>
          <w:color w:val="000000"/>
          <w:sz w:val="24"/>
          <w:szCs w:val="24"/>
        </w:rPr>
        <w:t>“</w:t>
      </w:r>
      <w:r w:rsidR="00B030AB" w:rsidRPr="007B219C">
        <w:rPr>
          <w:rFonts w:ascii="Tahoma" w:eastAsia="Times New Roman" w:hAnsi="Tahoma" w:cs="Tahoma"/>
          <w:b/>
          <w:bCs/>
          <w:color w:val="000000"/>
          <w:sz w:val="24"/>
          <w:szCs w:val="24"/>
          <w:lang w:val="en-US"/>
        </w:rPr>
        <w:t xml:space="preserve">In our opinion omission in a summing-up to tell the jury in terms what the </w:t>
      </w:r>
      <w:proofErr w:type="spellStart"/>
      <w:r w:rsidR="00B030AB" w:rsidRPr="007B219C">
        <w:rPr>
          <w:rFonts w:ascii="Tahoma" w:eastAsia="Times New Roman" w:hAnsi="Tahoma" w:cs="Tahoma"/>
          <w:b/>
          <w:bCs/>
          <w:color w:val="000000"/>
          <w:sz w:val="24"/>
          <w:szCs w:val="24"/>
          <w:lang w:val="en-US"/>
        </w:rPr>
        <w:t>defence</w:t>
      </w:r>
      <w:proofErr w:type="spellEnd"/>
      <w:r w:rsidR="00B030AB" w:rsidRPr="007B219C">
        <w:rPr>
          <w:rFonts w:ascii="Tahoma" w:eastAsia="Times New Roman" w:hAnsi="Tahoma" w:cs="Tahoma"/>
          <w:b/>
          <w:bCs/>
          <w:color w:val="000000"/>
          <w:sz w:val="24"/>
          <w:szCs w:val="24"/>
          <w:lang w:val="en-US"/>
        </w:rPr>
        <w:t xml:space="preserve"> is does not amount to mis-direction if the issues in the case are in substance put to them.  Sometimes, no doubt, non-direction may amount to mis-direction; but in our judgment the omission by the trial judge, in the instant case, to call the attention of the jury to particular matters which are already given in evidence did not amount to mis-direction.</w:t>
      </w:r>
      <w:r w:rsidR="00850A62" w:rsidRPr="007B219C">
        <w:rPr>
          <w:rFonts w:ascii="Tahoma" w:eastAsia="Times New Roman" w:hAnsi="Tahoma" w:cs="Tahoma"/>
          <w:b/>
          <w:bCs/>
          <w:color w:val="000000"/>
          <w:sz w:val="24"/>
          <w:szCs w:val="24"/>
          <w:lang w:val="en-US"/>
        </w:rPr>
        <w:t xml:space="preserve"> </w:t>
      </w:r>
      <w:r w:rsidR="00B030AB" w:rsidRPr="007B219C">
        <w:rPr>
          <w:rFonts w:ascii="Tahoma" w:eastAsia="Times New Roman" w:hAnsi="Tahoma" w:cs="Tahoma"/>
          <w:b/>
          <w:bCs/>
          <w:color w:val="000000"/>
          <w:sz w:val="24"/>
          <w:szCs w:val="24"/>
          <w:lang w:val="en-US"/>
        </w:rPr>
        <w:t>In all the circumstances, we were satisfied that the jury were properly directed by the learned trial judge and there was evidence on which they could act. The court cannot therefore substitute itself for a jury to re-try the case</w:t>
      </w:r>
      <w:r w:rsidR="00B030AB" w:rsidRPr="007B219C">
        <w:rPr>
          <w:rFonts w:ascii="Tahoma" w:eastAsia="Times New Roman" w:hAnsi="Tahoma" w:cs="Tahoma"/>
          <w:color w:val="000000"/>
          <w:sz w:val="24"/>
          <w:szCs w:val="24"/>
          <w:lang w:val="en-US"/>
        </w:rPr>
        <w:t>.</w:t>
      </w:r>
      <w:r w:rsidR="00850A62" w:rsidRPr="007B219C">
        <w:rPr>
          <w:rFonts w:ascii="Tahoma" w:eastAsia="Times New Roman" w:hAnsi="Tahoma" w:cs="Tahoma"/>
          <w:color w:val="000000"/>
          <w:sz w:val="24"/>
          <w:szCs w:val="24"/>
          <w:lang w:val="en-US"/>
        </w:rPr>
        <w:t>”</w:t>
      </w:r>
      <w:r w:rsidR="00B030AB" w:rsidRPr="007B219C">
        <w:rPr>
          <w:rFonts w:ascii="Tahoma" w:eastAsia="Times New Roman" w:hAnsi="Tahoma" w:cs="Tahoma"/>
          <w:color w:val="000000"/>
          <w:sz w:val="24"/>
          <w:szCs w:val="24"/>
          <w:lang w:val="en-US"/>
        </w:rPr>
        <w:t xml:space="preserve"> </w:t>
      </w:r>
    </w:p>
    <w:p w14:paraId="582DA9E6" w14:textId="72F237F0" w:rsidR="00B83DE2" w:rsidRDefault="00562AB1" w:rsidP="009E744B">
      <w:pPr>
        <w:spacing w:line="360" w:lineRule="auto"/>
        <w:jc w:val="both"/>
        <w:rPr>
          <w:rFonts w:ascii="Tahoma" w:eastAsia="Times New Roman" w:hAnsi="Tahoma" w:cs="Tahoma"/>
          <w:color w:val="000000"/>
          <w:sz w:val="24"/>
          <w:szCs w:val="24"/>
          <w:lang w:val="en-US"/>
        </w:rPr>
      </w:pPr>
      <w:r w:rsidRPr="007B219C">
        <w:rPr>
          <w:rFonts w:ascii="Tahoma" w:eastAsia="Times New Roman" w:hAnsi="Tahoma" w:cs="Tahoma"/>
          <w:color w:val="000000"/>
          <w:sz w:val="24"/>
          <w:szCs w:val="24"/>
          <w:lang w:val="en-US"/>
        </w:rPr>
        <w:t xml:space="preserve">We conclude that the Court of Appeal </w:t>
      </w:r>
      <w:r w:rsidR="009D26F4" w:rsidRPr="007B219C">
        <w:rPr>
          <w:rFonts w:ascii="Tahoma" w:eastAsia="Times New Roman" w:hAnsi="Tahoma" w:cs="Tahoma"/>
          <w:color w:val="000000"/>
          <w:sz w:val="24"/>
          <w:szCs w:val="24"/>
          <w:lang w:val="en-US"/>
        </w:rPr>
        <w:t xml:space="preserve">properly reviewed the summing-up </w:t>
      </w:r>
      <w:r w:rsidR="00AF6E50" w:rsidRPr="007B219C">
        <w:rPr>
          <w:rFonts w:ascii="Tahoma" w:eastAsia="Times New Roman" w:hAnsi="Tahoma" w:cs="Tahoma"/>
          <w:color w:val="000000"/>
          <w:sz w:val="24"/>
          <w:szCs w:val="24"/>
          <w:lang w:val="en-US"/>
        </w:rPr>
        <w:t xml:space="preserve">of the trial judge and came to the right decision that the appeal has no merit. </w:t>
      </w:r>
      <w:r w:rsidR="004220CE" w:rsidRPr="007B219C">
        <w:rPr>
          <w:rFonts w:ascii="Tahoma" w:eastAsia="Times New Roman" w:hAnsi="Tahoma" w:cs="Tahoma"/>
          <w:color w:val="000000"/>
          <w:sz w:val="24"/>
          <w:szCs w:val="24"/>
          <w:lang w:val="en-US"/>
        </w:rPr>
        <w:t xml:space="preserve">Applying </w:t>
      </w:r>
      <w:r w:rsidR="008F388F" w:rsidRPr="007B219C">
        <w:rPr>
          <w:rFonts w:ascii="Tahoma" w:hAnsi="Tahoma" w:cs="Tahoma"/>
          <w:color w:val="000000"/>
          <w:sz w:val="24"/>
          <w:szCs w:val="24"/>
        </w:rPr>
        <w:t>the provisions of section 31 of the Courts Act, 1993 (Act 459)</w:t>
      </w:r>
      <w:r w:rsidR="004220CE" w:rsidRPr="007B219C">
        <w:rPr>
          <w:rFonts w:ascii="Tahoma" w:hAnsi="Tahoma" w:cs="Tahoma"/>
          <w:color w:val="000000"/>
          <w:sz w:val="24"/>
          <w:szCs w:val="24"/>
        </w:rPr>
        <w:t>, we</w:t>
      </w:r>
      <w:r w:rsidR="008F388F" w:rsidRPr="007B219C">
        <w:rPr>
          <w:rFonts w:ascii="Tahoma" w:hAnsi="Tahoma" w:cs="Tahoma"/>
          <w:color w:val="000000"/>
          <w:sz w:val="24"/>
          <w:szCs w:val="24"/>
        </w:rPr>
        <w:t xml:space="preserve"> </w:t>
      </w:r>
      <w:r w:rsidR="00521F01" w:rsidRPr="007B219C">
        <w:rPr>
          <w:rFonts w:ascii="Tahoma" w:hAnsi="Tahoma" w:cs="Tahoma"/>
          <w:color w:val="000000"/>
          <w:sz w:val="24"/>
          <w:szCs w:val="24"/>
        </w:rPr>
        <w:t>endorse the previous decisions of this court</w:t>
      </w:r>
      <w:r w:rsidR="00F43532" w:rsidRPr="007B219C">
        <w:rPr>
          <w:rFonts w:ascii="Tahoma" w:hAnsi="Tahoma" w:cs="Tahoma"/>
          <w:color w:val="000000"/>
          <w:sz w:val="24"/>
          <w:szCs w:val="24"/>
        </w:rPr>
        <w:t xml:space="preserve"> in </w:t>
      </w:r>
      <w:proofErr w:type="spellStart"/>
      <w:r w:rsidR="00F43532" w:rsidRPr="007B219C">
        <w:rPr>
          <w:rFonts w:ascii="Tahoma" w:hAnsi="Tahoma" w:cs="Tahoma"/>
          <w:b/>
          <w:bCs/>
          <w:color w:val="000000"/>
          <w:sz w:val="24"/>
          <w:szCs w:val="24"/>
        </w:rPr>
        <w:t>Sabbah</w:t>
      </w:r>
      <w:proofErr w:type="spellEnd"/>
      <w:r w:rsidR="00F43532" w:rsidRPr="007B219C">
        <w:rPr>
          <w:rFonts w:ascii="Tahoma" w:hAnsi="Tahoma" w:cs="Tahoma"/>
          <w:b/>
          <w:bCs/>
          <w:color w:val="000000"/>
          <w:sz w:val="24"/>
          <w:szCs w:val="24"/>
        </w:rPr>
        <w:t xml:space="preserve"> v The Republic,  [2009] SCGLR </w:t>
      </w:r>
      <w:r w:rsidR="009C56D5" w:rsidRPr="007B219C">
        <w:rPr>
          <w:rFonts w:ascii="Tahoma" w:hAnsi="Tahoma" w:cs="Tahoma"/>
          <w:b/>
          <w:bCs/>
          <w:color w:val="000000"/>
          <w:sz w:val="24"/>
          <w:szCs w:val="24"/>
        </w:rPr>
        <w:t xml:space="preserve">728 </w:t>
      </w:r>
      <w:r w:rsidR="00BE5BAC" w:rsidRPr="007B219C">
        <w:rPr>
          <w:rFonts w:ascii="Tahoma" w:hAnsi="Tahoma" w:cs="Tahoma"/>
          <w:color w:val="000000"/>
          <w:sz w:val="24"/>
          <w:szCs w:val="24"/>
        </w:rPr>
        <w:t xml:space="preserve">and </w:t>
      </w:r>
      <w:proofErr w:type="spellStart"/>
      <w:r w:rsidR="00BE5BAC" w:rsidRPr="007B219C">
        <w:rPr>
          <w:rFonts w:ascii="Tahoma" w:hAnsi="Tahoma" w:cs="Tahoma"/>
          <w:b/>
          <w:bCs/>
          <w:color w:val="000000"/>
          <w:sz w:val="24"/>
          <w:szCs w:val="24"/>
        </w:rPr>
        <w:t>Nogode</w:t>
      </w:r>
      <w:proofErr w:type="spellEnd"/>
      <w:r w:rsidR="00BE5BAC" w:rsidRPr="007B219C">
        <w:rPr>
          <w:rFonts w:ascii="Tahoma" w:hAnsi="Tahoma" w:cs="Tahoma"/>
          <w:b/>
          <w:bCs/>
          <w:color w:val="000000"/>
          <w:sz w:val="24"/>
          <w:szCs w:val="24"/>
        </w:rPr>
        <w:t xml:space="preserve"> v The Republic, 975 [2011] SCGLR </w:t>
      </w:r>
      <w:r w:rsidR="00BE5BAC" w:rsidRPr="007B219C">
        <w:rPr>
          <w:rFonts w:ascii="Tahoma" w:hAnsi="Tahoma" w:cs="Tahoma"/>
          <w:color w:val="000000"/>
          <w:sz w:val="24"/>
          <w:szCs w:val="24"/>
        </w:rPr>
        <w:t>that m</w:t>
      </w:r>
      <w:r w:rsidR="00BE1854" w:rsidRPr="007B219C">
        <w:rPr>
          <w:rFonts w:ascii="Tahoma" w:hAnsi="Tahoma" w:cs="Tahoma"/>
          <w:color w:val="000000"/>
          <w:sz w:val="24"/>
          <w:szCs w:val="24"/>
        </w:rPr>
        <w:t xml:space="preserve">isdirection by trial judge by itself </w:t>
      </w:r>
      <w:r w:rsidR="00E741AE" w:rsidRPr="007B219C">
        <w:rPr>
          <w:rFonts w:ascii="Tahoma" w:hAnsi="Tahoma" w:cs="Tahoma"/>
          <w:color w:val="000000"/>
          <w:sz w:val="24"/>
          <w:szCs w:val="24"/>
        </w:rPr>
        <w:t xml:space="preserve">will </w:t>
      </w:r>
      <w:r w:rsidR="00BE1854" w:rsidRPr="007B219C">
        <w:rPr>
          <w:rFonts w:ascii="Tahoma" w:hAnsi="Tahoma" w:cs="Tahoma"/>
          <w:color w:val="000000"/>
          <w:sz w:val="24"/>
          <w:szCs w:val="24"/>
        </w:rPr>
        <w:t xml:space="preserve">not necessarily lead to </w:t>
      </w:r>
      <w:r w:rsidR="00E741AE" w:rsidRPr="007B219C">
        <w:rPr>
          <w:rFonts w:ascii="Tahoma" w:hAnsi="Tahoma" w:cs="Tahoma"/>
          <w:color w:val="000000"/>
          <w:sz w:val="24"/>
          <w:szCs w:val="24"/>
        </w:rPr>
        <w:t xml:space="preserve">the </w:t>
      </w:r>
      <w:r w:rsidR="00BE1854" w:rsidRPr="007B219C">
        <w:rPr>
          <w:rFonts w:ascii="Tahoma" w:hAnsi="Tahoma" w:cs="Tahoma"/>
          <w:color w:val="000000"/>
          <w:sz w:val="24"/>
          <w:szCs w:val="24"/>
        </w:rPr>
        <w:t xml:space="preserve">quashing of </w:t>
      </w:r>
      <w:r w:rsidR="00E741AE" w:rsidRPr="007B219C">
        <w:rPr>
          <w:rFonts w:ascii="Tahoma" w:hAnsi="Tahoma" w:cs="Tahoma"/>
          <w:color w:val="000000"/>
          <w:sz w:val="24"/>
          <w:szCs w:val="24"/>
        </w:rPr>
        <w:t xml:space="preserve">the </w:t>
      </w:r>
      <w:r w:rsidR="00BE1854" w:rsidRPr="007B219C">
        <w:rPr>
          <w:rFonts w:ascii="Tahoma" w:hAnsi="Tahoma" w:cs="Tahoma"/>
          <w:color w:val="000000"/>
          <w:sz w:val="24"/>
          <w:szCs w:val="24"/>
        </w:rPr>
        <w:t xml:space="preserve">conviction unless </w:t>
      </w:r>
      <w:r w:rsidR="00E741AE" w:rsidRPr="007B219C">
        <w:rPr>
          <w:rFonts w:ascii="Tahoma" w:hAnsi="Tahoma" w:cs="Tahoma"/>
          <w:color w:val="000000"/>
          <w:sz w:val="24"/>
          <w:szCs w:val="24"/>
        </w:rPr>
        <w:t xml:space="preserve">the </w:t>
      </w:r>
      <w:r w:rsidR="00BE1854" w:rsidRPr="007B219C">
        <w:rPr>
          <w:rFonts w:ascii="Tahoma" w:hAnsi="Tahoma" w:cs="Tahoma"/>
          <w:color w:val="000000"/>
          <w:sz w:val="24"/>
          <w:szCs w:val="24"/>
        </w:rPr>
        <w:t xml:space="preserve">misdirection </w:t>
      </w:r>
      <w:r w:rsidR="00E741AE" w:rsidRPr="007B219C">
        <w:rPr>
          <w:rFonts w:ascii="Tahoma" w:hAnsi="Tahoma" w:cs="Tahoma"/>
          <w:color w:val="000000"/>
          <w:sz w:val="24"/>
          <w:szCs w:val="24"/>
        </w:rPr>
        <w:t xml:space="preserve">occasioned a </w:t>
      </w:r>
      <w:r w:rsidR="00BE1854" w:rsidRPr="007B219C">
        <w:rPr>
          <w:rFonts w:ascii="Tahoma" w:hAnsi="Tahoma" w:cs="Tahoma"/>
          <w:color w:val="000000"/>
          <w:sz w:val="24"/>
          <w:szCs w:val="24"/>
        </w:rPr>
        <w:t>grave miscarriage of justice.</w:t>
      </w:r>
      <w:r w:rsidR="00BE51D7" w:rsidRPr="007B219C">
        <w:rPr>
          <w:rFonts w:ascii="Tahoma" w:hAnsi="Tahoma" w:cs="Tahoma"/>
          <w:color w:val="000000"/>
          <w:sz w:val="24"/>
          <w:szCs w:val="24"/>
        </w:rPr>
        <w:t xml:space="preserve"> </w:t>
      </w:r>
      <w:r w:rsidR="00AF6E50" w:rsidRPr="007B219C">
        <w:rPr>
          <w:rFonts w:ascii="Tahoma" w:eastAsia="Times New Roman" w:hAnsi="Tahoma" w:cs="Tahoma"/>
          <w:color w:val="000000"/>
          <w:sz w:val="24"/>
          <w:szCs w:val="24"/>
          <w:lang w:val="en-US"/>
        </w:rPr>
        <w:t>We cannot fault the Court of Appeal</w:t>
      </w:r>
      <w:r w:rsidR="004F7098" w:rsidRPr="007B219C">
        <w:rPr>
          <w:rFonts w:ascii="Tahoma" w:eastAsia="Times New Roman" w:hAnsi="Tahoma" w:cs="Tahoma"/>
          <w:color w:val="000000"/>
          <w:sz w:val="24"/>
          <w:szCs w:val="24"/>
          <w:lang w:val="en-US"/>
        </w:rPr>
        <w:t xml:space="preserve"> for coming to that conclusion</w:t>
      </w:r>
      <w:r w:rsidR="003B5C5C" w:rsidRPr="007B219C">
        <w:rPr>
          <w:rFonts w:ascii="Tahoma" w:eastAsia="Times New Roman" w:hAnsi="Tahoma" w:cs="Tahoma"/>
          <w:color w:val="000000"/>
          <w:sz w:val="24"/>
          <w:szCs w:val="24"/>
          <w:lang w:val="en-US"/>
        </w:rPr>
        <w:t>. The appeal is</w:t>
      </w:r>
      <w:r w:rsidR="004F7098" w:rsidRPr="007B219C">
        <w:rPr>
          <w:rFonts w:ascii="Tahoma" w:eastAsia="Times New Roman" w:hAnsi="Tahoma" w:cs="Tahoma"/>
          <w:color w:val="000000"/>
          <w:sz w:val="24"/>
          <w:szCs w:val="24"/>
          <w:lang w:val="en-US"/>
        </w:rPr>
        <w:t xml:space="preserve"> dismiss</w:t>
      </w:r>
      <w:r w:rsidR="003B5C5C" w:rsidRPr="007B219C">
        <w:rPr>
          <w:rFonts w:ascii="Tahoma" w:eastAsia="Times New Roman" w:hAnsi="Tahoma" w:cs="Tahoma"/>
          <w:color w:val="000000"/>
          <w:sz w:val="24"/>
          <w:szCs w:val="24"/>
          <w:lang w:val="en-US"/>
        </w:rPr>
        <w:t>ed.</w:t>
      </w:r>
      <w:r w:rsidR="00F735F9" w:rsidRPr="007B219C">
        <w:rPr>
          <w:rFonts w:ascii="Tahoma" w:eastAsia="Times New Roman" w:hAnsi="Tahoma" w:cs="Tahoma"/>
          <w:color w:val="000000"/>
          <w:sz w:val="24"/>
          <w:szCs w:val="24"/>
          <w:lang w:val="en-US"/>
        </w:rPr>
        <w:t xml:space="preserve"> </w:t>
      </w:r>
    </w:p>
    <w:p w14:paraId="5158D637" w14:textId="77777777" w:rsidR="009E744B" w:rsidRDefault="009E744B" w:rsidP="009E744B">
      <w:pPr>
        <w:spacing w:line="360" w:lineRule="auto"/>
        <w:jc w:val="both"/>
        <w:rPr>
          <w:rFonts w:ascii="Tahoma" w:eastAsia="Times New Roman" w:hAnsi="Tahoma" w:cs="Tahoma"/>
          <w:color w:val="000000"/>
          <w:sz w:val="24"/>
          <w:szCs w:val="24"/>
          <w:lang w:val="en-US"/>
        </w:rPr>
      </w:pPr>
      <w:bookmarkStart w:id="0" w:name="_GoBack"/>
    </w:p>
    <w:p w14:paraId="0C8A38BE" w14:textId="1768AEF6" w:rsidR="009E744B" w:rsidRPr="00D51CED" w:rsidRDefault="00305F0F" w:rsidP="00E61F3A">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E61F3A">
        <w:rPr>
          <w:rFonts w:ascii="Tahoma" w:hAnsi="Tahoma" w:cs="Tahoma"/>
          <w:b/>
          <w:sz w:val="24"/>
          <w:szCs w:val="24"/>
        </w:rPr>
        <w:t xml:space="preserve">         </w:t>
      </w:r>
      <w:r w:rsidR="009E744B">
        <w:rPr>
          <w:rFonts w:ascii="Tahoma" w:hAnsi="Tahoma" w:cs="Tahoma"/>
          <w:b/>
          <w:sz w:val="24"/>
          <w:szCs w:val="24"/>
        </w:rPr>
        <w:t>N. A</w:t>
      </w:r>
      <w:r w:rsidR="009E744B" w:rsidRPr="00D51CED">
        <w:rPr>
          <w:rFonts w:ascii="Tahoma" w:hAnsi="Tahoma" w:cs="Tahoma"/>
          <w:b/>
          <w:sz w:val="24"/>
          <w:szCs w:val="24"/>
        </w:rPr>
        <w:t xml:space="preserve">. </w:t>
      </w:r>
      <w:r w:rsidR="009E744B">
        <w:rPr>
          <w:rFonts w:ascii="Tahoma" w:hAnsi="Tahoma" w:cs="Tahoma"/>
          <w:b/>
          <w:sz w:val="24"/>
          <w:szCs w:val="24"/>
        </w:rPr>
        <w:t>AMEGATCHER</w:t>
      </w:r>
    </w:p>
    <w:p w14:paraId="2DAF7A4F" w14:textId="77777777" w:rsidR="009E744B" w:rsidRDefault="009E744B" w:rsidP="009E744B">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3FF405C3" w14:textId="240C9E5B" w:rsidR="009E744B" w:rsidRDefault="009E744B" w:rsidP="009E744B">
      <w:pPr>
        <w:spacing w:after="120" w:line="360" w:lineRule="auto"/>
        <w:ind w:left="4320"/>
        <w:jc w:val="both"/>
        <w:rPr>
          <w:rFonts w:ascii="Tahoma" w:hAnsi="Tahoma" w:cs="Tahoma"/>
          <w:b/>
          <w:sz w:val="24"/>
          <w:szCs w:val="24"/>
        </w:rPr>
      </w:pPr>
    </w:p>
    <w:p w14:paraId="1323CA2D" w14:textId="77777777" w:rsidR="00E61F3A" w:rsidRDefault="00E61F3A" w:rsidP="009E744B">
      <w:pPr>
        <w:spacing w:after="120" w:line="360" w:lineRule="auto"/>
        <w:ind w:left="4320"/>
        <w:jc w:val="both"/>
        <w:rPr>
          <w:rFonts w:ascii="Tahoma" w:hAnsi="Tahoma" w:cs="Tahoma"/>
          <w:b/>
          <w:sz w:val="24"/>
          <w:szCs w:val="24"/>
        </w:rPr>
      </w:pPr>
    </w:p>
    <w:p w14:paraId="209909C1" w14:textId="57768D20" w:rsidR="009E744B" w:rsidRPr="00D51CED" w:rsidRDefault="00305F0F" w:rsidP="00E61F3A">
      <w:pPr>
        <w:spacing w:after="0" w:line="360" w:lineRule="auto"/>
        <w:ind w:left="3600" w:firstLine="720"/>
        <w:jc w:val="both"/>
        <w:rPr>
          <w:rFonts w:ascii="Tahoma" w:hAnsi="Tahoma" w:cs="Tahoma"/>
          <w:b/>
          <w:sz w:val="24"/>
          <w:szCs w:val="24"/>
        </w:rPr>
      </w:pPr>
      <w:r>
        <w:rPr>
          <w:rFonts w:ascii="Tahoma" w:hAnsi="Tahoma" w:cs="Tahoma"/>
          <w:b/>
          <w:sz w:val="24"/>
          <w:szCs w:val="24"/>
        </w:rPr>
        <w:lastRenderedPageBreak/>
        <w:t>SGD</w:t>
      </w:r>
      <w:r w:rsidR="009E744B">
        <w:rPr>
          <w:rFonts w:ascii="Tahoma" w:hAnsi="Tahoma" w:cs="Tahoma"/>
          <w:b/>
          <w:sz w:val="24"/>
          <w:szCs w:val="24"/>
        </w:rPr>
        <w:t xml:space="preserve">   </w:t>
      </w:r>
      <w:r w:rsidR="00FE6310">
        <w:rPr>
          <w:rFonts w:ascii="Tahoma" w:hAnsi="Tahoma" w:cs="Tahoma"/>
          <w:b/>
          <w:sz w:val="24"/>
          <w:szCs w:val="24"/>
        </w:rPr>
        <w:t xml:space="preserve">   </w:t>
      </w:r>
      <w:r w:rsidR="00E61F3A">
        <w:rPr>
          <w:rFonts w:ascii="Tahoma" w:hAnsi="Tahoma" w:cs="Tahoma"/>
          <w:b/>
          <w:sz w:val="24"/>
          <w:szCs w:val="24"/>
        </w:rPr>
        <w:t xml:space="preserve">    </w:t>
      </w:r>
      <w:r w:rsidR="009E744B">
        <w:rPr>
          <w:rFonts w:ascii="Tahoma" w:hAnsi="Tahoma" w:cs="Tahoma"/>
          <w:b/>
          <w:sz w:val="24"/>
          <w:szCs w:val="24"/>
        </w:rPr>
        <w:t xml:space="preserve"> </w:t>
      </w:r>
      <w:r w:rsidR="00FE6310">
        <w:rPr>
          <w:rFonts w:ascii="Tahoma" w:hAnsi="Tahoma" w:cs="Tahoma"/>
          <w:b/>
          <w:sz w:val="24"/>
          <w:szCs w:val="24"/>
        </w:rPr>
        <w:t>V. J. M. DOTSE</w:t>
      </w:r>
    </w:p>
    <w:p w14:paraId="2A1803C3" w14:textId="77777777" w:rsidR="009E744B" w:rsidRDefault="009E744B" w:rsidP="009E744B">
      <w:pPr>
        <w:spacing w:after="120" w:line="360" w:lineRule="auto"/>
        <w:ind w:left="4320"/>
        <w:jc w:val="both"/>
        <w:rPr>
          <w:rFonts w:ascii="Tahoma" w:hAnsi="Tahoma" w:cs="Tahoma"/>
          <w:b/>
          <w:sz w:val="24"/>
          <w:szCs w:val="24"/>
        </w:rPr>
      </w:pPr>
      <w:bookmarkStart w:id="1" w:name="_Hlk26939425"/>
      <w:r w:rsidRPr="00D51CED">
        <w:rPr>
          <w:rFonts w:ascii="Tahoma" w:hAnsi="Tahoma" w:cs="Tahoma"/>
          <w:b/>
          <w:sz w:val="24"/>
          <w:szCs w:val="24"/>
        </w:rPr>
        <w:t>(JUSTICE OF THE SUPREME COURT)</w:t>
      </w:r>
    </w:p>
    <w:bookmarkEnd w:id="1"/>
    <w:p w14:paraId="75282825" w14:textId="5823A233" w:rsidR="009E744B" w:rsidRDefault="009E744B" w:rsidP="009E744B">
      <w:pPr>
        <w:spacing w:after="0" w:line="360" w:lineRule="auto"/>
        <w:ind w:left="5040"/>
        <w:jc w:val="both"/>
        <w:rPr>
          <w:rFonts w:ascii="Tahoma" w:hAnsi="Tahoma" w:cs="Tahoma"/>
          <w:b/>
          <w:sz w:val="24"/>
          <w:szCs w:val="24"/>
        </w:rPr>
      </w:pPr>
    </w:p>
    <w:p w14:paraId="0F8DD43F" w14:textId="75C89AAA" w:rsidR="009E744B" w:rsidRPr="00D51CED" w:rsidRDefault="00305F0F" w:rsidP="00E61F3A">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E61F3A">
        <w:rPr>
          <w:rFonts w:ascii="Tahoma" w:hAnsi="Tahoma" w:cs="Tahoma"/>
          <w:b/>
          <w:sz w:val="24"/>
          <w:szCs w:val="24"/>
        </w:rPr>
        <w:t xml:space="preserve">            </w:t>
      </w:r>
      <w:r w:rsidR="009E744B">
        <w:rPr>
          <w:rFonts w:ascii="Tahoma" w:hAnsi="Tahoma" w:cs="Tahoma"/>
          <w:b/>
          <w:sz w:val="24"/>
          <w:szCs w:val="24"/>
        </w:rPr>
        <w:t>P</w:t>
      </w:r>
      <w:r w:rsidR="009E744B" w:rsidRPr="00D51CED">
        <w:rPr>
          <w:rFonts w:ascii="Tahoma" w:hAnsi="Tahoma" w:cs="Tahoma"/>
          <w:b/>
          <w:sz w:val="24"/>
          <w:szCs w:val="24"/>
        </w:rPr>
        <w:t xml:space="preserve">. </w:t>
      </w:r>
      <w:r w:rsidR="009E744B">
        <w:rPr>
          <w:rFonts w:ascii="Tahoma" w:hAnsi="Tahoma" w:cs="Tahoma"/>
          <w:b/>
          <w:sz w:val="24"/>
          <w:szCs w:val="24"/>
        </w:rPr>
        <w:t>BAFFOE-BONNIE</w:t>
      </w:r>
    </w:p>
    <w:p w14:paraId="2BB1FEFA" w14:textId="77777777" w:rsidR="009E744B" w:rsidRDefault="009E744B" w:rsidP="009E744B">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45999C29" w14:textId="77777777" w:rsidR="00E61F3A" w:rsidRDefault="00E61F3A" w:rsidP="00E61F3A">
      <w:pPr>
        <w:spacing w:after="0" w:line="360" w:lineRule="auto"/>
        <w:jc w:val="both"/>
        <w:rPr>
          <w:rFonts w:ascii="Tahoma" w:hAnsi="Tahoma" w:cs="Tahoma"/>
          <w:b/>
          <w:sz w:val="24"/>
          <w:szCs w:val="24"/>
        </w:rPr>
      </w:pPr>
    </w:p>
    <w:p w14:paraId="35C9D19D" w14:textId="77777777" w:rsidR="00E61F3A" w:rsidRDefault="00E61F3A" w:rsidP="00E61F3A">
      <w:pPr>
        <w:spacing w:after="0" w:line="360" w:lineRule="auto"/>
        <w:jc w:val="both"/>
        <w:rPr>
          <w:rFonts w:ascii="Tahoma" w:hAnsi="Tahoma" w:cs="Tahoma"/>
          <w:b/>
          <w:sz w:val="24"/>
          <w:szCs w:val="24"/>
        </w:rPr>
      </w:pPr>
    </w:p>
    <w:p w14:paraId="26D4143B" w14:textId="276E9876" w:rsidR="009E744B" w:rsidRPr="00D51CED" w:rsidRDefault="00305F0F" w:rsidP="00E61F3A">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E61F3A">
        <w:rPr>
          <w:rFonts w:ascii="Tahoma" w:hAnsi="Tahoma" w:cs="Tahoma"/>
          <w:b/>
          <w:sz w:val="24"/>
          <w:szCs w:val="24"/>
        </w:rPr>
        <w:t xml:space="preserve">             </w:t>
      </w:r>
      <w:r w:rsidR="009E744B">
        <w:rPr>
          <w:rFonts w:ascii="Tahoma" w:hAnsi="Tahoma" w:cs="Tahoma"/>
          <w:b/>
          <w:sz w:val="24"/>
          <w:szCs w:val="24"/>
        </w:rPr>
        <w:t>S. K</w:t>
      </w:r>
      <w:r w:rsidR="009E744B" w:rsidRPr="00D51CED">
        <w:rPr>
          <w:rFonts w:ascii="Tahoma" w:hAnsi="Tahoma" w:cs="Tahoma"/>
          <w:b/>
          <w:sz w:val="24"/>
          <w:szCs w:val="24"/>
        </w:rPr>
        <w:t xml:space="preserve">. </w:t>
      </w:r>
      <w:r w:rsidR="009E744B">
        <w:rPr>
          <w:rFonts w:ascii="Tahoma" w:hAnsi="Tahoma" w:cs="Tahoma"/>
          <w:b/>
          <w:sz w:val="24"/>
          <w:szCs w:val="24"/>
        </w:rPr>
        <w:t>MARFUL-SAU</w:t>
      </w:r>
    </w:p>
    <w:p w14:paraId="3118E3BE" w14:textId="0EBFC867" w:rsidR="009E744B" w:rsidRDefault="009E744B" w:rsidP="009E744B">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06C904F5" w14:textId="77777777" w:rsidR="00E61F3A" w:rsidRDefault="00E61F3A" w:rsidP="00E61F3A">
      <w:pPr>
        <w:spacing w:after="0" w:line="360" w:lineRule="auto"/>
        <w:jc w:val="both"/>
        <w:rPr>
          <w:rFonts w:ascii="Tahoma" w:hAnsi="Tahoma" w:cs="Tahoma"/>
          <w:b/>
          <w:sz w:val="24"/>
          <w:szCs w:val="24"/>
        </w:rPr>
      </w:pPr>
    </w:p>
    <w:p w14:paraId="096BC84D" w14:textId="77777777" w:rsidR="00E61F3A" w:rsidRDefault="00E61F3A" w:rsidP="00E61F3A">
      <w:pPr>
        <w:spacing w:after="0" w:line="360" w:lineRule="auto"/>
        <w:jc w:val="both"/>
        <w:rPr>
          <w:rFonts w:ascii="Tahoma" w:hAnsi="Tahoma" w:cs="Tahoma"/>
          <w:b/>
          <w:sz w:val="24"/>
          <w:szCs w:val="24"/>
        </w:rPr>
      </w:pPr>
    </w:p>
    <w:p w14:paraId="56E4488A" w14:textId="0020E114" w:rsidR="00FE6310" w:rsidRPr="00E61F3A" w:rsidRDefault="00305F0F" w:rsidP="00E61F3A">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E61F3A" w:rsidRPr="00E61F3A">
        <w:rPr>
          <w:rFonts w:ascii="Tahoma" w:hAnsi="Tahoma" w:cs="Tahoma"/>
          <w:b/>
          <w:sz w:val="24"/>
          <w:szCs w:val="24"/>
        </w:rPr>
        <w:t xml:space="preserve"> </w:t>
      </w:r>
      <w:r w:rsidR="00E61F3A">
        <w:rPr>
          <w:rFonts w:ascii="Tahoma" w:hAnsi="Tahoma" w:cs="Tahoma"/>
          <w:b/>
          <w:sz w:val="24"/>
          <w:szCs w:val="24"/>
        </w:rPr>
        <w:t xml:space="preserve">             </w:t>
      </w:r>
      <w:r w:rsidR="00E61F3A" w:rsidRPr="00E61F3A">
        <w:rPr>
          <w:rFonts w:ascii="Tahoma" w:hAnsi="Tahoma" w:cs="Tahoma"/>
          <w:b/>
          <w:sz w:val="24"/>
          <w:szCs w:val="24"/>
        </w:rPr>
        <w:t>A.</w:t>
      </w:r>
      <w:r w:rsidR="00FE6310" w:rsidRPr="00E61F3A">
        <w:rPr>
          <w:rFonts w:ascii="Tahoma" w:hAnsi="Tahoma" w:cs="Tahoma"/>
          <w:b/>
          <w:sz w:val="24"/>
          <w:szCs w:val="24"/>
        </w:rPr>
        <w:t>M. A. DORDZIE</w:t>
      </w:r>
    </w:p>
    <w:p w14:paraId="17EFC6B1" w14:textId="77777777" w:rsidR="00FE6310" w:rsidRDefault="00FE6310" w:rsidP="00FE6310">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bookmarkEnd w:id="0"/>
    <w:p w14:paraId="22E5AE5E" w14:textId="77777777" w:rsidR="009E744B" w:rsidRPr="00D51CED" w:rsidRDefault="009E744B" w:rsidP="009E744B">
      <w:pPr>
        <w:spacing w:after="120" w:line="360" w:lineRule="auto"/>
        <w:jc w:val="both"/>
        <w:rPr>
          <w:rFonts w:ascii="Tahoma" w:hAnsi="Tahoma" w:cs="Tahoma"/>
          <w:b/>
          <w:sz w:val="24"/>
          <w:szCs w:val="24"/>
          <w:u w:val="single"/>
        </w:rPr>
      </w:pPr>
      <w:r w:rsidRPr="00D51CED">
        <w:rPr>
          <w:rFonts w:ascii="Tahoma" w:hAnsi="Tahoma" w:cs="Tahoma"/>
          <w:b/>
          <w:sz w:val="24"/>
          <w:szCs w:val="24"/>
          <w:u w:val="single"/>
        </w:rPr>
        <w:t>COUNSEL</w:t>
      </w:r>
    </w:p>
    <w:p w14:paraId="605F046B" w14:textId="0CBADAF9" w:rsidR="009E744B" w:rsidRPr="009555F1" w:rsidRDefault="009555F1" w:rsidP="009555F1">
      <w:pPr>
        <w:spacing w:after="120" w:line="240" w:lineRule="auto"/>
        <w:rPr>
          <w:rFonts w:ascii="Tahoma" w:hAnsi="Tahoma" w:cs="Tahoma"/>
          <w:sz w:val="24"/>
          <w:szCs w:val="24"/>
        </w:rPr>
      </w:pPr>
      <w:r>
        <w:rPr>
          <w:rFonts w:ascii="Tahoma" w:hAnsi="Tahoma" w:cs="Tahoma"/>
          <w:bCs/>
          <w:sz w:val="24"/>
          <w:szCs w:val="24"/>
        </w:rPr>
        <w:t>KWAME OBOUR</w:t>
      </w:r>
      <w:r w:rsidR="009E744B" w:rsidRPr="009555F1">
        <w:rPr>
          <w:rFonts w:ascii="Tahoma" w:hAnsi="Tahoma" w:cs="Tahoma"/>
          <w:bCs/>
          <w:sz w:val="24"/>
          <w:szCs w:val="24"/>
        </w:rPr>
        <w:t xml:space="preserve"> FOR THE APP</w:t>
      </w:r>
      <w:r>
        <w:rPr>
          <w:rFonts w:ascii="Tahoma" w:hAnsi="Tahoma" w:cs="Tahoma"/>
          <w:bCs/>
          <w:sz w:val="24"/>
          <w:szCs w:val="24"/>
        </w:rPr>
        <w:t>ELLANT</w:t>
      </w:r>
      <w:r w:rsidR="009E744B" w:rsidRPr="009555F1">
        <w:rPr>
          <w:rFonts w:ascii="Tahoma" w:hAnsi="Tahoma" w:cs="Tahoma"/>
          <w:sz w:val="24"/>
          <w:szCs w:val="24"/>
        </w:rPr>
        <w:t>.</w:t>
      </w:r>
    </w:p>
    <w:p w14:paraId="38396685" w14:textId="574D3C4E" w:rsidR="009E744B" w:rsidRPr="000B1A5F" w:rsidRDefault="009555F1" w:rsidP="009E744B">
      <w:pPr>
        <w:spacing w:after="120" w:line="240" w:lineRule="auto"/>
        <w:rPr>
          <w:rFonts w:ascii="Tahoma" w:hAnsi="Tahoma" w:cs="Tahoma"/>
          <w:sz w:val="24"/>
          <w:szCs w:val="24"/>
        </w:rPr>
      </w:pPr>
      <w:r>
        <w:rPr>
          <w:rFonts w:ascii="Tahoma" w:hAnsi="Tahoma" w:cs="Tahoma"/>
          <w:sz w:val="24"/>
          <w:szCs w:val="24"/>
        </w:rPr>
        <w:t>FRANCES MULLEN-ANSAH, CHIEF STATE ATTORNEY</w:t>
      </w:r>
      <w:r w:rsidR="009E744B">
        <w:rPr>
          <w:rFonts w:ascii="Tahoma" w:hAnsi="Tahoma" w:cs="Tahoma"/>
          <w:sz w:val="24"/>
          <w:szCs w:val="24"/>
        </w:rPr>
        <w:t xml:space="preserve"> </w:t>
      </w:r>
      <w:r w:rsidR="009E744B" w:rsidRPr="000B1A5F">
        <w:rPr>
          <w:rFonts w:ascii="Tahoma" w:hAnsi="Tahoma" w:cs="Tahoma"/>
          <w:sz w:val="24"/>
          <w:szCs w:val="24"/>
        </w:rPr>
        <w:t>FOR THE RESPONDENT.</w:t>
      </w:r>
    </w:p>
    <w:p w14:paraId="797805FA" w14:textId="77777777" w:rsidR="009E744B" w:rsidRPr="007B219C" w:rsidRDefault="009E744B" w:rsidP="009E744B">
      <w:pPr>
        <w:spacing w:line="360" w:lineRule="auto"/>
        <w:jc w:val="both"/>
        <w:rPr>
          <w:rFonts w:ascii="Tahoma" w:hAnsi="Tahoma" w:cs="Tahoma"/>
          <w:sz w:val="24"/>
          <w:szCs w:val="24"/>
        </w:rPr>
      </w:pPr>
    </w:p>
    <w:sectPr w:rsidR="009E744B" w:rsidRPr="007B21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CEA0" w14:textId="77777777" w:rsidR="001C7DCA" w:rsidRDefault="001C7DCA" w:rsidP="0095429B">
      <w:pPr>
        <w:spacing w:after="0" w:line="240" w:lineRule="auto"/>
      </w:pPr>
      <w:r>
        <w:separator/>
      </w:r>
    </w:p>
  </w:endnote>
  <w:endnote w:type="continuationSeparator" w:id="0">
    <w:p w14:paraId="30BB7457" w14:textId="77777777" w:rsidR="001C7DCA" w:rsidRDefault="001C7DCA" w:rsidP="0095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703103"/>
      <w:docPartObj>
        <w:docPartGallery w:val="Page Numbers (Bottom of Page)"/>
        <w:docPartUnique/>
      </w:docPartObj>
    </w:sdtPr>
    <w:sdtEndPr/>
    <w:sdtContent>
      <w:sdt>
        <w:sdtPr>
          <w:id w:val="-1769616900"/>
          <w:docPartObj>
            <w:docPartGallery w:val="Page Numbers (Top of Page)"/>
            <w:docPartUnique/>
          </w:docPartObj>
        </w:sdtPr>
        <w:sdtEndPr/>
        <w:sdtContent>
          <w:p w14:paraId="50054C81" w14:textId="64CD5B7E" w:rsidR="00465639" w:rsidRDefault="004656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08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8ED">
              <w:rPr>
                <w:b/>
                <w:bCs/>
                <w:noProof/>
              </w:rPr>
              <w:t>1</w:t>
            </w:r>
            <w:r>
              <w:rPr>
                <w:b/>
                <w:bCs/>
                <w:sz w:val="24"/>
                <w:szCs w:val="24"/>
              </w:rPr>
              <w:fldChar w:fldCharType="end"/>
            </w:r>
          </w:p>
        </w:sdtContent>
      </w:sdt>
    </w:sdtContent>
  </w:sdt>
  <w:p w14:paraId="58186128" w14:textId="77777777" w:rsidR="00465639" w:rsidRDefault="00465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4652" w14:textId="77777777" w:rsidR="001C7DCA" w:rsidRDefault="001C7DCA" w:rsidP="0095429B">
      <w:pPr>
        <w:spacing w:after="0" w:line="240" w:lineRule="auto"/>
      </w:pPr>
      <w:r>
        <w:separator/>
      </w:r>
    </w:p>
  </w:footnote>
  <w:footnote w:type="continuationSeparator" w:id="0">
    <w:p w14:paraId="01C7F92D" w14:textId="77777777" w:rsidR="001C7DCA" w:rsidRDefault="001C7DCA" w:rsidP="00954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273"/>
    <w:multiLevelType w:val="hybridMultilevel"/>
    <w:tmpl w:val="E8B85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E6EA3"/>
    <w:multiLevelType w:val="hybridMultilevel"/>
    <w:tmpl w:val="1AB03A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C193144"/>
    <w:multiLevelType w:val="hybridMultilevel"/>
    <w:tmpl w:val="573046FE"/>
    <w:lvl w:ilvl="0" w:tplc="89E8F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37CDC"/>
    <w:multiLevelType w:val="hybridMultilevel"/>
    <w:tmpl w:val="6734A43A"/>
    <w:lvl w:ilvl="0" w:tplc="00C625FA">
      <w:start w:val="1"/>
      <w:numFmt w:val="upperLetter"/>
      <w:lvlText w:val="%1."/>
      <w:lvlJc w:val="left"/>
      <w:pPr>
        <w:ind w:left="6120" w:hanging="360"/>
      </w:pPr>
      <w:rPr>
        <w:rFonts w:hint="default"/>
      </w:rPr>
    </w:lvl>
    <w:lvl w:ilvl="1" w:tplc="10090019" w:tentative="1">
      <w:start w:val="1"/>
      <w:numFmt w:val="lowerLetter"/>
      <w:lvlText w:val="%2."/>
      <w:lvlJc w:val="left"/>
      <w:pPr>
        <w:ind w:left="6840" w:hanging="360"/>
      </w:pPr>
    </w:lvl>
    <w:lvl w:ilvl="2" w:tplc="1009001B" w:tentative="1">
      <w:start w:val="1"/>
      <w:numFmt w:val="lowerRoman"/>
      <w:lvlText w:val="%3."/>
      <w:lvlJc w:val="right"/>
      <w:pPr>
        <w:ind w:left="7560" w:hanging="180"/>
      </w:pPr>
    </w:lvl>
    <w:lvl w:ilvl="3" w:tplc="1009000F" w:tentative="1">
      <w:start w:val="1"/>
      <w:numFmt w:val="decimal"/>
      <w:lvlText w:val="%4."/>
      <w:lvlJc w:val="left"/>
      <w:pPr>
        <w:ind w:left="8280" w:hanging="360"/>
      </w:pPr>
    </w:lvl>
    <w:lvl w:ilvl="4" w:tplc="10090019" w:tentative="1">
      <w:start w:val="1"/>
      <w:numFmt w:val="lowerLetter"/>
      <w:lvlText w:val="%5."/>
      <w:lvlJc w:val="left"/>
      <w:pPr>
        <w:ind w:left="9000" w:hanging="360"/>
      </w:pPr>
    </w:lvl>
    <w:lvl w:ilvl="5" w:tplc="1009001B" w:tentative="1">
      <w:start w:val="1"/>
      <w:numFmt w:val="lowerRoman"/>
      <w:lvlText w:val="%6."/>
      <w:lvlJc w:val="right"/>
      <w:pPr>
        <w:ind w:left="9720" w:hanging="180"/>
      </w:pPr>
    </w:lvl>
    <w:lvl w:ilvl="6" w:tplc="1009000F" w:tentative="1">
      <w:start w:val="1"/>
      <w:numFmt w:val="decimal"/>
      <w:lvlText w:val="%7."/>
      <w:lvlJc w:val="left"/>
      <w:pPr>
        <w:ind w:left="10440" w:hanging="360"/>
      </w:pPr>
    </w:lvl>
    <w:lvl w:ilvl="7" w:tplc="10090019" w:tentative="1">
      <w:start w:val="1"/>
      <w:numFmt w:val="lowerLetter"/>
      <w:lvlText w:val="%8."/>
      <w:lvlJc w:val="left"/>
      <w:pPr>
        <w:ind w:left="11160" w:hanging="360"/>
      </w:pPr>
    </w:lvl>
    <w:lvl w:ilvl="8" w:tplc="1009001B" w:tentative="1">
      <w:start w:val="1"/>
      <w:numFmt w:val="lowerRoman"/>
      <w:lvlText w:val="%9."/>
      <w:lvlJc w:val="right"/>
      <w:pPr>
        <w:ind w:left="118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1E"/>
    <w:rsid w:val="000049B4"/>
    <w:rsid w:val="0001304E"/>
    <w:rsid w:val="00015EB5"/>
    <w:rsid w:val="00021487"/>
    <w:rsid w:val="000230E0"/>
    <w:rsid w:val="000265B4"/>
    <w:rsid w:val="00026693"/>
    <w:rsid w:val="00026852"/>
    <w:rsid w:val="00041843"/>
    <w:rsid w:val="00050D1E"/>
    <w:rsid w:val="00051ABB"/>
    <w:rsid w:val="000576E1"/>
    <w:rsid w:val="000702C6"/>
    <w:rsid w:val="00074829"/>
    <w:rsid w:val="00076336"/>
    <w:rsid w:val="00086DBE"/>
    <w:rsid w:val="00090C9E"/>
    <w:rsid w:val="0009134B"/>
    <w:rsid w:val="000A0141"/>
    <w:rsid w:val="000A5BAB"/>
    <w:rsid w:val="000B106F"/>
    <w:rsid w:val="000B46F8"/>
    <w:rsid w:val="000C24AD"/>
    <w:rsid w:val="000C5552"/>
    <w:rsid w:val="000C7D92"/>
    <w:rsid w:val="000D002E"/>
    <w:rsid w:val="000D237C"/>
    <w:rsid w:val="000D27E3"/>
    <w:rsid w:val="000E1EC7"/>
    <w:rsid w:val="000E3F7E"/>
    <w:rsid w:val="000E4577"/>
    <w:rsid w:val="000E4E11"/>
    <w:rsid w:val="000F16A0"/>
    <w:rsid w:val="00107F62"/>
    <w:rsid w:val="001108FF"/>
    <w:rsid w:val="00124969"/>
    <w:rsid w:val="0013515E"/>
    <w:rsid w:val="00140DC4"/>
    <w:rsid w:val="001436A6"/>
    <w:rsid w:val="00143831"/>
    <w:rsid w:val="00143A11"/>
    <w:rsid w:val="00147B52"/>
    <w:rsid w:val="001542D9"/>
    <w:rsid w:val="00185BF8"/>
    <w:rsid w:val="00186B17"/>
    <w:rsid w:val="00187292"/>
    <w:rsid w:val="001958CC"/>
    <w:rsid w:val="00196DBA"/>
    <w:rsid w:val="001B618F"/>
    <w:rsid w:val="001C2161"/>
    <w:rsid w:val="001C7DCA"/>
    <w:rsid w:val="001D030E"/>
    <w:rsid w:val="001F4EF7"/>
    <w:rsid w:val="00200867"/>
    <w:rsid w:val="0020643E"/>
    <w:rsid w:val="00210B62"/>
    <w:rsid w:val="002166E1"/>
    <w:rsid w:val="00216D99"/>
    <w:rsid w:val="00221B43"/>
    <w:rsid w:val="00223F22"/>
    <w:rsid w:val="00224D76"/>
    <w:rsid w:val="002273BA"/>
    <w:rsid w:val="00237F8A"/>
    <w:rsid w:val="002428E1"/>
    <w:rsid w:val="002445AD"/>
    <w:rsid w:val="00246411"/>
    <w:rsid w:val="002465BE"/>
    <w:rsid w:val="002476B9"/>
    <w:rsid w:val="00252B67"/>
    <w:rsid w:val="00262684"/>
    <w:rsid w:val="00267D42"/>
    <w:rsid w:val="0027258D"/>
    <w:rsid w:val="002842D1"/>
    <w:rsid w:val="00286340"/>
    <w:rsid w:val="002870B6"/>
    <w:rsid w:val="0029138C"/>
    <w:rsid w:val="002936B3"/>
    <w:rsid w:val="00293921"/>
    <w:rsid w:val="002A52FB"/>
    <w:rsid w:val="002A539D"/>
    <w:rsid w:val="002A6218"/>
    <w:rsid w:val="002C6651"/>
    <w:rsid w:val="002D6B48"/>
    <w:rsid w:val="002E1515"/>
    <w:rsid w:val="002F3560"/>
    <w:rsid w:val="002F71AD"/>
    <w:rsid w:val="00305F0F"/>
    <w:rsid w:val="00307A31"/>
    <w:rsid w:val="00323119"/>
    <w:rsid w:val="00337A95"/>
    <w:rsid w:val="00343109"/>
    <w:rsid w:val="00344000"/>
    <w:rsid w:val="00350ADF"/>
    <w:rsid w:val="0035158E"/>
    <w:rsid w:val="003662B9"/>
    <w:rsid w:val="00370BE1"/>
    <w:rsid w:val="003730DD"/>
    <w:rsid w:val="00383D80"/>
    <w:rsid w:val="00392E49"/>
    <w:rsid w:val="00394275"/>
    <w:rsid w:val="003A0015"/>
    <w:rsid w:val="003A3B8A"/>
    <w:rsid w:val="003B051D"/>
    <w:rsid w:val="003B2709"/>
    <w:rsid w:val="003B32D4"/>
    <w:rsid w:val="003B536A"/>
    <w:rsid w:val="003B58EA"/>
    <w:rsid w:val="003B5C5C"/>
    <w:rsid w:val="003C422D"/>
    <w:rsid w:val="003C62D3"/>
    <w:rsid w:val="003E0377"/>
    <w:rsid w:val="003F2505"/>
    <w:rsid w:val="003F334A"/>
    <w:rsid w:val="003F6EF0"/>
    <w:rsid w:val="003F7AF3"/>
    <w:rsid w:val="0040578D"/>
    <w:rsid w:val="00414F55"/>
    <w:rsid w:val="004220CE"/>
    <w:rsid w:val="004226C5"/>
    <w:rsid w:val="004277D2"/>
    <w:rsid w:val="004402A3"/>
    <w:rsid w:val="004452A8"/>
    <w:rsid w:val="00446A1B"/>
    <w:rsid w:val="00451AA6"/>
    <w:rsid w:val="00452C6D"/>
    <w:rsid w:val="0045586D"/>
    <w:rsid w:val="00455F31"/>
    <w:rsid w:val="00456F3A"/>
    <w:rsid w:val="00461234"/>
    <w:rsid w:val="004614CF"/>
    <w:rsid w:val="00465639"/>
    <w:rsid w:val="00466262"/>
    <w:rsid w:val="004866FC"/>
    <w:rsid w:val="0049041F"/>
    <w:rsid w:val="004A2585"/>
    <w:rsid w:val="004A3E1A"/>
    <w:rsid w:val="004B28E4"/>
    <w:rsid w:val="004B3146"/>
    <w:rsid w:val="004C07B0"/>
    <w:rsid w:val="004C16E0"/>
    <w:rsid w:val="004F17B8"/>
    <w:rsid w:val="004F5D51"/>
    <w:rsid w:val="004F7098"/>
    <w:rsid w:val="005130D7"/>
    <w:rsid w:val="00521F01"/>
    <w:rsid w:val="00530BCC"/>
    <w:rsid w:val="00542B16"/>
    <w:rsid w:val="00544BE8"/>
    <w:rsid w:val="00552BCE"/>
    <w:rsid w:val="00562AB1"/>
    <w:rsid w:val="005704D1"/>
    <w:rsid w:val="00573F41"/>
    <w:rsid w:val="00575C2F"/>
    <w:rsid w:val="005A13B9"/>
    <w:rsid w:val="005A49F2"/>
    <w:rsid w:val="005B075F"/>
    <w:rsid w:val="005B26CB"/>
    <w:rsid w:val="005B422E"/>
    <w:rsid w:val="005D0283"/>
    <w:rsid w:val="005E069F"/>
    <w:rsid w:val="005E7248"/>
    <w:rsid w:val="005F139E"/>
    <w:rsid w:val="005F1502"/>
    <w:rsid w:val="005F43F6"/>
    <w:rsid w:val="005F483D"/>
    <w:rsid w:val="005F6703"/>
    <w:rsid w:val="00600B03"/>
    <w:rsid w:val="006035E1"/>
    <w:rsid w:val="006043A0"/>
    <w:rsid w:val="006104C9"/>
    <w:rsid w:val="00611D0E"/>
    <w:rsid w:val="0061256D"/>
    <w:rsid w:val="00617BD0"/>
    <w:rsid w:val="00617CE3"/>
    <w:rsid w:val="00620273"/>
    <w:rsid w:val="00623AA7"/>
    <w:rsid w:val="006333EE"/>
    <w:rsid w:val="0064695B"/>
    <w:rsid w:val="00646D2B"/>
    <w:rsid w:val="00654EB5"/>
    <w:rsid w:val="00664787"/>
    <w:rsid w:val="00665E53"/>
    <w:rsid w:val="0067799E"/>
    <w:rsid w:val="006808B5"/>
    <w:rsid w:val="006915A1"/>
    <w:rsid w:val="00692A25"/>
    <w:rsid w:val="006A03F1"/>
    <w:rsid w:val="006A44E3"/>
    <w:rsid w:val="006B0738"/>
    <w:rsid w:val="006B3150"/>
    <w:rsid w:val="006C1E87"/>
    <w:rsid w:val="006C3D32"/>
    <w:rsid w:val="007018A9"/>
    <w:rsid w:val="00705B70"/>
    <w:rsid w:val="00710591"/>
    <w:rsid w:val="00711371"/>
    <w:rsid w:val="007214DC"/>
    <w:rsid w:val="00722286"/>
    <w:rsid w:val="00723459"/>
    <w:rsid w:val="0072390A"/>
    <w:rsid w:val="007338C1"/>
    <w:rsid w:val="0073645C"/>
    <w:rsid w:val="0076080C"/>
    <w:rsid w:val="00766A88"/>
    <w:rsid w:val="007710EA"/>
    <w:rsid w:val="0077713A"/>
    <w:rsid w:val="007779AD"/>
    <w:rsid w:val="007842F3"/>
    <w:rsid w:val="007907E8"/>
    <w:rsid w:val="007949BF"/>
    <w:rsid w:val="007A4A96"/>
    <w:rsid w:val="007B219C"/>
    <w:rsid w:val="007B7336"/>
    <w:rsid w:val="007C0B80"/>
    <w:rsid w:val="007E04F2"/>
    <w:rsid w:val="007E1413"/>
    <w:rsid w:val="007E4CDD"/>
    <w:rsid w:val="007F4675"/>
    <w:rsid w:val="008103EC"/>
    <w:rsid w:val="008104DC"/>
    <w:rsid w:val="0081510D"/>
    <w:rsid w:val="00822C08"/>
    <w:rsid w:val="00826876"/>
    <w:rsid w:val="00832478"/>
    <w:rsid w:val="008358B6"/>
    <w:rsid w:val="008464DF"/>
    <w:rsid w:val="00846B2A"/>
    <w:rsid w:val="00850A62"/>
    <w:rsid w:val="0085575D"/>
    <w:rsid w:val="0086680A"/>
    <w:rsid w:val="00875052"/>
    <w:rsid w:val="00880096"/>
    <w:rsid w:val="00880E81"/>
    <w:rsid w:val="008813EE"/>
    <w:rsid w:val="008A11ED"/>
    <w:rsid w:val="008A5DF7"/>
    <w:rsid w:val="008B6CA9"/>
    <w:rsid w:val="008B70D4"/>
    <w:rsid w:val="008C4623"/>
    <w:rsid w:val="008C735C"/>
    <w:rsid w:val="008D4CC4"/>
    <w:rsid w:val="008F388F"/>
    <w:rsid w:val="00904574"/>
    <w:rsid w:val="0090676E"/>
    <w:rsid w:val="00914BA9"/>
    <w:rsid w:val="009220E6"/>
    <w:rsid w:val="00924D60"/>
    <w:rsid w:val="00931C5A"/>
    <w:rsid w:val="0093443D"/>
    <w:rsid w:val="00937A7E"/>
    <w:rsid w:val="00940BCE"/>
    <w:rsid w:val="009459DE"/>
    <w:rsid w:val="0095342F"/>
    <w:rsid w:val="00953CC5"/>
    <w:rsid w:val="0095429B"/>
    <w:rsid w:val="009555F1"/>
    <w:rsid w:val="009975FF"/>
    <w:rsid w:val="009B0AEA"/>
    <w:rsid w:val="009B59A2"/>
    <w:rsid w:val="009C0032"/>
    <w:rsid w:val="009C44D1"/>
    <w:rsid w:val="009C56D5"/>
    <w:rsid w:val="009D0C4F"/>
    <w:rsid w:val="009D1894"/>
    <w:rsid w:val="009D26F4"/>
    <w:rsid w:val="009D2BB1"/>
    <w:rsid w:val="009E1135"/>
    <w:rsid w:val="009E744B"/>
    <w:rsid w:val="009F2C72"/>
    <w:rsid w:val="009F691E"/>
    <w:rsid w:val="00A128BF"/>
    <w:rsid w:val="00A14282"/>
    <w:rsid w:val="00A25B8E"/>
    <w:rsid w:val="00A25D00"/>
    <w:rsid w:val="00A3456F"/>
    <w:rsid w:val="00A43C43"/>
    <w:rsid w:val="00A57393"/>
    <w:rsid w:val="00A813CF"/>
    <w:rsid w:val="00A822D7"/>
    <w:rsid w:val="00A83B7F"/>
    <w:rsid w:val="00A86485"/>
    <w:rsid w:val="00A87B20"/>
    <w:rsid w:val="00AA2DD7"/>
    <w:rsid w:val="00AA6B91"/>
    <w:rsid w:val="00AB027F"/>
    <w:rsid w:val="00AB282B"/>
    <w:rsid w:val="00AD68B4"/>
    <w:rsid w:val="00AE6F83"/>
    <w:rsid w:val="00AF1765"/>
    <w:rsid w:val="00AF3F0F"/>
    <w:rsid w:val="00AF6E50"/>
    <w:rsid w:val="00B00B3F"/>
    <w:rsid w:val="00B02432"/>
    <w:rsid w:val="00B030AB"/>
    <w:rsid w:val="00B13D28"/>
    <w:rsid w:val="00B24364"/>
    <w:rsid w:val="00B26F46"/>
    <w:rsid w:val="00B35C62"/>
    <w:rsid w:val="00B36AEC"/>
    <w:rsid w:val="00B46E21"/>
    <w:rsid w:val="00B51404"/>
    <w:rsid w:val="00B650E2"/>
    <w:rsid w:val="00B67699"/>
    <w:rsid w:val="00B727C1"/>
    <w:rsid w:val="00B74F34"/>
    <w:rsid w:val="00B76622"/>
    <w:rsid w:val="00B80DA5"/>
    <w:rsid w:val="00B83DE2"/>
    <w:rsid w:val="00B83EAE"/>
    <w:rsid w:val="00B85D92"/>
    <w:rsid w:val="00B9214C"/>
    <w:rsid w:val="00B97A35"/>
    <w:rsid w:val="00BB57A3"/>
    <w:rsid w:val="00BC0426"/>
    <w:rsid w:val="00BC3AA6"/>
    <w:rsid w:val="00BD412F"/>
    <w:rsid w:val="00BD4A2D"/>
    <w:rsid w:val="00BD54F9"/>
    <w:rsid w:val="00BE009E"/>
    <w:rsid w:val="00BE08ED"/>
    <w:rsid w:val="00BE1854"/>
    <w:rsid w:val="00BE4408"/>
    <w:rsid w:val="00BE51D7"/>
    <w:rsid w:val="00BE5BAC"/>
    <w:rsid w:val="00BF2613"/>
    <w:rsid w:val="00BF3C44"/>
    <w:rsid w:val="00C0694D"/>
    <w:rsid w:val="00C16F50"/>
    <w:rsid w:val="00C179C8"/>
    <w:rsid w:val="00C20357"/>
    <w:rsid w:val="00C21668"/>
    <w:rsid w:val="00C276BD"/>
    <w:rsid w:val="00C349E6"/>
    <w:rsid w:val="00C41AC6"/>
    <w:rsid w:val="00C42179"/>
    <w:rsid w:val="00C44087"/>
    <w:rsid w:val="00C57663"/>
    <w:rsid w:val="00C65810"/>
    <w:rsid w:val="00C667C2"/>
    <w:rsid w:val="00C72C4D"/>
    <w:rsid w:val="00C92F7B"/>
    <w:rsid w:val="00C95165"/>
    <w:rsid w:val="00CA5F92"/>
    <w:rsid w:val="00CA66AC"/>
    <w:rsid w:val="00CC60F5"/>
    <w:rsid w:val="00CD5A89"/>
    <w:rsid w:val="00CF206E"/>
    <w:rsid w:val="00CF36D4"/>
    <w:rsid w:val="00CF5DB9"/>
    <w:rsid w:val="00D019E7"/>
    <w:rsid w:val="00D05666"/>
    <w:rsid w:val="00D238FC"/>
    <w:rsid w:val="00D314A2"/>
    <w:rsid w:val="00D3415B"/>
    <w:rsid w:val="00D44362"/>
    <w:rsid w:val="00D47D31"/>
    <w:rsid w:val="00D579A6"/>
    <w:rsid w:val="00D61444"/>
    <w:rsid w:val="00D632F3"/>
    <w:rsid w:val="00D63810"/>
    <w:rsid w:val="00D653C6"/>
    <w:rsid w:val="00D72C74"/>
    <w:rsid w:val="00D72F3E"/>
    <w:rsid w:val="00D735DB"/>
    <w:rsid w:val="00D751BD"/>
    <w:rsid w:val="00D82E30"/>
    <w:rsid w:val="00D82FA0"/>
    <w:rsid w:val="00D83BF3"/>
    <w:rsid w:val="00D9065C"/>
    <w:rsid w:val="00D96734"/>
    <w:rsid w:val="00DA0CB5"/>
    <w:rsid w:val="00DB39E4"/>
    <w:rsid w:val="00DB481D"/>
    <w:rsid w:val="00DB49A5"/>
    <w:rsid w:val="00DD2441"/>
    <w:rsid w:val="00DD5EBD"/>
    <w:rsid w:val="00DD7EF1"/>
    <w:rsid w:val="00DE4543"/>
    <w:rsid w:val="00E06F0B"/>
    <w:rsid w:val="00E11907"/>
    <w:rsid w:val="00E25E1E"/>
    <w:rsid w:val="00E404D6"/>
    <w:rsid w:val="00E434D3"/>
    <w:rsid w:val="00E55079"/>
    <w:rsid w:val="00E61F3A"/>
    <w:rsid w:val="00E741AE"/>
    <w:rsid w:val="00E914E0"/>
    <w:rsid w:val="00E93841"/>
    <w:rsid w:val="00E93BDF"/>
    <w:rsid w:val="00E9555E"/>
    <w:rsid w:val="00E97DBB"/>
    <w:rsid w:val="00EA600E"/>
    <w:rsid w:val="00EB1423"/>
    <w:rsid w:val="00EB21EA"/>
    <w:rsid w:val="00EC1390"/>
    <w:rsid w:val="00EC4164"/>
    <w:rsid w:val="00ED557E"/>
    <w:rsid w:val="00EE2C1F"/>
    <w:rsid w:val="00EE6F55"/>
    <w:rsid w:val="00EE70BF"/>
    <w:rsid w:val="00F0216B"/>
    <w:rsid w:val="00F06605"/>
    <w:rsid w:val="00F14A9C"/>
    <w:rsid w:val="00F17584"/>
    <w:rsid w:val="00F256FC"/>
    <w:rsid w:val="00F31777"/>
    <w:rsid w:val="00F32245"/>
    <w:rsid w:val="00F43532"/>
    <w:rsid w:val="00F46E72"/>
    <w:rsid w:val="00F47F52"/>
    <w:rsid w:val="00F52D9C"/>
    <w:rsid w:val="00F54CF1"/>
    <w:rsid w:val="00F560DF"/>
    <w:rsid w:val="00F6020E"/>
    <w:rsid w:val="00F62673"/>
    <w:rsid w:val="00F65EBC"/>
    <w:rsid w:val="00F66556"/>
    <w:rsid w:val="00F735F9"/>
    <w:rsid w:val="00F7589A"/>
    <w:rsid w:val="00F81197"/>
    <w:rsid w:val="00F83F58"/>
    <w:rsid w:val="00F9010C"/>
    <w:rsid w:val="00FA34E3"/>
    <w:rsid w:val="00FA4FE4"/>
    <w:rsid w:val="00FA5062"/>
    <w:rsid w:val="00FB1FE6"/>
    <w:rsid w:val="00FC442C"/>
    <w:rsid w:val="00FC5E91"/>
    <w:rsid w:val="00FC6997"/>
    <w:rsid w:val="00FD2B45"/>
    <w:rsid w:val="00FD3FC6"/>
    <w:rsid w:val="00FE5C17"/>
    <w:rsid w:val="00FE6310"/>
    <w:rsid w:val="00F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6BE2"/>
  <w15:chartTrackingRefBased/>
  <w15:docId w15:val="{A00C390B-BB46-495F-AC66-1531480C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0D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D1E"/>
    <w:pPr>
      <w:spacing w:after="0" w:line="240" w:lineRule="auto"/>
    </w:pPr>
    <w:rPr>
      <w:lang w:val="en-GB"/>
    </w:rPr>
  </w:style>
  <w:style w:type="paragraph" w:styleId="ListParagraph">
    <w:name w:val="List Paragraph"/>
    <w:basedOn w:val="Normal"/>
    <w:uiPriority w:val="34"/>
    <w:qFormat/>
    <w:rsid w:val="00D3415B"/>
    <w:pPr>
      <w:ind w:left="720"/>
      <w:contextualSpacing/>
    </w:pPr>
    <w:rPr>
      <w:lang w:val="en-US"/>
    </w:rPr>
  </w:style>
  <w:style w:type="paragraph" w:styleId="Header">
    <w:name w:val="header"/>
    <w:basedOn w:val="Normal"/>
    <w:link w:val="HeaderChar"/>
    <w:uiPriority w:val="99"/>
    <w:unhideWhenUsed/>
    <w:rsid w:val="0095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9B"/>
    <w:rPr>
      <w:lang w:val="en-GB"/>
    </w:rPr>
  </w:style>
  <w:style w:type="paragraph" w:styleId="Footer">
    <w:name w:val="footer"/>
    <w:basedOn w:val="Normal"/>
    <w:link w:val="FooterChar"/>
    <w:uiPriority w:val="99"/>
    <w:unhideWhenUsed/>
    <w:rsid w:val="0095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9B"/>
    <w:rPr>
      <w:lang w:val="en-GB"/>
    </w:rPr>
  </w:style>
  <w:style w:type="paragraph" w:styleId="BalloonText">
    <w:name w:val="Balloon Text"/>
    <w:basedOn w:val="Normal"/>
    <w:link w:val="BalloonTextChar"/>
    <w:uiPriority w:val="99"/>
    <w:semiHidden/>
    <w:unhideWhenUsed/>
    <w:rsid w:val="0028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D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8801">
      <w:bodyDiv w:val="1"/>
      <w:marLeft w:val="0"/>
      <w:marRight w:val="0"/>
      <w:marTop w:val="0"/>
      <w:marBottom w:val="0"/>
      <w:divBdr>
        <w:top w:val="none" w:sz="0" w:space="0" w:color="auto"/>
        <w:left w:val="none" w:sz="0" w:space="0" w:color="auto"/>
        <w:bottom w:val="none" w:sz="0" w:space="0" w:color="auto"/>
        <w:right w:val="none" w:sz="0" w:space="0" w:color="auto"/>
      </w:divBdr>
    </w:div>
    <w:div w:id="499394775">
      <w:bodyDiv w:val="1"/>
      <w:marLeft w:val="0"/>
      <w:marRight w:val="0"/>
      <w:marTop w:val="0"/>
      <w:marBottom w:val="0"/>
      <w:divBdr>
        <w:top w:val="none" w:sz="0" w:space="0" w:color="auto"/>
        <w:left w:val="none" w:sz="0" w:space="0" w:color="auto"/>
        <w:bottom w:val="none" w:sz="0" w:space="0" w:color="auto"/>
        <w:right w:val="none" w:sz="0" w:space="0" w:color="auto"/>
      </w:divBdr>
    </w:div>
    <w:div w:id="11660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Amegatcher</dc:creator>
  <cp:keywords/>
  <dc:description/>
  <cp:lastModifiedBy>js</cp:lastModifiedBy>
  <cp:revision>7</cp:revision>
  <dcterms:created xsi:type="dcterms:W3CDTF">2019-12-11T11:55:00Z</dcterms:created>
  <dcterms:modified xsi:type="dcterms:W3CDTF">2019-12-30T12:45:00Z</dcterms:modified>
</cp:coreProperties>
</file>