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10" w:rsidRPr="00324910" w:rsidRDefault="00324910" w:rsidP="00324910">
      <w:pPr>
        <w:spacing w:before="240"/>
        <w:jc w:val="center"/>
        <w:rPr>
          <w:rFonts w:ascii="Tahoma" w:hAnsi="Tahoma" w:cs="Tahoma"/>
          <w:b/>
          <w:sz w:val="24"/>
          <w:szCs w:val="24"/>
          <w:u w:val="single"/>
        </w:rPr>
      </w:pPr>
      <w:r w:rsidRPr="00324910">
        <w:rPr>
          <w:rFonts w:ascii="Tahoma" w:hAnsi="Tahoma" w:cs="Tahoma"/>
          <w:b/>
          <w:sz w:val="24"/>
          <w:szCs w:val="24"/>
          <w:u w:val="single"/>
        </w:rPr>
        <w:t>IN THE SUPERIOR COURT OF JUDICATURE</w:t>
      </w:r>
    </w:p>
    <w:p w:rsidR="00324910" w:rsidRPr="00324910" w:rsidRDefault="00324910" w:rsidP="00324910">
      <w:pPr>
        <w:spacing w:before="240"/>
        <w:jc w:val="center"/>
        <w:rPr>
          <w:rFonts w:ascii="Tahoma" w:hAnsi="Tahoma" w:cs="Tahoma"/>
          <w:b/>
          <w:sz w:val="24"/>
          <w:szCs w:val="24"/>
          <w:u w:val="single"/>
        </w:rPr>
      </w:pPr>
      <w:r w:rsidRPr="00324910">
        <w:rPr>
          <w:rFonts w:ascii="Tahoma" w:hAnsi="Tahoma" w:cs="Tahoma"/>
          <w:b/>
          <w:sz w:val="24"/>
          <w:szCs w:val="24"/>
          <w:u w:val="single"/>
        </w:rPr>
        <w:t>IN THE SUPREME COURT</w:t>
      </w:r>
    </w:p>
    <w:p w:rsidR="00324910" w:rsidRPr="00324910" w:rsidRDefault="00324910" w:rsidP="00324910">
      <w:pPr>
        <w:spacing w:before="240"/>
        <w:jc w:val="center"/>
        <w:rPr>
          <w:rFonts w:ascii="Tahoma" w:hAnsi="Tahoma" w:cs="Tahoma"/>
          <w:b/>
          <w:sz w:val="24"/>
          <w:szCs w:val="24"/>
          <w:u w:val="single"/>
        </w:rPr>
      </w:pPr>
      <w:r w:rsidRPr="00324910">
        <w:rPr>
          <w:rFonts w:ascii="Tahoma" w:hAnsi="Tahoma" w:cs="Tahoma"/>
          <w:b/>
          <w:sz w:val="24"/>
          <w:szCs w:val="24"/>
          <w:u w:val="single"/>
        </w:rPr>
        <w:t>ACCRA – A.D. 2019</w:t>
      </w:r>
    </w:p>
    <w:p w:rsidR="00324910" w:rsidRPr="00324910" w:rsidRDefault="00324910" w:rsidP="00324910">
      <w:pPr>
        <w:jc w:val="both"/>
        <w:rPr>
          <w:rFonts w:ascii="Tahoma" w:hAnsi="Tahoma" w:cs="Tahoma"/>
          <w:sz w:val="24"/>
          <w:szCs w:val="24"/>
        </w:rPr>
      </w:pPr>
    </w:p>
    <w:p w:rsidR="00324910" w:rsidRPr="00324910" w:rsidRDefault="00324910" w:rsidP="00324910">
      <w:pPr>
        <w:spacing w:before="120"/>
        <w:ind w:left="1440" w:firstLine="720"/>
        <w:jc w:val="both"/>
        <w:rPr>
          <w:rFonts w:ascii="Tahoma" w:hAnsi="Tahoma" w:cs="Tahoma"/>
          <w:b/>
          <w:sz w:val="24"/>
          <w:szCs w:val="24"/>
        </w:rPr>
      </w:pPr>
      <w:r w:rsidRPr="00324910">
        <w:rPr>
          <w:rFonts w:ascii="Tahoma" w:hAnsi="Tahoma" w:cs="Tahoma"/>
          <w:b/>
          <w:sz w:val="24"/>
          <w:szCs w:val="24"/>
        </w:rPr>
        <w:t xml:space="preserve">CORAM: </w:t>
      </w:r>
      <w:r w:rsidRPr="00324910">
        <w:rPr>
          <w:rFonts w:ascii="Tahoma" w:hAnsi="Tahoma" w:cs="Tahoma"/>
          <w:b/>
          <w:sz w:val="24"/>
          <w:szCs w:val="24"/>
        </w:rPr>
        <w:tab/>
        <w:t>DOTSE, JSC (PRESIDING)</w:t>
      </w:r>
    </w:p>
    <w:p w:rsidR="00324910" w:rsidRPr="00324910" w:rsidRDefault="00324910" w:rsidP="00324910">
      <w:pPr>
        <w:spacing w:before="120"/>
        <w:ind w:left="2880" w:firstLine="720"/>
        <w:jc w:val="both"/>
        <w:rPr>
          <w:rFonts w:ascii="Tahoma" w:hAnsi="Tahoma" w:cs="Tahoma"/>
          <w:b/>
          <w:sz w:val="24"/>
          <w:szCs w:val="24"/>
        </w:rPr>
      </w:pPr>
      <w:r w:rsidRPr="00324910">
        <w:rPr>
          <w:rFonts w:ascii="Tahoma" w:hAnsi="Tahoma" w:cs="Tahoma"/>
          <w:b/>
          <w:sz w:val="24"/>
          <w:szCs w:val="24"/>
        </w:rPr>
        <w:t>YEBOAH, JSC</w:t>
      </w:r>
    </w:p>
    <w:p w:rsidR="00324910" w:rsidRPr="00324910" w:rsidRDefault="00324910" w:rsidP="00324910">
      <w:pPr>
        <w:spacing w:before="120"/>
        <w:jc w:val="both"/>
        <w:rPr>
          <w:rFonts w:ascii="Tahoma" w:hAnsi="Tahoma" w:cs="Tahoma"/>
          <w:b/>
          <w:sz w:val="24"/>
          <w:szCs w:val="24"/>
        </w:rPr>
      </w:pP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t>APPAU, JSC</w:t>
      </w:r>
    </w:p>
    <w:p w:rsidR="00324910" w:rsidRPr="00324910" w:rsidRDefault="00324910" w:rsidP="00324910">
      <w:pPr>
        <w:spacing w:before="120"/>
        <w:jc w:val="both"/>
        <w:rPr>
          <w:rFonts w:ascii="Tahoma" w:hAnsi="Tahoma" w:cs="Tahoma"/>
          <w:b/>
          <w:sz w:val="24"/>
          <w:szCs w:val="24"/>
        </w:rPr>
      </w:pP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t>PWAMANG, JSC</w:t>
      </w:r>
    </w:p>
    <w:p w:rsidR="00324910" w:rsidRPr="00324910" w:rsidRDefault="00324910" w:rsidP="00324910">
      <w:pPr>
        <w:spacing w:before="120"/>
        <w:jc w:val="both"/>
        <w:rPr>
          <w:rFonts w:ascii="Tahoma" w:hAnsi="Tahoma" w:cs="Tahoma"/>
          <w:b/>
          <w:sz w:val="24"/>
          <w:szCs w:val="24"/>
        </w:rPr>
      </w:pP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t>MARFUL-SAU, JSC</w:t>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p>
    <w:p w:rsidR="00324910" w:rsidRPr="00324910" w:rsidRDefault="00324910" w:rsidP="00324910">
      <w:pPr>
        <w:spacing w:after="0"/>
        <w:jc w:val="both"/>
        <w:rPr>
          <w:rFonts w:ascii="Tahoma" w:hAnsi="Tahoma" w:cs="Tahoma"/>
          <w:b/>
          <w:sz w:val="24"/>
          <w:szCs w:val="24"/>
          <w:u w:val="single"/>
        </w:rPr>
      </w:pP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u w:val="single"/>
        </w:rPr>
        <w:t>CIVIL MOTION</w:t>
      </w:r>
    </w:p>
    <w:p w:rsidR="00324910" w:rsidRPr="00324910" w:rsidRDefault="00324910" w:rsidP="00324910">
      <w:pPr>
        <w:ind w:left="5040" w:firstLine="720"/>
        <w:contextualSpacing/>
        <w:jc w:val="both"/>
        <w:rPr>
          <w:rFonts w:ascii="Tahoma" w:hAnsi="Tahoma" w:cs="Tahoma"/>
          <w:b/>
          <w:sz w:val="24"/>
          <w:szCs w:val="24"/>
          <w:u w:val="single"/>
        </w:rPr>
      </w:pPr>
      <w:r w:rsidRPr="00324910">
        <w:rPr>
          <w:rFonts w:ascii="Tahoma" w:hAnsi="Tahoma" w:cs="Tahoma"/>
          <w:b/>
          <w:sz w:val="24"/>
          <w:szCs w:val="24"/>
          <w:u w:val="single"/>
        </w:rPr>
        <w:t>NO. J5/32/2019</w:t>
      </w:r>
    </w:p>
    <w:p w:rsidR="00324910" w:rsidRPr="00324910" w:rsidRDefault="00324910" w:rsidP="00324910">
      <w:pPr>
        <w:ind w:left="6480" w:firstLine="720"/>
        <w:contextualSpacing/>
        <w:jc w:val="both"/>
        <w:rPr>
          <w:rFonts w:ascii="Tahoma" w:hAnsi="Tahoma" w:cs="Tahoma"/>
          <w:b/>
          <w:sz w:val="24"/>
          <w:szCs w:val="24"/>
          <w:u w:val="single"/>
        </w:rPr>
      </w:pPr>
    </w:p>
    <w:p w:rsidR="003921C6" w:rsidRPr="00324910" w:rsidRDefault="00324910" w:rsidP="00324910">
      <w:pPr>
        <w:ind w:left="5040" w:firstLine="720"/>
        <w:rPr>
          <w:rFonts w:ascii="Tahoma" w:hAnsi="Tahoma" w:cs="Tahoma"/>
          <w:sz w:val="24"/>
          <w:szCs w:val="24"/>
        </w:rPr>
      </w:pPr>
      <w:r w:rsidRPr="00324910">
        <w:rPr>
          <w:rFonts w:ascii="Tahoma" w:hAnsi="Tahoma" w:cs="Tahoma"/>
          <w:b/>
          <w:sz w:val="24"/>
          <w:szCs w:val="24"/>
          <w:u w:val="single"/>
        </w:rPr>
        <w:t>10</w:t>
      </w:r>
      <w:r w:rsidRPr="00324910">
        <w:rPr>
          <w:rFonts w:ascii="Tahoma" w:hAnsi="Tahoma" w:cs="Tahoma"/>
          <w:b/>
          <w:sz w:val="24"/>
          <w:szCs w:val="24"/>
          <w:u w:val="single"/>
          <w:vertAlign w:val="superscript"/>
        </w:rPr>
        <w:t>TH</w:t>
      </w:r>
      <w:r w:rsidRPr="00324910">
        <w:rPr>
          <w:rFonts w:ascii="Tahoma" w:hAnsi="Tahoma" w:cs="Tahoma"/>
          <w:b/>
          <w:sz w:val="24"/>
          <w:szCs w:val="24"/>
          <w:u w:val="single"/>
        </w:rPr>
        <w:t xml:space="preserve"> APRIL, 2019</w:t>
      </w:r>
      <w:r w:rsidR="00F603FA" w:rsidRPr="00324910">
        <w:rPr>
          <w:rFonts w:ascii="Tahoma" w:hAnsi="Tahoma" w:cs="Tahoma"/>
          <w:sz w:val="24"/>
          <w:szCs w:val="24"/>
        </w:rPr>
        <w:tab/>
      </w:r>
      <w:r w:rsidR="00F603FA" w:rsidRPr="00324910">
        <w:rPr>
          <w:rFonts w:ascii="Tahoma" w:hAnsi="Tahoma" w:cs="Tahoma"/>
          <w:sz w:val="24"/>
          <w:szCs w:val="24"/>
        </w:rPr>
        <w:tab/>
      </w:r>
      <w:r w:rsidR="00F603FA" w:rsidRPr="00324910">
        <w:rPr>
          <w:rFonts w:ascii="Tahoma" w:hAnsi="Tahoma" w:cs="Tahoma"/>
          <w:sz w:val="24"/>
          <w:szCs w:val="24"/>
        </w:rPr>
        <w:tab/>
      </w:r>
    </w:p>
    <w:p w:rsidR="003921C6" w:rsidRPr="00324910" w:rsidRDefault="003921C6">
      <w:pPr>
        <w:rPr>
          <w:rFonts w:ascii="Tahoma" w:hAnsi="Tahoma" w:cs="Tahoma"/>
          <w:b/>
          <w:sz w:val="24"/>
          <w:szCs w:val="24"/>
        </w:rPr>
      </w:pPr>
      <w:r w:rsidRPr="00324910">
        <w:rPr>
          <w:rFonts w:ascii="Tahoma" w:hAnsi="Tahoma" w:cs="Tahoma"/>
          <w:b/>
          <w:sz w:val="24"/>
          <w:szCs w:val="24"/>
        </w:rPr>
        <w:t xml:space="preserve">THE REPUBLIC </w:t>
      </w:r>
    </w:p>
    <w:p w:rsidR="003921C6" w:rsidRPr="00324910" w:rsidRDefault="003921C6">
      <w:pPr>
        <w:rPr>
          <w:rFonts w:ascii="Tahoma" w:hAnsi="Tahoma" w:cs="Tahoma"/>
          <w:b/>
          <w:sz w:val="24"/>
          <w:szCs w:val="24"/>
        </w:rPr>
      </w:pPr>
      <w:r w:rsidRPr="00324910">
        <w:rPr>
          <w:rFonts w:ascii="Tahoma" w:hAnsi="Tahoma" w:cs="Tahoma"/>
          <w:b/>
          <w:sz w:val="24"/>
          <w:szCs w:val="24"/>
        </w:rPr>
        <w:t>V</w:t>
      </w:r>
      <w:r w:rsidR="00324910">
        <w:rPr>
          <w:rFonts w:ascii="Tahoma" w:hAnsi="Tahoma" w:cs="Tahoma"/>
          <w:b/>
          <w:sz w:val="24"/>
          <w:szCs w:val="24"/>
        </w:rPr>
        <w:t>RS</w:t>
      </w:r>
    </w:p>
    <w:p w:rsidR="003921C6" w:rsidRPr="00324910" w:rsidRDefault="003921C6">
      <w:pPr>
        <w:rPr>
          <w:rFonts w:ascii="Tahoma" w:hAnsi="Tahoma" w:cs="Tahoma"/>
          <w:b/>
          <w:sz w:val="24"/>
          <w:szCs w:val="24"/>
        </w:rPr>
      </w:pPr>
      <w:r w:rsidRPr="00324910">
        <w:rPr>
          <w:rFonts w:ascii="Tahoma" w:hAnsi="Tahoma" w:cs="Tahoma"/>
          <w:b/>
          <w:sz w:val="24"/>
          <w:szCs w:val="24"/>
        </w:rPr>
        <w:t>THE HIGH COURT (FINANCIAL DIV. 3)</w:t>
      </w:r>
      <w:r w:rsidR="00324910">
        <w:rPr>
          <w:rFonts w:ascii="Tahoma" w:hAnsi="Tahoma" w:cs="Tahoma"/>
          <w:b/>
          <w:sz w:val="24"/>
          <w:szCs w:val="24"/>
        </w:rPr>
        <w:t>,</w:t>
      </w:r>
      <w:r w:rsidRPr="00324910">
        <w:rPr>
          <w:rFonts w:ascii="Tahoma" w:hAnsi="Tahoma" w:cs="Tahoma"/>
          <w:b/>
          <w:sz w:val="24"/>
          <w:szCs w:val="24"/>
        </w:rPr>
        <w:t xml:space="preserve"> </w:t>
      </w:r>
      <w:proofErr w:type="gramStart"/>
      <w:r w:rsidRPr="00324910">
        <w:rPr>
          <w:rFonts w:ascii="Tahoma" w:hAnsi="Tahoma" w:cs="Tahoma"/>
          <w:b/>
          <w:sz w:val="24"/>
          <w:szCs w:val="24"/>
        </w:rPr>
        <w:t xml:space="preserve">ACCRA </w:t>
      </w:r>
      <w:r w:rsidR="00324910">
        <w:rPr>
          <w:rFonts w:ascii="Tahoma" w:hAnsi="Tahoma" w:cs="Tahoma"/>
          <w:b/>
          <w:sz w:val="24"/>
          <w:szCs w:val="24"/>
        </w:rPr>
        <w:t xml:space="preserve"> …</w:t>
      </w:r>
      <w:proofErr w:type="gramEnd"/>
      <w:r w:rsidR="00324910">
        <w:rPr>
          <w:rFonts w:ascii="Tahoma" w:hAnsi="Tahoma" w:cs="Tahoma"/>
          <w:b/>
          <w:sz w:val="24"/>
          <w:szCs w:val="24"/>
        </w:rPr>
        <w:t>…</w:t>
      </w:r>
      <w:r w:rsidR="00F603FA" w:rsidRPr="00324910">
        <w:rPr>
          <w:rFonts w:ascii="Tahoma" w:hAnsi="Tahoma" w:cs="Tahoma"/>
          <w:b/>
          <w:sz w:val="24"/>
          <w:szCs w:val="24"/>
        </w:rPr>
        <w:tab/>
      </w:r>
      <w:r w:rsidRPr="00324910">
        <w:rPr>
          <w:rFonts w:ascii="Tahoma" w:hAnsi="Tahoma" w:cs="Tahoma"/>
          <w:b/>
          <w:sz w:val="24"/>
          <w:szCs w:val="24"/>
        </w:rPr>
        <w:t>RESPONDENT</w:t>
      </w:r>
    </w:p>
    <w:p w:rsidR="003921C6" w:rsidRPr="00324910" w:rsidRDefault="003921C6">
      <w:pPr>
        <w:rPr>
          <w:rFonts w:ascii="Tahoma" w:hAnsi="Tahoma" w:cs="Tahoma"/>
          <w:b/>
          <w:sz w:val="24"/>
          <w:szCs w:val="24"/>
        </w:rPr>
      </w:pPr>
      <w:r w:rsidRPr="00324910">
        <w:rPr>
          <w:rFonts w:ascii="Tahoma" w:hAnsi="Tahoma" w:cs="Tahoma"/>
          <w:b/>
          <w:sz w:val="24"/>
          <w:szCs w:val="24"/>
        </w:rPr>
        <w:t>EXPARTE</w:t>
      </w:r>
      <w:r w:rsidR="00B63A1F">
        <w:rPr>
          <w:rFonts w:ascii="Tahoma" w:hAnsi="Tahoma" w:cs="Tahoma"/>
          <w:b/>
          <w:sz w:val="24"/>
          <w:szCs w:val="24"/>
        </w:rPr>
        <w:t xml:space="preserve">: </w:t>
      </w:r>
      <w:r w:rsidRPr="00324910">
        <w:rPr>
          <w:rFonts w:ascii="Tahoma" w:hAnsi="Tahoma" w:cs="Tahoma"/>
          <w:b/>
          <w:sz w:val="24"/>
          <w:szCs w:val="24"/>
        </w:rPr>
        <w:t>MS ARCH ADWOA COMPANY LT</w:t>
      </w:r>
      <w:r w:rsidR="00324910">
        <w:rPr>
          <w:rFonts w:ascii="Tahoma" w:hAnsi="Tahoma" w:cs="Tahoma"/>
          <w:b/>
          <w:sz w:val="24"/>
          <w:szCs w:val="24"/>
        </w:rPr>
        <w:t>D.       ……</w:t>
      </w:r>
      <w:r w:rsidR="00F603FA" w:rsidRPr="00324910">
        <w:rPr>
          <w:rFonts w:ascii="Tahoma" w:hAnsi="Tahoma" w:cs="Tahoma"/>
          <w:b/>
          <w:sz w:val="24"/>
          <w:szCs w:val="24"/>
        </w:rPr>
        <w:tab/>
      </w:r>
      <w:r w:rsidRPr="00324910">
        <w:rPr>
          <w:rFonts w:ascii="Tahoma" w:hAnsi="Tahoma" w:cs="Tahoma"/>
          <w:b/>
          <w:sz w:val="24"/>
          <w:szCs w:val="24"/>
        </w:rPr>
        <w:t>APPLICANT</w:t>
      </w:r>
    </w:p>
    <w:p w:rsidR="003921C6" w:rsidRPr="00324910" w:rsidRDefault="003921C6">
      <w:pPr>
        <w:rPr>
          <w:rFonts w:ascii="Tahoma" w:hAnsi="Tahoma" w:cs="Tahoma"/>
          <w:b/>
          <w:sz w:val="24"/>
          <w:szCs w:val="24"/>
        </w:rPr>
      </w:pPr>
    </w:p>
    <w:p w:rsidR="003921C6" w:rsidRPr="00324910" w:rsidRDefault="003921C6" w:rsidP="00324910">
      <w:pPr>
        <w:pStyle w:val="ListParagraph"/>
        <w:numPr>
          <w:ilvl w:val="0"/>
          <w:numId w:val="1"/>
        </w:numPr>
        <w:spacing w:line="360" w:lineRule="auto"/>
        <w:rPr>
          <w:rFonts w:ascii="Tahoma" w:hAnsi="Tahoma" w:cs="Tahoma"/>
          <w:b/>
          <w:sz w:val="24"/>
          <w:szCs w:val="24"/>
        </w:rPr>
      </w:pPr>
      <w:r w:rsidRPr="00324910">
        <w:rPr>
          <w:rFonts w:ascii="Tahoma" w:hAnsi="Tahoma" w:cs="Tahoma"/>
          <w:b/>
          <w:sz w:val="24"/>
          <w:szCs w:val="24"/>
        </w:rPr>
        <w:t>THE AUDITOR-GENERAL</w:t>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p>
    <w:p w:rsidR="003921C6" w:rsidRDefault="003921C6" w:rsidP="00324910">
      <w:pPr>
        <w:pStyle w:val="ListParagraph"/>
        <w:numPr>
          <w:ilvl w:val="0"/>
          <w:numId w:val="1"/>
        </w:numPr>
        <w:pBdr>
          <w:bottom w:val="single" w:sz="12" w:space="1" w:color="auto"/>
        </w:pBdr>
        <w:spacing w:line="360" w:lineRule="auto"/>
        <w:rPr>
          <w:rFonts w:ascii="Tahoma" w:hAnsi="Tahoma" w:cs="Tahoma"/>
          <w:b/>
          <w:sz w:val="24"/>
          <w:szCs w:val="24"/>
        </w:rPr>
      </w:pPr>
      <w:r w:rsidRPr="00324910">
        <w:rPr>
          <w:rFonts w:ascii="Tahoma" w:hAnsi="Tahoma" w:cs="Tahoma"/>
          <w:b/>
          <w:sz w:val="24"/>
          <w:szCs w:val="24"/>
        </w:rPr>
        <w:t>THE ATTORNEY</w:t>
      </w:r>
      <w:r w:rsidR="007D4DB7">
        <w:rPr>
          <w:rFonts w:ascii="Tahoma" w:hAnsi="Tahoma" w:cs="Tahoma"/>
          <w:b/>
          <w:sz w:val="24"/>
          <w:szCs w:val="24"/>
        </w:rPr>
        <w:t>-</w:t>
      </w:r>
      <w:r w:rsidRPr="00324910">
        <w:rPr>
          <w:rFonts w:ascii="Tahoma" w:hAnsi="Tahoma" w:cs="Tahoma"/>
          <w:b/>
          <w:sz w:val="24"/>
          <w:szCs w:val="24"/>
        </w:rPr>
        <w:t>GENERAL</w:t>
      </w:r>
      <w:proofErr w:type="gramStart"/>
      <w:r w:rsidRPr="00324910">
        <w:rPr>
          <w:rFonts w:ascii="Tahoma" w:hAnsi="Tahoma" w:cs="Tahoma"/>
          <w:b/>
          <w:sz w:val="24"/>
          <w:szCs w:val="24"/>
        </w:rPr>
        <w:tab/>
      </w:r>
      <w:r w:rsidR="00324910">
        <w:rPr>
          <w:rFonts w:ascii="Tahoma" w:hAnsi="Tahoma" w:cs="Tahoma"/>
          <w:b/>
          <w:sz w:val="24"/>
          <w:szCs w:val="24"/>
        </w:rPr>
        <w:t xml:space="preserve">  …</w:t>
      </w:r>
      <w:proofErr w:type="gramEnd"/>
      <w:r w:rsidR="00324910">
        <w:rPr>
          <w:rFonts w:ascii="Tahoma" w:hAnsi="Tahoma" w:cs="Tahoma"/>
          <w:b/>
          <w:sz w:val="24"/>
          <w:szCs w:val="24"/>
        </w:rPr>
        <w:t>…</w:t>
      </w:r>
      <w:r w:rsidRPr="00324910">
        <w:rPr>
          <w:rFonts w:ascii="Tahoma" w:hAnsi="Tahoma" w:cs="Tahoma"/>
          <w:b/>
          <w:sz w:val="24"/>
          <w:szCs w:val="24"/>
        </w:rPr>
        <w:tab/>
        <w:t xml:space="preserve">INTERESTED </w:t>
      </w:r>
      <w:r w:rsidR="00324910">
        <w:rPr>
          <w:rFonts w:ascii="Tahoma" w:hAnsi="Tahoma" w:cs="Tahoma"/>
          <w:b/>
          <w:sz w:val="24"/>
          <w:szCs w:val="24"/>
        </w:rPr>
        <w:t>PARTIES/RESPONDENTS</w:t>
      </w:r>
    </w:p>
    <w:p w:rsidR="001713F0" w:rsidRPr="00324910" w:rsidRDefault="003921C6" w:rsidP="00F603FA">
      <w:pPr>
        <w:pStyle w:val="ListParagraph"/>
        <w:rPr>
          <w:rFonts w:ascii="Tahoma" w:hAnsi="Tahoma" w:cs="Tahoma"/>
          <w:b/>
          <w:sz w:val="24"/>
          <w:szCs w:val="24"/>
        </w:rPr>
      </w:pP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r w:rsidRPr="00324910">
        <w:rPr>
          <w:rFonts w:ascii="Tahoma" w:hAnsi="Tahoma" w:cs="Tahoma"/>
          <w:b/>
          <w:sz w:val="24"/>
          <w:szCs w:val="24"/>
        </w:rPr>
        <w:tab/>
      </w:r>
    </w:p>
    <w:p w:rsidR="001713F0" w:rsidRDefault="001713F0" w:rsidP="00324910">
      <w:pPr>
        <w:pBdr>
          <w:bottom w:val="single" w:sz="12" w:space="1" w:color="auto"/>
        </w:pBdr>
        <w:spacing w:after="480"/>
        <w:jc w:val="center"/>
        <w:rPr>
          <w:rFonts w:ascii="Tahoma" w:hAnsi="Tahoma" w:cs="Tahoma"/>
          <w:b/>
          <w:sz w:val="24"/>
          <w:szCs w:val="24"/>
        </w:rPr>
      </w:pPr>
      <w:r w:rsidRPr="00324910">
        <w:rPr>
          <w:rFonts w:ascii="Tahoma" w:hAnsi="Tahoma" w:cs="Tahoma"/>
          <w:b/>
          <w:sz w:val="24"/>
          <w:szCs w:val="24"/>
        </w:rPr>
        <w:t>RULING</w:t>
      </w:r>
    </w:p>
    <w:p w:rsidR="00324910" w:rsidRPr="00324910" w:rsidRDefault="00324910" w:rsidP="00324910">
      <w:pPr>
        <w:spacing w:after="0" w:line="360" w:lineRule="auto"/>
        <w:jc w:val="both"/>
        <w:rPr>
          <w:rFonts w:ascii="Tahoma" w:hAnsi="Tahoma" w:cs="Tahoma"/>
          <w:b/>
          <w:sz w:val="24"/>
          <w:szCs w:val="24"/>
          <w:u w:val="single"/>
        </w:rPr>
      </w:pPr>
      <w:r w:rsidRPr="00324910">
        <w:rPr>
          <w:rFonts w:ascii="Tahoma" w:hAnsi="Tahoma" w:cs="Tahoma"/>
          <w:b/>
          <w:sz w:val="24"/>
          <w:szCs w:val="24"/>
          <w:u w:val="single"/>
        </w:rPr>
        <w:t>DOTSE,</w:t>
      </w:r>
      <w:r w:rsidR="001713F0" w:rsidRPr="00324910">
        <w:rPr>
          <w:rFonts w:ascii="Tahoma" w:hAnsi="Tahoma" w:cs="Tahoma"/>
          <w:b/>
          <w:sz w:val="24"/>
          <w:szCs w:val="24"/>
          <w:u w:val="single"/>
        </w:rPr>
        <w:t xml:space="preserve"> </w:t>
      </w:r>
      <w:proofErr w:type="gramStart"/>
      <w:r w:rsidR="001713F0" w:rsidRPr="00324910">
        <w:rPr>
          <w:rFonts w:ascii="Tahoma" w:hAnsi="Tahoma" w:cs="Tahoma"/>
          <w:b/>
          <w:sz w:val="24"/>
          <w:szCs w:val="24"/>
          <w:u w:val="single"/>
        </w:rPr>
        <w:t>JSC:</w:t>
      </w:r>
      <w:r w:rsidRPr="00324910">
        <w:rPr>
          <w:rFonts w:ascii="Tahoma" w:hAnsi="Tahoma" w:cs="Tahoma"/>
          <w:b/>
          <w:sz w:val="24"/>
          <w:szCs w:val="24"/>
          <w:u w:val="single"/>
        </w:rPr>
        <w:t>-</w:t>
      </w:r>
      <w:proofErr w:type="gramEnd"/>
    </w:p>
    <w:p w:rsidR="00D62C03" w:rsidRPr="00324910" w:rsidRDefault="001713F0" w:rsidP="00C03929">
      <w:pPr>
        <w:spacing w:line="360" w:lineRule="auto"/>
        <w:jc w:val="both"/>
        <w:rPr>
          <w:rFonts w:ascii="Tahoma" w:hAnsi="Tahoma" w:cs="Tahoma"/>
          <w:sz w:val="24"/>
          <w:szCs w:val="24"/>
        </w:rPr>
      </w:pPr>
      <w:r w:rsidRPr="00324910">
        <w:rPr>
          <w:rFonts w:ascii="Tahoma" w:hAnsi="Tahoma" w:cs="Tahoma"/>
          <w:sz w:val="24"/>
          <w:szCs w:val="24"/>
        </w:rPr>
        <w:t xml:space="preserve">This Ruling is premised upon the twin applications of judicial review, namely Certiorari and </w:t>
      </w:r>
      <w:r w:rsidR="006D536A" w:rsidRPr="00324910">
        <w:rPr>
          <w:rFonts w:ascii="Tahoma" w:hAnsi="Tahoma" w:cs="Tahoma"/>
          <w:sz w:val="24"/>
          <w:szCs w:val="24"/>
        </w:rPr>
        <w:t>Prohibition</w:t>
      </w:r>
      <w:r w:rsidRPr="00324910">
        <w:rPr>
          <w:rFonts w:ascii="Tahoma" w:hAnsi="Tahoma" w:cs="Tahoma"/>
          <w:sz w:val="24"/>
          <w:szCs w:val="24"/>
        </w:rPr>
        <w:t xml:space="preserve"> which the Applicant</w:t>
      </w:r>
      <w:r w:rsidR="00D62C03" w:rsidRPr="00324910">
        <w:rPr>
          <w:rFonts w:ascii="Tahoma" w:hAnsi="Tahoma" w:cs="Tahoma"/>
          <w:sz w:val="24"/>
          <w:szCs w:val="24"/>
        </w:rPr>
        <w:t>s herein seek</w:t>
      </w:r>
      <w:r w:rsidRPr="00324910">
        <w:rPr>
          <w:rFonts w:ascii="Tahoma" w:hAnsi="Tahoma" w:cs="Tahoma"/>
          <w:sz w:val="24"/>
          <w:szCs w:val="24"/>
        </w:rPr>
        <w:t xml:space="preserve"> against </w:t>
      </w:r>
      <w:r w:rsidR="006D536A" w:rsidRPr="00324910">
        <w:rPr>
          <w:rFonts w:ascii="Tahoma" w:hAnsi="Tahoma" w:cs="Tahoma"/>
          <w:sz w:val="24"/>
          <w:szCs w:val="24"/>
        </w:rPr>
        <w:t>specific</w:t>
      </w:r>
      <w:r w:rsidRPr="00324910">
        <w:rPr>
          <w:rFonts w:ascii="Tahoma" w:hAnsi="Tahoma" w:cs="Tahoma"/>
          <w:sz w:val="24"/>
          <w:szCs w:val="24"/>
        </w:rPr>
        <w:t xml:space="preserve"> Rulings</w:t>
      </w:r>
      <w:r w:rsidR="006D536A" w:rsidRPr="00324910">
        <w:rPr>
          <w:rFonts w:ascii="Tahoma" w:hAnsi="Tahoma" w:cs="Tahoma"/>
          <w:sz w:val="24"/>
          <w:szCs w:val="24"/>
        </w:rPr>
        <w:t xml:space="preserve">/Orders of the </w:t>
      </w:r>
      <w:r w:rsidR="006D536A" w:rsidRPr="00324910">
        <w:rPr>
          <w:rFonts w:ascii="Tahoma" w:hAnsi="Tahoma" w:cs="Tahoma"/>
          <w:sz w:val="24"/>
          <w:szCs w:val="24"/>
        </w:rPr>
        <w:lastRenderedPageBreak/>
        <w:t xml:space="preserve">High Court (Financial and Economic Crimes Division 2) presided over by Her Ladyship Justice </w:t>
      </w:r>
      <w:proofErr w:type="spellStart"/>
      <w:r w:rsidR="006D536A" w:rsidRPr="00324910">
        <w:rPr>
          <w:rFonts w:ascii="Tahoma" w:hAnsi="Tahoma" w:cs="Tahoma"/>
          <w:sz w:val="24"/>
          <w:szCs w:val="24"/>
        </w:rPr>
        <w:t>Afia</w:t>
      </w:r>
      <w:proofErr w:type="spellEnd"/>
      <w:r w:rsidR="006D536A" w:rsidRPr="00324910">
        <w:rPr>
          <w:rFonts w:ascii="Tahoma" w:hAnsi="Tahoma" w:cs="Tahoma"/>
          <w:sz w:val="24"/>
          <w:szCs w:val="24"/>
        </w:rPr>
        <w:t xml:space="preserve"> </w:t>
      </w:r>
      <w:proofErr w:type="spellStart"/>
      <w:r w:rsidR="006D536A" w:rsidRPr="00324910">
        <w:rPr>
          <w:rFonts w:ascii="Tahoma" w:hAnsi="Tahoma" w:cs="Tahoma"/>
          <w:sz w:val="24"/>
          <w:szCs w:val="24"/>
        </w:rPr>
        <w:t>Serwaa</w:t>
      </w:r>
      <w:proofErr w:type="spellEnd"/>
      <w:r w:rsidR="006D536A" w:rsidRPr="00324910">
        <w:rPr>
          <w:rFonts w:ascii="Tahoma" w:hAnsi="Tahoma" w:cs="Tahoma"/>
          <w:sz w:val="24"/>
          <w:szCs w:val="24"/>
        </w:rPr>
        <w:t xml:space="preserve"> </w:t>
      </w:r>
      <w:proofErr w:type="spellStart"/>
      <w:r w:rsidR="006D536A" w:rsidRPr="00324910">
        <w:rPr>
          <w:rFonts w:ascii="Tahoma" w:hAnsi="Tahoma" w:cs="Tahoma"/>
          <w:sz w:val="24"/>
          <w:szCs w:val="24"/>
        </w:rPr>
        <w:t>Asare-Botwe</w:t>
      </w:r>
      <w:proofErr w:type="spellEnd"/>
      <w:r w:rsidR="006D536A" w:rsidRPr="00324910">
        <w:rPr>
          <w:rFonts w:ascii="Tahoma" w:hAnsi="Tahoma" w:cs="Tahoma"/>
          <w:sz w:val="24"/>
          <w:szCs w:val="24"/>
        </w:rPr>
        <w:t xml:space="preserve"> (</w:t>
      </w:r>
      <w:proofErr w:type="spellStart"/>
      <w:r w:rsidR="006D536A" w:rsidRPr="00324910">
        <w:rPr>
          <w:rFonts w:ascii="Tahoma" w:hAnsi="Tahoma" w:cs="Tahoma"/>
          <w:sz w:val="24"/>
          <w:szCs w:val="24"/>
        </w:rPr>
        <w:t>Mrs</w:t>
      </w:r>
      <w:proofErr w:type="spellEnd"/>
      <w:r w:rsidR="006D536A" w:rsidRPr="00324910">
        <w:rPr>
          <w:rFonts w:ascii="Tahoma" w:hAnsi="Tahoma" w:cs="Tahoma"/>
          <w:sz w:val="24"/>
          <w:szCs w:val="24"/>
        </w:rPr>
        <w:t>) dated 23</w:t>
      </w:r>
      <w:r w:rsidR="006D536A" w:rsidRPr="00324910">
        <w:rPr>
          <w:rFonts w:ascii="Tahoma" w:hAnsi="Tahoma" w:cs="Tahoma"/>
          <w:sz w:val="24"/>
          <w:szCs w:val="24"/>
          <w:vertAlign w:val="superscript"/>
        </w:rPr>
        <w:t>rd</w:t>
      </w:r>
      <w:r w:rsidR="006D536A" w:rsidRPr="00324910">
        <w:rPr>
          <w:rFonts w:ascii="Tahoma" w:hAnsi="Tahoma" w:cs="Tahoma"/>
          <w:sz w:val="24"/>
          <w:szCs w:val="24"/>
        </w:rPr>
        <w:t xml:space="preserve"> day of January </w:t>
      </w:r>
      <w:r w:rsidR="00F35EB8" w:rsidRPr="00324910">
        <w:rPr>
          <w:rFonts w:ascii="Tahoma" w:hAnsi="Tahoma" w:cs="Tahoma"/>
          <w:sz w:val="24"/>
          <w:szCs w:val="24"/>
        </w:rPr>
        <w:t xml:space="preserve">2019 in the Suit </w:t>
      </w:r>
      <w:proofErr w:type="spellStart"/>
      <w:r w:rsidR="00F35EB8" w:rsidRPr="00324910">
        <w:rPr>
          <w:rFonts w:ascii="Tahoma" w:hAnsi="Tahoma" w:cs="Tahoma"/>
          <w:sz w:val="24"/>
          <w:szCs w:val="24"/>
        </w:rPr>
        <w:t>intitutled</w:t>
      </w:r>
      <w:proofErr w:type="spellEnd"/>
      <w:r w:rsidR="00F35EB8" w:rsidRPr="00324910">
        <w:rPr>
          <w:rFonts w:ascii="Tahoma" w:hAnsi="Tahoma" w:cs="Tahoma"/>
          <w:sz w:val="24"/>
          <w:szCs w:val="24"/>
        </w:rPr>
        <w:t xml:space="preserve"> </w:t>
      </w:r>
      <w:r w:rsidR="00F35EB8" w:rsidRPr="00324910">
        <w:rPr>
          <w:rFonts w:ascii="Tahoma" w:hAnsi="Tahoma" w:cs="Tahoma"/>
          <w:i/>
          <w:sz w:val="24"/>
          <w:szCs w:val="24"/>
        </w:rPr>
        <w:t xml:space="preserve">Ms. Arch </w:t>
      </w:r>
      <w:proofErr w:type="spellStart"/>
      <w:r w:rsidR="00F35EB8" w:rsidRPr="00324910">
        <w:rPr>
          <w:rFonts w:ascii="Tahoma" w:hAnsi="Tahoma" w:cs="Tahoma"/>
          <w:i/>
          <w:sz w:val="24"/>
          <w:szCs w:val="24"/>
        </w:rPr>
        <w:t>Adwo</w:t>
      </w:r>
      <w:proofErr w:type="spellEnd"/>
      <w:r w:rsidR="00F35EB8" w:rsidRPr="00324910">
        <w:rPr>
          <w:rFonts w:ascii="Tahoma" w:hAnsi="Tahoma" w:cs="Tahoma"/>
          <w:i/>
          <w:sz w:val="24"/>
          <w:szCs w:val="24"/>
        </w:rPr>
        <w:t xml:space="preserve"> Company Ltd. v Auditor General &amp; </w:t>
      </w:r>
      <w:r w:rsidR="00D62C03" w:rsidRPr="00324910">
        <w:rPr>
          <w:rFonts w:ascii="Tahoma" w:hAnsi="Tahoma" w:cs="Tahoma"/>
          <w:i/>
          <w:sz w:val="24"/>
          <w:szCs w:val="24"/>
        </w:rPr>
        <w:t>Attorney-General and numbered FT</w:t>
      </w:r>
      <w:r w:rsidR="00F35EB8" w:rsidRPr="00324910">
        <w:rPr>
          <w:rFonts w:ascii="Tahoma" w:hAnsi="Tahoma" w:cs="Tahoma"/>
          <w:i/>
          <w:sz w:val="24"/>
          <w:szCs w:val="24"/>
        </w:rPr>
        <w:t>/0044/2018</w:t>
      </w:r>
      <w:r w:rsidR="00F35EB8" w:rsidRPr="00324910">
        <w:rPr>
          <w:rFonts w:ascii="Tahoma" w:hAnsi="Tahoma" w:cs="Tahoma"/>
          <w:sz w:val="24"/>
          <w:szCs w:val="24"/>
        </w:rPr>
        <w:t xml:space="preserve">. </w:t>
      </w:r>
    </w:p>
    <w:p w:rsidR="001713F0" w:rsidRPr="00324910" w:rsidRDefault="00F35EB8" w:rsidP="00C03929">
      <w:pPr>
        <w:spacing w:line="360" w:lineRule="auto"/>
        <w:jc w:val="both"/>
        <w:rPr>
          <w:rFonts w:ascii="Tahoma" w:hAnsi="Tahoma" w:cs="Tahoma"/>
          <w:sz w:val="24"/>
          <w:szCs w:val="24"/>
        </w:rPr>
      </w:pPr>
      <w:r w:rsidRPr="00324910">
        <w:rPr>
          <w:rFonts w:ascii="Tahoma" w:hAnsi="Tahoma" w:cs="Tahoma"/>
          <w:sz w:val="24"/>
          <w:szCs w:val="24"/>
        </w:rPr>
        <w:t>In the words of the Applicants, they specifically want the said High Court Judge consequent upon the grant of the application for Certiorari to also</w:t>
      </w:r>
      <w:r w:rsidR="00D62C03" w:rsidRPr="00324910">
        <w:rPr>
          <w:rFonts w:ascii="Tahoma" w:hAnsi="Tahoma" w:cs="Tahoma"/>
          <w:sz w:val="24"/>
          <w:szCs w:val="24"/>
        </w:rPr>
        <w:t xml:space="preserve"> be</w:t>
      </w:r>
      <w:r w:rsidRPr="00324910">
        <w:rPr>
          <w:rFonts w:ascii="Tahoma" w:hAnsi="Tahoma" w:cs="Tahoma"/>
          <w:sz w:val="24"/>
          <w:szCs w:val="24"/>
        </w:rPr>
        <w:t xml:space="preserve"> prohibit</w:t>
      </w:r>
      <w:r w:rsidR="00D62C03" w:rsidRPr="00324910">
        <w:rPr>
          <w:rFonts w:ascii="Tahoma" w:hAnsi="Tahoma" w:cs="Tahoma"/>
          <w:sz w:val="24"/>
          <w:szCs w:val="24"/>
        </w:rPr>
        <w:t>ed</w:t>
      </w:r>
      <w:r w:rsidRPr="00324910">
        <w:rPr>
          <w:rFonts w:ascii="Tahoma" w:hAnsi="Tahoma" w:cs="Tahoma"/>
          <w:sz w:val="24"/>
          <w:szCs w:val="24"/>
        </w:rPr>
        <w:t xml:space="preserve"> from determining and or adjudicating the suit that is before her.</w:t>
      </w:r>
    </w:p>
    <w:p w:rsidR="00F35EB8" w:rsidRPr="00324910" w:rsidRDefault="00F35EB8" w:rsidP="00C03929">
      <w:pPr>
        <w:spacing w:line="360" w:lineRule="auto"/>
        <w:jc w:val="both"/>
        <w:rPr>
          <w:rFonts w:ascii="Tahoma" w:hAnsi="Tahoma" w:cs="Tahoma"/>
          <w:b/>
          <w:sz w:val="24"/>
          <w:szCs w:val="24"/>
        </w:rPr>
      </w:pPr>
      <w:r w:rsidRPr="00324910">
        <w:rPr>
          <w:rFonts w:ascii="Tahoma" w:hAnsi="Tahoma" w:cs="Tahoma"/>
          <w:b/>
          <w:sz w:val="24"/>
          <w:szCs w:val="24"/>
        </w:rPr>
        <w:t xml:space="preserve">GROUNDS OF </w:t>
      </w:r>
      <w:r w:rsidR="00C03929" w:rsidRPr="00324910">
        <w:rPr>
          <w:rFonts w:ascii="Tahoma" w:hAnsi="Tahoma" w:cs="Tahoma"/>
          <w:b/>
          <w:sz w:val="24"/>
          <w:szCs w:val="24"/>
        </w:rPr>
        <w:t>APPLICATION</w:t>
      </w:r>
    </w:p>
    <w:p w:rsidR="00F35EB8" w:rsidRPr="00324910" w:rsidRDefault="00F35EB8" w:rsidP="00C03929">
      <w:pPr>
        <w:spacing w:line="360" w:lineRule="auto"/>
        <w:jc w:val="both"/>
        <w:rPr>
          <w:rFonts w:ascii="Tahoma" w:hAnsi="Tahoma" w:cs="Tahoma"/>
          <w:sz w:val="24"/>
          <w:szCs w:val="24"/>
        </w:rPr>
      </w:pPr>
      <w:r w:rsidRPr="00324910">
        <w:rPr>
          <w:rFonts w:ascii="Tahoma" w:hAnsi="Tahoma" w:cs="Tahoma"/>
          <w:sz w:val="24"/>
          <w:szCs w:val="24"/>
        </w:rPr>
        <w:t xml:space="preserve">The grounds upon which the Applicant seeks these reliefs have been </w:t>
      </w:r>
      <w:proofErr w:type="gramStart"/>
      <w:r w:rsidRPr="00324910">
        <w:rPr>
          <w:rFonts w:ascii="Tahoma" w:hAnsi="Tahoma" w:cs="Tahoma"/>
          <w:sz w:val="24"/>
          <w:szCs w:val="24"/>
        </w:rPr>
        <w:t>stated  by</w:t>
      </w:r>
      <w:proofErr w:type="gramEnd"/>
      <w:r w:rsidRPr="00324910">
        <w:rPr>
          <w:rFonts w:ascii="Tahoma" w:hAnsi="Tahoma" w:cs="Tahoma"/>
          <w:sz w:val="24"/>
          <w:szCs w:val="24"/>
        </w:rPr>
        <w:t xml:space="preserve"> them as follows:-</w:t>
      </w:r>
    </w:p>
    <w:p w:rsidR="0091491C" w:rsidRPr="00324910" w:rsidRDefault="0091491C" w:rsidP="0091491C">
      <w:pPr>
        <w:pStyle w:val="ListParagraph"/>
        <w:numPr>
          <w:ilvl w:val="0"/>
          <w:numId w:val="3"/>
        </w:numPr>
        <w:spacing w:line="360" w:lineRule="auto"/>
        <w:jc w:val="both"/>
        <w:rPr>
          <w:rFonts w:ascii="Tahoma" w:hAnsi="Tahoma" w:cs="Tahoma"/>
          <w:b/>
          <w:sz w:val="24"/>
          <w:szCs w:val="24"/>
        </w:rPr>
      </w:pPr>
      <w:r w:rsidRPr="00324910">
        <w:rPr>
          <w:rFonts w:ascii="Tahoma" w:hAnsi="Tahoma" w:cs="Tahoma"/>
          <w:sz w:val="24"/>
          <w:szCs w:val="24"/>
        </w:rPr>
        <w:t xml:space="preserve">“That the High court (Financial and Economic Crime Division – 2) </w:t>
      </w:r>
      <w:r w:rsidRPr="00324910">
        <w:rPr>
          <w:rFonts w:ascii="Tahoma" w:hAnsi="Tahoma" w:cs="Tahoma"/>
          <w:b/>
          <w:sz w:val="24"/>
          <w:szCs w:val="24"/>
        </w:rPr>
        <w:t>made a jurisdictional error of law apparent on the face of the record when she declined jurisdiction to hear</w:t>
      </w:r>
      <w:r w:rsidRPr="00324910">
        <w:rPr>
          <w:rFonts w:ascii="Tahoma" w:hAnsi="Tahoma" w:cs="Tahoma"/>
          <w:sz w:val="24"/>
          <w:szCs w:val="24"/>
        </w:rPr>
        <w:t xml:space="preserve"> and determine the suit </w:t>
      </w:r>
      <w:proofErr w:type="spellStart"/>
      <w:r w:rsidRPr="00324910">
        <w:rPr>
          <w:rFonts w:ascii="Tahoma" w:hAnsi="Tahoma" w:cs="Tahoma"/>
          <w:sz w:val="24"/>
          <w:szCs w:val="24"/>
        </w:rPr>
        <w:t>intitutled</w:t>
      </w:r>
      <w:proofErr w:type="spellEnd"/>
      <w:r w:rsidRPr="00324910">
        <w:rPr>
          <w:rFonts w:ascii="Tahoma" w:hAnsi="Tahoma" w:cs="Tahoma"/>
          <w:sz w:val="24"/>
          <w:szCs w:val="24"/>
        </w:rPr>
        <w:t xml:space="preserve"> </w:t>
      </w:r>
      <w:proofErr w:type="spellStart"/>
      <w:r w:rsidRPr="00324910">
        <w:rPr>
          <w:rFonts w:ascii="Tahoma" w:hAnsi="Tahoma" w:cs="Tahoma"/>
          <w:sz w:val="24"/>
          <w:szCs w:val="24"/>
        </w:rPr>
        <w:t>Ms</w:t>
      </w:r>
      <w:proofErr w:type="spellEnd"/>
      <w:r w:rsidRPr="00324910">
        <w:rPr>
          <w:rFonts w:ascii="Tahoma" w:hAnsi="Tahoma" w:cs="Tahoma"/>
          <w:sz w:val="24"/>
          <w:szCs w:val="24"/>
        </w:rPr>
        <w:t xml:space="preserve"> Arch </w:t>
      </w:r>
      <w:proofErr w:type="spellStart"/>
      <w:r w:rsidRPr="00324910">
        <w:rPr>
          <w:rFonts w:ascii="Tahoma" w:hAnsi="Tahoma" w:cs="Tahoma"/>
          <w:sz w:val="24"/>
          <w:szCs w:val="24"/>
        </w:rPr>
        <w:t>Adwo</w:t>
      </w:r>
      <w:proofErr w:type="spellEnd"/>
      <w:r w:rsidRPr="00324910">
        <w:rPr>
          <w:rFonts w:ascii="Tahoma" w:hAnsi="Tahoma" w:cs="Tahoma"/>
          <w:sz w:val="24"/>
          <w:szCs w:val="24"/>
        </w:rPr>
        <w:t xml:space="preserve"> Company Ltd v Auditor General &amp; Attorney General suit numbered FT/0044/2018 </w:t>
      </w:r>
      <w:r w:rsidRPr="00324910">
        <w:rPr>
          <w:rFonts w:ascii="Tahoma" w:hAnsi="Tahoma" w:cs="Tahoma"/>
          <w:b/>
          <w:sz w:val="24"/>
          <w:szCs w:val="24"/>
        </w:rPr>
        <w:t>on the ground that the action relates to disallowance and surcharge and the avenue open to applicant is appeal and not Writ of Summons.</w:t>
      </w:r>
    </w:p>
    <w:p w:rsidR="00F603FA" w:rsidRPr="00324910" w:rsidRDefault="00F603FA" w:rsidP="00F603FA">
      <w:pPr>
        <w:pStyle w:val="ListParagraph"/>
        <w:spacing w:line="360" w:lineRule="auto"/>
        <w:ind w:left="1080"/>
        <w:jc w:val="both"/>
        <w:rPr>
          <w:rFonts w:ascii="Tahoma" w:hAnsi="Tahoma" w:cs="Tahoma"/>
          <w:sz w:val="24"/>
          <w:szCs w:val="24"/>
        </w:rPr>
      </w:pPr>
    </w:p>
    <w:p w:rsidR="0091491C" w:rsidRPr="00324910" w:rsidRDefault="0091491C" w:rsidP="0091491C">
      <w:pPr>
        <w:pStyle w:val="ListParagraph"/>
        <w:numPr>
          <w:ilvl w:val="0"/>
          <w:numId w:val="3"/>
        </w:numPr>
        <w:spacing w:line="360" w:lineRule="auto"/>
        <w:jc w:val="both"/>
        <w:rPr>
          <w:rFonts w:ascii="Tahoma" w:hAnsi="Tahoma" w:cs="Tahoma"/>
          <w:sz w:val="24"/>
          <w:szCs w:val="24"/>
        </w:rPr>
      </w:pPr>
      <w:r w:rsidRPr="00324910">
        <w:rPr>
          <w:rFonts w:ascii="Tahoma" w:hAnsi="Tahoma" w:cs="Tahoma"/>
          <w:sz w:val="24"/>
          <w:szCs w:val="24"/>
        </w:rPr>
        <w:t>That by virtue of the inconsistent and /or contradictory rulings made by the Learned Justice of the High Court against applicant there is a likelihood of bias if she is permitted to proceed to hear the suit.</w:t>
      </w:r>
    </w:p>
    <w:p w:rsidR="0091491C" w:rsidRPr="00324910" w:rsidRDefault="0091491C" w:rsidP="0091491C">
      <w:pPr>
        <w:pStyle w:val="ListParagraph"/>
        <w:spacing w:line="360" w:lineRule="auto"/>
        <w:ind w:left="1080"/>
        <w:jc w:val="both"/>
        <w:rPr>
          <w:rFonts w:ascii="Tahoma" w:hAnsi="Tahoma" w:cs="Tahoma"/>
          <w:sz w:val="24"/>
          <w:szCs w:val="24"/>
        </w:rPr>
      </w:pPr>
    </w:p>
    <w:p w:rsidR="0091491C" w:rsidRPr="00324910" w:rsidRDefault="0091491C" w:rsidP="0091491C">
      <w:pPr>
        <w:pStyle w:val="ListParagraph"/>
        <w:numPr>
          <w:ilvl w:val="0"/>
          <w:numId w:val="3"/>
        </w:numPr>
        <w:spacing w:line="360" w:lineRule="auto"/>
        <w:jc w:val="both"/>
        <w:rPr>
          <w:rFonts w:ascii="Tahoma" w:hAnsi="Tahoma" w:cs="Tahoma"/>
          <w:sz w:val="24"/>
          <w:szCs w:val="24"/>
        </w:rPr>
      </w:pPr>
      <w:r w:rsidRPr="00324910">
        <w:rPr>
          <w:rFonts w:ascii="Tahoma" w:hAnsi="Tahoma" w:cs="Tahoma"/>
          <w:sz w:val="24"/>
          <w:szCs w:val="24"/>
        </w:rPr>
        <w:t xml:space="preserve">That having regard to all the circumstances of this case applicant are unlikely to get a fair trial of the matter should Learned Justice of the High Court proceed to hear and determine Suit No. FT/0044/2018 </w:t>
      </w:r>
      <w:proofErr w:type="spellStart"/>
      <w:r w:rsidRPr="00324910">
        <w:rPr>
          <w:rFonts w:ascii="Tahoma" w:hAnsi="Tahoma" w:cs="Tahoma"/>
          <w:sz w:val="24"/>
          <w:szCs w:val="24"/>
        </w:rPr>
        <w:t>intitutled</w:t>
      </w:r>
      <w:proofErr w:type="spellEnd"/>
      <w:r w:rsidRPr="00324910">
        <w:rPr>
          <w:rFonts w:ascii="Tahoma" w:hAnsi="Tahoma" w:cs="Tahoma"/>
          <w:sz w:val="24"/>
          <w:szCs w:val="24"/>
        </w:rPr>
        <w:t xml:space="preserve"> </w:t>
      </w:r>
      <w:proofErr w:type="spellStart"/>
      <w:r w:rsidRPr="00324910">
        <w:rPr>
          <w:rFonts w:ascii="Tahoma" w:hAnsi="Tahoma" w:cs="Tahoma"/>
          <w:b/>
          <w:i/>
          <w:sz w:val="24"/>
          <w:szCs w:val="24"/>
        </w:rPr>
        <w:t>Ms</w:t>
      </w:r>
      <w:proofErr w:type="spellEnd"/>
      <w:r w:rsidRPr="00324910">
        <w:rPr>
          <w:rFonts w:ascii="Tahoma" w:hAnsi="Tahoma" w:cs="Tahoma"/>
          <w:b/>
          <w:i/>
          <w:sz w:val="24"/>
          <w:szCs w:val="24"/>
        </w:rPr>
        <w:t xml:space="preserve"> Arch </w:t>
      </w:r>
      <w:proofErr w:type="spellStart"/>
      <w:r w:rsidRPr="00324910">
        <w:rPr>
          <w:rFonts w:ascii="Tahoma" w:hAnsi="Tahoma" w:cs="Tahoma"/>
          <w:b/>
          <w:i/>
          <w:sz w:val="24"/>
          <w:szCs w:val="24"/>
        </w:rPr>
        <w:t>Adwo</w:t>
      </w:r>
      <w:proofErr w:type="spellEnd"/>
      <w:r w:rsidRPr="00324910">
        <w:rPr>
          <w:rFonts w:ascii="Tahoma" w:hAnsi="Tahoma" w:cs="Tahoma"/>
          <w:b/>
          <w:i/>
          <w:sz w:val="24"/>
          <w:szCs w:val="24"/>
        </w:rPr>
        <w:t xml:space="preserve"> Company Ltd v Auditor General &amp; Attorney General.</w:t>
      </w:r>
      <w:r w:rsidRPr="00324910">
        <w:rPr>
          <w:rFonts w:ascii="Tahoma" w:hAnsi="Tahoma" w:cs="Tahoma"/>
          <w:sz w:val="24"/>
          <w:szCs w:val="24"/>
        </w:rPr>
        <w:t xml:space="preserve">  </w:t>
      </w:r>
      <w:proofErr w:type="gramStart"/>
      <w:r w:rsidRPr="00324910">
        <w:rPr>
          <w:rFonts w:ascii="Tahoma" w:hAnsi="Tahoma" w:cs="Tahoma"/>
          <w:sz w:val="24"/>
          <w:szCs w:val="24"/>
        </w:rPr>
        <w:t xml:space="preserve">“  </w:t>
      </w:r>
      <w:r w:rsidR="00D62C03" w:rsidRPr="00324910">
        <w:rPr>
          <w:rFonts w:ascii="Tahoma" w:hAnsi="Tahoma" w:cs="Tahoma"/>
          <w:sz w:val="24"/>
          <w:szCs w:val="24"/>
        </w:rPr>
        <w:t>Emphasis</w:t>
      </w:r>
      <w:proofErr w:type="gramEnd"/>
      <w:r w:rsidR="00D62C03" w:rsidRPr="00324910">
        <w:rPr>
          <w:rFonts w:ascii="Tahoma" w:hAnsi="Tahoma" w:cs="Tahoma"/>
          <w:sz w:val="24"/>
          <w:szCs w:val="24"/>
        </w:rPr>
        <w:t xml:space="preserve"> </w:t>
      </w:r>
      <w:r w:rsidRPr="00324910">
        <w:rPr>
          <w:rFonts w:ascii="Tahoma" w:hAnsi="Tahoma" w:cs="Tahoma"/>
          <w:sz w:val="24"/>
          <w:szCs w:val="24"/>
        </w:rPr>
        <w:t xml:space="preserve">          </w:t>
      </w:r>
    </w:p>
    <w:p w:rsidR="00C03929" w:rsidRPr="00324910" w:rsidRDefault="00C03929" w:rsidP="00C03929">
      <w:pPr>
        <w:spacing w:line="360" w:lineRule="auto"/>
        <w:jc w:val="both"/>
        <w:rPr>
          <w:rFonts w:ascii="Tahoma" w:hAnsi="Tahoma" w:cs="Tahoma"/>
          <w:sz w:val="24"/>
          <w:szCs w:val="24"/>
        </w:rPr>
      </w:pPr>
    </w:p>
    <w:p w:rsidR="00F35EB8" w:rsidRPr="00324910" w:rsidRDefault="00F35EB8" w:rsidP="00C03929">
      <w:pPr>
        <w:spacing w:line="360" w:lineRule="auto"/>
        <w:jc w:val="both"/>
        <w:rPr>
          <w:rFonts w:ascii="Tahoma" w:hAnsi="Tahoma" w:cs="Tahoma"/>
          <w:b/>
          <w:sz w:val="24"/>
          <w:szCs w:val="24"/>
        </w:rPr>
      </w:pPr>
      <w:r w:rsidRPr="00324910">
        <w:rPr>
          <w:rFonts w:ascii="Tahoma" w:hAnsi="Tahoma" w:cs="Tahoma"/>
          <w:b/>
          <w:sz w:val="24"/>
          <w:szCs w:val="24"/>
        </w:rPr>
        <w:t>DEPOSITIONS IN THE APPLICANT’S AFFIDAVIT IN SUPPORT OF THE INSTANT APPLICATION</w:t>
      </w:r>
    </w:p>
    <w:p w:rsidR="0091491C" w:rsidRPr="00324910" w:rsidRDefault="0091491C" w:rsidP="0091491C">
      <w:pPr>
        <w:spacing w:line="360" w:lineRule="auto"/>
        <w:jc w:val="both"/>
        <w:rPr>
          <w:rFonts w:ascii="Tahoma" w:hAnsi="Tahoma" w:cs="Tahoma"/>
          <w:sz w:val="24"/>
          <w:szCs w:val="24"/>
        </w:rPr>
      </w:pPr>
      <w:r w:rsidRPr="00324910">
        <w:rPr>
          <w:rFonts w:ascii="Tahoma" w:hAnsi="Tahoma" w:cs="Tahoma"/>
          <w:sz w:val="24"/>
          <w:szCs w:val="24"/>
        </w:rPr>
        <w:t xml:space="preserve">In view of the novelty of this application arising as it is under the powers of the Auditor-General under his powers of disallowance and surcharge, it is considered appropriate to set out in detail the following paragraphs of the affidavit in support of the above application </w:t>
      </w:r>
      <w:proofErr w:type="gramStart"/>
      <w:r w:rsidRPr="00324910">
        <w:rPr>
          <w:rFonts w:ascii="Tahoma" w:hAnsi="Tahoma" w:cs="Tahoma"/>
          <w:sz w:val="24"/>
          <w:szCs w:val="24"/>
        </w:rPr>
        <w:t>deposed  and</w:t>
      </w:r>
      <w:proofErr w:type="gramEnd"/>
      <w:r w:rsidRPr="00324910">
        <w:rPr>
          <w:rFonts w:ascii="Tahoma" w:hAnsi="Tahoma" w:cs="Tahoma"/>
          <w:sz w:val="24"/>
          <w:szCs w:val="24"/>
        </w:rPr>
        <w:t xml:space="preserve"> sworn to by Esther </w:t>
      </w:r>
      <w:proofErr w:type="spellStart"/>
      <w:r w:rsidRPr="00324910">
        <w:rPr>
          <w:rFonts w:ascii="Tahoma" w:hAnsi="Tahoma" w:cs="Tahoma"/>
          <w:sz w:val="24"/>
          <w:szCs w:val="24"/>
        </w:rPr>
        <w:t>Adwo</w:t>
      </w:r>
      <w:proofErr w:type="spellEnd"/>
      <w:r w:rsidRPr="00324910">
        <w:rPr>
          <w:rFonts w:ascii="Tahoma" w:hAnsi="Tahoma" w:cs="Tahoma"/>
          <w:sz w:val="24"/>
          <w:szCs w:val="24"/>
        </w:rPr>
        <w:t xml:space="preserve"> Archer as follows:-</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5.</w:t>
      </w:r>
      <w:r w:rsidRPr="00324910">
        <w:rPr>
          <w:rFonts w:ascii="Tahoma" w:hAnsi="Tahoma" w:cs="Tahoma"/>
          <w:sz w:val="24"/>
          <w:szCs w:val="24"/>
        </w:rPr>
        <w:tab/>
        <w:t>“That on 24</w:t>
      </w:r>
      <w:r w:rsidRPr="00324910">
        <w:rPr>
          <w:rFonts w:ascii="Tahoma" w:hAnsi="Tahoma" w:cs="Tahoma"/>
          <w:sz w:val="24"/>
          <w:szCs w:val="24"/>
          <w:vertAlign w:val="superscript"/>
        </w:rPr>
        <w:t>th</w:t>
      </w:r>
      <w:r w:rsidRPr="00324910">
        <w:rPr>
          <w:rFonts w:ascii="Tahoma" w:hAnsi="Tahoma" w:cs="Tahoma"/>
          <w:sz w:val="24"/>
          <w:szCs w:val="24"/>
        </w:rPr>
        <w:t xml:space="preserve"> September 2018, applicant invoked the original jurisdiction of the High Court </w:t>
      </w:r>
      <w:r w:rsidRPr="00324910">
        <w:rPr>
          <w:rFonts w:ascii="Tahoma" w:hAnsi="Tahoma" w:cs="Tahoma"/>
          <w:b/>
          <w:sz w:val="24"/>
          <w:szCs w:val="24"/>
        </w:rPr>
        <w:t xml:space="preserve">and commenced proceedings by writ of summons for the following mixed claims and or </w:t>
      </w:r>
      <w:proofErr w:type="gramStart"/>
      <w:r w:rsidRPr="00324910">
        <w:rPr>
          <w:rFonts w:ascii="Tahoma" w:hAnsi="Tahoma" w:cs="Tahoma"/>
          <w:b/>
          <w:sz w:val="24"/>
          <w:szCs w:val="24"/>
        </w:rPr>
        <w:t>reliefs</w:t>
      </w:r>
      <w:r w:rsidRPr="00324910">
        <w:rPr>
          <w:rFonts w:ascii="Tahoma" w:hAnsi="Tahoma" w:cs="Tahoma"/>
          <w:sz w:val="24"/>
          <w:szCs w:val="24"/>
        </w:rPr>
        <w:t>:-</w:t>
      </w:r>
      <w:proofErr w:type="gramEnd"/>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(a)</w:t>
      </w:r>
      <w:r w:rsidRPr="00324910">
        <w:rPr>
          <w:rFonts w:ascii="Tahoma" w:hAnsi="Tahoma" w:cs="Tahoma"/>
          <w:sz w:val="24"/>
          <w:szCs w:val="24"/>
        </w:rPr>
        <w:tab/>
        <w:t>A declaration that the findings and /or disallowance of plaintiff’s claim per IPC no. 4 in the sum of GH¢4,153,506.33 contained in the 1</w:t>
      </w:r>
      <w:r w:rsidRPr="00324910">
        <w:rPr>
          <w:rFonts w:ascii="Tahoma" w:hAnsi="Tahoma" w:cs="Tahoma"/>
          <w:sz w:val="24"/>
          <w:szCs w:val="24"/>
          <w:vertAlign w:val="superscript"/>
        </w:rPr>
        <w:t>st</w:t>
      </w:r>
      <w:r w:rsidRPr="00324910">
        <w:rPr>
          <w:rFonts w:ascii="Tahoma" w:hAnsi="Tahoma" w:cs="Tahoma"/>
          <w:sz w:val="24"/>
          <w:szCs w:val="24"/>
        </w:rPr>
        <w:t xml:space="preserve"> Defendants Audit Report dated 23</w:t>
      </w:r>
      <w:r w:rsidRPr="00324910">
        <w:rPr>
          <w:rFonts w:ascii="Tahoma" w:hAnsi="Tahoma" w:cs="Tahoma"/>
          <w:sz w:val="24"/>
          <w:szCs w:val="24"/>
          <w:vertAlign w:val="superscript"/>
        </w:rPr>
        <w:t>rd</w:t>
      </w:r>
      <w:r w:rsidRPr="00324910">
        <w:rPr>
          <w:rFonts w:ascii="Tahoma" w:hAnsi="Tahoma" w:cs="Tahoma"/>
          <w:sz w:val="24"/>
          <w:szCs w:val="24"/>
        </w:rPr>
        <w:t xml:space="preserve"> January 2018 is unjustified.</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(b)</w:t>
      </w:r>
      <w:r w:rsidRPr="00324910">
        <w:rPr>
          <w:rFonts w:ascii="Tahoma" w:hAnsi="Tahoma" w:cs="Tahoma"/>
          <w:sz w:val="24"/>
          <w:szCs w:val="24"/>
        </w:rPr>
        <w:tab/>
        <w:t>A reversal of the findings and/or decision by 1</w:t>
      </w:r>
      <w:r w:rsidRPr="00324910">
        <w:rPr>
          <w:rFonts w:ascii="Tahoma" w:hAnsi="Tahoma" w:cs="Tahoma"/>
          <w:sz w:val="24"/>
          <w:szCs w:val="24"/>
          <w:vertAlign w:val="superscript"/>
        </w:rPr>
        <w:t>st</w:t>
      </w:r>
      <w:r w:rsidRPr="00324910">
        <w:rPr>
          <w:rFonts w:ascii="Tahoma" w:hAnsi="Tahoma" w:cs="Tahoma"/>
          <w:sz w:val="24"/>
          <w:szCs w:val="24"/>
        </w:rPr>
        <w:t xml:space="preserve"> defendant respecting the disallowance of plaintiff’s claim per IPC no. 4 in the sum of GH¢4,153,506.33 contained in the Audit Report dated 23</w:t>
      </w:r>
      <w:r w:rsidRPr="00324910">
        <w:rPr>
          <w:rFonts w:ascii="Tahoma" w:hAnsi="Tahoma" w:cs="Tahoma"/>
          <w:sz w:val="24"/>
          <w:szCs w:val="24"/>
          <w:vertAlign w:val="superscript"/>
        </w:rPr>
        <w:t>rd</w:t>
      </w:r>
      <w:r w:rsidRPr="00324910">
        <w:rPr>
          <w:rFonts w:ascii="Tahoma" w:hAnsi="Tahoma" w:cs="Tahoma"/>
          <w:sz w:val="24"/>
          <w:szCs w:val="24"/>
        </w:rPr>
        <w:t xml:space="preserve"> January 2018.</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(c)</w:t>
      </w:r>
      <w:r w:rsidRPr="00324910">
        <w:rPr>
          <w:rFonts w:ascii="Tahoma" w:hAnsi="Tahoma" w:cs="Tahoma"/>
          <w:sz w:val="24"/>
          <w:szCs w:val="24"/>
        </w:rPr>
        <w:tab/>
        <w:t>An order directed at the defendants to immediately but not later than fourteen (14) days after judgment to ensure that Ministry of Finance, Ministry of Road &amp; Highways and/or Department of Feeder Roads pays for IPC no. 4 in the sum of GH¢4,153,506.33 forthwith.</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(d)</w:t>
      </w:r>
      <w:r w:rsidRPr="00324910">
        <w:rPr>
          <w:rFonts w:ascii="Tahoma" w:hAnsi="Tahoma" w:cs="Tahoma"/>
          <w:sz w:val="24"/>
          <w:szCs w:val="24"/>
        </w:rPr>
        <w:tab/>
        <w:t>An order for Recovery of the sum of GH¢4,153,506.33 from Ministry of Finance, Ministry of Roads &amp; Highways and/or Department of Feeder Roads being legitimate claim for road construction works duly executed by plaintiff covered by IPC no. 4.</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(e)</w:t>
      </w:r>
      <w:r w:rsidRPr="00324910">
        <w:rPr>
          <w:rFonts w:ascii="Tahoma" w:hAnsi="Tahoma" w:cs="Tahoma"/>
          <w:sz w:val="24"/>
          <w:szCs w:val="24"/>
        </w:rPr>
        <w:tab/>
        <w:t>Interest at the Commercial bank rate of 30% per annum from 23</w:t>
      </w:r>
      <w:r w:rsidRPr="00324910">
        <w:rPr>
          <w:rFonts w:ascii="Tahoma" w:hAnsi="Tahoma" w:cs="Tahoma"/>
          <w:sz w:val="24"/>
          <w:szCs w:val="24"/>
          <w:vertAlign w:val="superscript"/>
        </w:rPr>
        <w:t>rd</w:t>
      </w:r>
      <w:r w:rsidRPr="00324910">
        <w:rPr>
          <w:rFonts w:ascii="Tahoma" w:hAnsi="Tahoma" w:cs="Tahoma"/>
          <w:sz w:val="24"/>
          <w:szCs w:val="24"/>
        </w:rPr>
        <w:t xml:space="preserve"> January 2018 to the date of full and final payment.</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lastRenderedPageBreak/>
        <w:t>(f)</w:t>
      </w:r>
      <w:r w:rsidRPr="00324910">
        <w:rPr>
          <w:rFonts w:ascii="Tahoma" w:hAnsi="Tahoma" w:cs="Tahoma"/>
          <w:sz w:val="24"/>
          <w:szCs w:val="24"/>
        </w:rPr>
        <w:tab/>
        <w:t>An order directed at 1</w:t>
      </w:r>
      <w:r w:rsidRPr="00324910">
        <w:rPr>
          <w:rFonts w:ascii="Tahoma" w:hAnsi="Tahoma" w:cs="Tahoma"/>
          <w:sz w:val="24"/>
          <w:szCs w:val="24"/>
          <w:vertAlign w:val="superscript"/>
        </w:rPr>
        <w:t>st</w:t>
      </w:r>
      <w:r w:rsidRPr="00324910">
        <w:rPr>
          <w:rFonts w:ascii="Tahoma" w:hAnsi="Tahoma" w:cs="Tahoma"/>
          <w:sz w:val="24"/>
          <w:szCs w:val="24"/>
        </w:rPr>
        <w:t xml:space="preserve"> defendant to publish a retraction of the adverse findings against plaintiff at the official website of 1</w:t>
      </w:r>
      <w:r w:rsidRPr="00324910">
        <w:rPr>
          <w:rFonts w:ascii="Tahoma" w:hAnsi="Tahoma" w:cs="Tahoma"/>
          <w:sz w:val="24"/>
          <w:szCs w:val="24"/>
          <w:vertAlign w:val="superscript"/>
        </w:rPr>
        <w:t>st</w:t>
      </w:r>
      <w:r w:rsidRPr="00324910">
        <w:rPr>
          <w:rFonts w:ascii="Tahoma" w:hAnsi="Tahoma" w:cs="Tahoma"/>
          <w:sz w:val="24"/>
          <w:szCs w:val="24"/>
        </w:rPr>
        <w:t xml:space="preserve"> defendant and Joy FM edition of the Morning Show within seven (7) days from the date of judgment.</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(g)</w:t>
      </w:r>
      <w:r w:rsidRPr="00324910">
        <w:rPr>
          <w:rFonts w:ascii="Tahoma" w:hAnsi="Tahoma" w:cs="Tahoma"/>
          <w:sz w:val="24"/>
          <w:szCs w:val="24"/>
        </w:rPr>
        <w:tab/>
        <w:t>General damages</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(h)</w:t>
      </w:r>
      <w:r w:rsidRPr="00324910">
        <w:rPr>
          <w:rFonts w:ascii="Tahoma" w:hAnsi="Tahoma" w:cs="Tahoma"/>
          <w:sz w:val="24"/>
          <w:szCs w:val="24"/>
        </w:rPr>
        <w:tab/>
        <w:t>Cost on full indemnity basis</w:t>
      </w:r>
    </w:p>
    <w:p w:rsidR="0091491C" w:rsidRPr="00324910" w:rsidRDefault="0091491C" w:rsidP="0091491C">
      <w:pPr>
        <w:spacing w:line="360" w:lineRule="auto"/>
        <w:ind w:left="720" w:hanging="720"/>
        <w:jc w:val="both"/>
        <w:rPr>
          <w:rFonts w:ascii="Tahoma" w:hAnsi="Tahoma" w:cs="Tahoma"/>
          <w:b/>
          <w:sz w:val="24"/>
          <w:szCs w:val="24"/>
        </w:rPr>
      </w:pPr>
      <w:r w:rsidRPr="00324910">
        <w:rPr>
          <w:rFonts w:ascii="Tahoma" w:hAnsi="Tahoma" w:cs="Tahoma"/>
          <w:sz w:val="24"/>
          <w:szCs w:val="24"/>
        </w:rPr>
        <w:t>6.</w:t>
      </w:r>
      <w:r w:rsidRPr="00324910">
        <w:rPr>
          <w:rFonts w:ascii="Tahoma" w:hAnsi="Tahoma" w:cs="Tahoma"/>
          <w:sz w:val="24"/>
          <w:szCs w:val="24"/>
        </w:rPr>
        <w:tab/>
        <w:t xml:space="preserve">That the facts upon which Applicant commenced the proceedings about which I have deposed in paragraph 5 </w:t>
      </w:r>
      <w:r w:rsidRPr="00324910">
        <w:rPr>
          <w:rFonts w:ascii="Tahoma" w:hAnsi="Tahoma" w:cs="Tahoma"/>
          <w:b/>
          <w:sz w:val="24"/>
          <w:szCs w:val="24"/>
        </w:rPr>
        <w:t>are that on 23</w:t>
      </w:r>
      <w:r w:rsidRPr="00324910">
        <w:rPr>
          <w:rFonts w:ascii="Tahoma" w:hAnsi="Tahoma" w:cs="Tahoma"/>
          <w:b/>
          <w:sz w:val="24"/>
          <w:szCs w:val="24"/>
          <w:vertAlign w:val="superscript"/>
        </w:rPr>
        <w:t>rd</w:t>
      </w:r>
      <w:r w:rsidRPr="00324910">
        <w:rPr>
          <w:rFonts w:ascii="Tahoma" w:hAnsi="Tahoma" w:cs="Tahoma"/>
          <w:b/>
          <w:sz w:val="24"/>
          <w:szCs w:val="24"/>
        </w:rPr>
        <w:t xml:space="preserve"> January 2018, 1</w:t>
      </w:r>
      <w:r w:rsidRPr="00324910">
        <w:rPr>
          <w:rFonts w:ascii="Tahoma" w:hAnsi="Tahoma" w:cs="Tahoma"/>
          <w:b/>
          <w:sz w:val="24"/>
          <w:szCs w:val="24"/>
          <w:vertAlign w:val="superscript"/>
        </w:rPr>
        <w:t>st</w:t>
      </w:r>
      <w:r w:rsidRPr="00324910">
        <w:rPr>
          <w:rFonts w:ascii="Tahoma" w:hAnsi="Tahoma" w:cs="Tahoma"/>
          <w:b/>
          <w:sz w:val="24"/>
          <w:szCs w:val="24"/>
        </w:rPr>
        <w:t xml:space="preserve"> Interested Party pursuant to the provisions of the Audit Service Act 2000 (Act 584) Sec 16 conducted a special audit to ascertain the extent of Government liabilities/commitments to Ministries, Departments and Agencies (MDA’s) as at 31</w:t>
      </w:r>
      <w:r w:rsidRPr="00324910">
        <w:rPr>
          <w:rFonts w:ascii="Tahoma" w:hAnsi="Tahoma" w:cs="Tahoma"/>
          <w:b/>
          <w:sz w:val="24"/>
          <w:szCs w:val="24"/>
          <w:vertAlign w:val="superscript"/>
        </w:rPr>
        <w:t>st</w:t>
      </w:r>
      <w:r w:rsidRPr="00324910">
        <w:rPr>
          <w:rFonts w:ascii="Tahoma" w:hAnsi="Tahoma" w:cs="Tahoma"/>
          <w:b/>
          <w:sz w:val="24"/>
          <w:szCs w:val="24"/>
        </w:rPr>
        <w:t xml:space="preserve"> December 2016.</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7.</w:t>
      </w:r>
      <w:r w:rsidRPr="00324910">
        <w:rPr>
          <w:rFonts w:ascii="Tahoma" w:hAnsi="Tahoma" w:cs="Tahoma"/>
          <w:sz w:val="24"/>
          <w:szCs w:val="24"/>
        </w:rPr>
        <w:tab/>
        <w:t>That at the conclusion of the audit exercise a report dated 23</w:t>
      </w:r>
      <w:r w:rsidRPr="00324910">
        <w:rPr>
          <w:rFonts w:ascii="Tahoma" w:hAnsi="Tahoma" w:cs="Tahoma"/>
          <w:sz w:val="24"/>
          <w:szCs w:val="24"/>
          <w:vertAlign w:val="superscript"/>
        </w:rPr>
        <w:t>rd</w:t>
      </w:r>
      <w:r w:rsidRPr="00324910">
        <w:rPr>
          <w:rFonts w:ascii="Tahoma" w:hAnsi="Tahoma" w:cs="Tahoma"/>
          <w:sz w:val="24"/>
          <w:szCs w:val="24"/>
        </w:rPr>
        <w:t xml:space="preserve"> January 2018 was issued in which report various persons and entities including applicant herein were indicted.</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8.</w:t>
      </w:r>
      <w:r w:rsidRPr="00324910">
        <w:rPr>
          <w:rFonts w:ascii="Tahoma" w:hAnsi="Tahoma" w:cs="Tahoma"/>
          <w:sz w:val="24"/>
          <w:szCs w:val="24"/>
        </w:rPr>
        <w:tab/>
        <w:t xml:space="preserve">That in specific reference to applicant the report stated that the claim of GH¢4,153,506.33 covered by Interim Payment Certificate number four (IPC 4) pending for payment is illegitimate as same has already been paid the reason for which any payment will be overpayment. (Annexed hereto and marked </w:t>
      </w:r>
      <w:proofErr w:type="spellStart"/>
      <w:r w:rsidRPr="00324910">
        <w:rPr>
          <w:rFonts w:ascii="Tahoma" w:hAnsi="Tahoma" w:cs="Tahoma"/>
          <w:sz w:val="24"/>
          <w:szCs w:val="24"/>
        </w:rPr>
        <w:t>Ms</w:t>
      </w:r>
      <w:proofErr w:type="spellEnd"/>
      <w:r w:rsidRPr="00324910">
        <w:rPr>
          <w:rFonts w:ascii="Tahoma" w:hAnsi="Tahoma" w:cs="Tahoma"/>
          <w:sz w:val="24"/>
          <w:szCs w:val="24"/>
        </w:rPr>
        <w:t xml:space="preserve"> ‘1’ is an extract of the report confirming same).</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9.</w:t>
      </w:r>
      <w:r w:rsidRPr="00324910">
        <w:rPr>
          <w:rFonts w:ascii="Tahoma" w:hAnsi="Tahoma" w:cs="Tahoma"/>
          <w:sz w:val="24"/>
          <w:szCs w:val="24"/>
        </w:rPr>
        <w:tab/>
        <w:t>That although in normal audit exercise, confirmation letters are issued to third parties likely to be affected by the audit service to confirm the transactions, applicant received no such confirmation letter to afford it the opportunity to respond to the matters which affected its IPC 4.</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10.</w:t>
      </w:r>
      <w:r w:rsidRPr="00324910">
        <w:rPr>
          <w:rFonts w:ascii="Tahoma" w:hAnsi="Tahoma" w:cs="Tahoma"/>
          <w:sz w:val="24"/>
          <w:szCs w:val="24"/>
        </w:rPr>
        <w:tab/>
        <w:t>That upon conclusion of the exercise 1</w:t>
      </w:r>
      <w:r w:rsidRPr="00324910">
        <w:rPr>
          <w:rFonts w:ascii="Tahoma" w:hAnsi="Tahoma" w:cs="Tahoma"/>
          <w:sz w:val="24"/>
          <w:szCs w:val="24"/>
          <w:vertAlign w:val="superscript"/>
        </w:rPr>
        <w:t>st</w:t>
      </w:r>
      <w:r w:rsidRPr="00324910">
        <w:rPr>
          <w:rFonts w:ascii="Tahoma" w:hAnsi="Tahoma" w:cs="Tahoma"/>
          <w:sz w:val="24"/>
          <w:szCs w:val="24"/>
        </w:rPr>
        <w:t xml:space="preserve"> Interested Party </w:t>
      </w:r>
      <w:r w:rsidRPr="00324910">
        <w:rPr>
          <w:rFonts w:ascii="Tahoma" w:hAnsi="Tahoma" w:cs="Tahoma"/>
          <w:b/>
          <w:sz w:val="24"/>
          <w:szCs w:val="24"/>
        </w:rPr>
        <w:t xml:space="preserve">made adverse finding of disallowance and/or surcharge against applicant to the effect that the claim per IPC 4 pending for payment is illegitimate as </w:t>
      </w:r>
      <w:r w:rsidRPr="00324910">
        <w:rPr>
          <w:rFonts w:ascii="Tahoma" w:hAnsi="Tahoma" w:cs="Tahoma"/>
          <w:b/>
          <w:sz w:val="24"/>
          <w:szCs w:val="24"/>
        </w:rPr>
        <w:lastRenderedPageBreak/>
        <w:t>same had already been paid and that any additional payment will amount to overpayment.</w:t>
      </w:r>
      <w:r w:rsidRPr="00324910">
        <w:rPr>
          <w:rFonts w:ascii="Tahoma" w:hAnsi="Tahoma" w:cs="Tahoma"/>
          <w:sz w:val="24"/>
          <w:szCs w:val="24"/>
        </w:rPr>
        <w:t xml:space="preserve"> 1</w:t>
      </w:r>
      <w:r w:rsidRPr="00324910">
        <w:rPr>
          <w:rFonts w:ascii="Tahoma" w:hAnsi="Tahoma" w:cs="Tahoma"/>
          <w:sz w:val="24"/>
          <w:szCs w:val="24"/>
          <w:vertAlign w:val="superscript"/>
        </w:rPr>
        <w:t>st</w:t>
      </w:r>
      <w:r w:rsidRPr="00324910">
        <w:rPr>
          <w:rFonts w:ascii="Tahoma" w:hAnsi="Tahoma" w:cs="Tahoma"/>
          <w:sz w:val="24"/>
          <w:szCs w:val="24"/>
        </w:rPr>
        <w:t xml:space="preserve"> Interested Party again failed to notify applicant of its decision disallowing the claim per IPC 4.</w:t>
      </w:r>
    </w:p>
    <w:p w:rsidR="0091491C" w:rsidRPr="00324910" w:rsidRDefault="0091491C" w:rsidP="0091491C">
      <w:pPr>
        <w:spacing w:line="360" w:lineRule="auto"/>
        <w:ind w:left="720" w:hanging="720"/>
        <w:jc w:val="both"/>
        <w:rPr>
          <w:rFonts w:ascii="Tahoma" w:hAnsi="Tahoma" w:cs="Tahoma"/>
          <w:sz w:val="24"/>
          <w:szCs w:val="24"/>
        </w:rPr>
      </w:pPr>
      <w:r w:rsidRPr="00324910">
        <w:rPr>
          <w:rFonts w:ascii="Tahoma" w:hAnsi="Tahoma" w:cs="Tahoma"/>
          <w:sz w:val="24"/>
          <w:szCs w:val="24"/>
        </w:rPr>
        <w:t>11.</w:t>
      </w:r>
      <w:r w:rsidRPr="00324910">
        <w:rPr>
          <w:rFonts w:ascii="Tahoma" w:hAnsi="Tahoma" w:cs="Tahoma"/>
          <w:sz w:val="24"/>
          <w:szCs w:val="24"/>
        </w:rPr>
        <w:tab/>
        <w:t>That 1</w:t>
      </w:r>
      <w:r w:rsidRPr="00324910">
        <w:rPr>
          <w:rFonts w:ascii="Tahoma" w:hAnsi="Tahoma" w:cs="Tahoma"/>
          <w:sz w:val="24"/>
          <w:szCs w:val="24"/>
          <w:vertAlign w:val="superscript"/>
        </w:rPr>
        <w:t>st</w:t>
      </w:r>
      <w:r w:rsidRPr="00324910">
        <w:rPr>
          <w:rFonts w:ascii="Tahoma" w:hAnsi="Tahoma" w:cs="Tahoma"/>
          <w:sz w:val="24"/>
          <w:szCs w:val="24"/>
        </w:rPr>
        <w:t xml:space="preserve"> Interested Party instead published the report on its website with international coverage and subsequently granted interviews to various media networks including Joy FM and stated that applicant had submitted for payment a claim of GH¢4,153,506.33 which had already been paid the reason for which it had disallowed the claim as illegitimate.</w:t>
      </w:r>
    </w:p>
    <w:p w:rsidR="0091491C" w:rsidRPr="00324910" w:rsidRDefault="0091491C" w:rsidP="0091491C">
      <w:pPr>
        <w:spacing w:line="360" w:lineRule="auto"/>
        <w:ind w:left="720" w:hanging="720"/>
        <w:jc w:val="both"/>
        <w:rPr>
          <w:rFonts w:ascii="Tahoma" w:hAnsi="Tahoma" w:cs="Tahoma"/>
          <w:b/>
          <w:sz w:val="24"/>
          <w:szCs w:val="24"/>
        </w:rPr>
      </w:pPr>
      <w:r w:rsidRPr="00324910">
        <w:rPr>
          <w:rFonts w:ascii="Tahoma" w:hAnsi="Tahoma" w:cs="Tahoma"/>
          <w:b/>
          <w:sz w:val="24"/>
          <w:szCs w:val="24"/>
        </w:rPr>
        <w:t>12.</w:t>
      </w:r>
      <w:r w:rsidRPr="00324910">
        <w:rPr>
          <w:rFonts w:ascii="Tahoma" w:hAnsi="Tahoma" w:cs="Tahoma"/>
          <w:b/>
          <w:sz w:val="24"/>
          <w:szCs w:val="24"/>
        </w:rPr>
        <w:tab/>
        <w:t>That aggrieved by the decision of 1</w:t>
      </w:r>
      <w:r w:rsidRPr="00324910">
        <w:rPr>
          <w:rFonts w:ascii="Tahoma" w:hAnsi="Tahoma" w:cs="Tahoma"/>
          <w:b/>
          <w:sz w:val="24"/>
          <w:szCs w:val="24"/>
          <w:vertAlign w:val="superscript"/>
        </w:rPr>
        <w:t>st</w:t>
      </w:r>
      <w:r w:rsidRPr="00324910">
        <w:rPr>
          <w:rFonts w:ascii="Tahoma" w:hAnsi="Tahoma" w:cs="Tahoma"/>
          <w:b/>
          <w:sz w:val="24"/>
          <w:szCs w:val="24"/>
        </w:rPr>
        <w:t xml:space="preserve"> Interested Party disallowing the pending claim of GH¢4,153,506.33, applicant invoked the appellate jurisdiction of the High Court by a Notice of Appeal filed on 19/03/2018 in accordance with Article 187 (9) of the 1992 Constitution and Section 17 (3) of the Audit Service Act 2000 (Act 584) in a suit numbered GJ/445/2018 and </w:t>
      </w:r>
      <w:proofErr w:type="spellStart"/>
      <w:r w:rsidRPr="00324910">
        <w:rPr>
          <w:rFonts w:ascii="Tahoma" w:hAnsi="Tahoma" w:cs="Tahoma"/>
          <w:b/>
          <w:sz w:val="24"/>
          <w:szCs w:val="24"/>
        </w:rPr>
        <w:t>intitutled</w:t>
      </w:r>
      <w:proofErr w:type="spellEnd"/>
      <w:r w:rsidRPr="00324910">
        <w:rPr>
          <w:rFonts w:ascii="Tahoma" w:hAnsi="Tahoma" w:cs="Tahoma"/>
          <w:b/>
          <w:sz w:val="24"/>
          <w:szCs w:val="24"/>
        </w:rPr>
        <w:t xml:space="preserve"> </w:t>
      </w:r>
      <w:proofErr w:type="spellStart"/>
      <w:r w:rsidRPr="00324910">
        <w:rPr>
          <w:rFonts w:ascii="Tahoma" w:hAnsi="Tahoma" w:cs="Tahoma"/>
          <w:b/>
          <w:sz w:val="24"/>
          <w:szCs w:val="24"/>
        </w:rPr>
        <w:t>Ms</w:t>
      </w:r>
      <w:proofErr w:type="spellEnd"/>
      <w:r w:rsidRPr="00324910">
        <w:rPr>
          <w:rFonts w:ascii="Tahoma" w:hAnsi="Tahoma" w:cs="Tahoma"/>
          <w:b/>
          <w:sz w:val="24"/>
          <w:szCs w:val="24"/>
        </w:rPr>
        <w:t xml:space="preserve"> Arch </w:t>
      </w:r>
      <w:proofErr w:type="spellStart"/>
      <w:r w:rsidRPr="00324910">
        <w:rPr>
          <w:rFonts w:ascii="Tahoma" w:hAnsi="Tahoma" w:cs="Tahoma"/>
          <w:b/>
          <w:sz w:val="24"/>
          <w:szCs w:val="24"/>
        </w:rPr>
        <w:t>Adwo</w:t>
      </w:r>
      <w:proofErr w:type="spellEnd"/>
      <w:r w:rsidRPr="00324910">
        <w:rPr>
          <w:rFonts w:ascii="Tahoma" w:hAnsi="Tahoma" w:cs="Tahoma"/>
          <w:b/>
          <w:sz w:val="24"/>
          <w:szCs w:val="24"/>
        </w:rPr>
        <w:t xml:space="preserve"> Company Ltd v the Auditor General which appeal was placed before respondent for determination.</w:t>
      </w:r>
    </w:p>
    <w:p w:rsidR="0091491C" w:rsidRPr="00324910" w:rsidRDefault="0091491C" w:rsidP="0091491C">
      <w:pPr>
        <w:spacing w:line="360" w:lineRule="auto"/>
        <w:ind w:left="720" w:hanging="720"/>
        <w:jc w:val="both"/>
        <w:rPr>
          <w:rFonts w:ascii="Tahoma" w:hAnsi="Tahoma" w:cs="Tahoma"/>
          <w:b/>
          <w:sz w:val="24"/>
          <w:szCs w:val="24"/>
        </w:rPr>
      </w:pPr>
      <w:r w:rsidRPr="00324910">
        <w:rPr>
          <w:rFonts w:ascii="Tahoma" w:hAnsi="Tahoma" w:cs="Tahoma"/>
          <w:b/>
          <w:sz w:val="24"/>
          <w:szCs w:val="24"/>
        </w:rPr>
        <w:t>13.</w:t>
      </w:r>
      <w:r w:rsidRPr="00324910">
        <w:rPr>
          <w:rFonts w:ascii="Tahoma" w:hAnsi="Tahoma" w:cs="Tahoma"/>
          <w:b/>
          <w:sz w:val="24"/>
          <w:szCs w:val="24"/>
        </w:rPr>
        <w:tab/>
        <w:t>That at the hearing of the appeal Counsel for 1</w:t>
      </w:r>
      <w:r w:rsidRPr="00324910">
        <w:rPr>
          <w:rFonts w:ascii="Tahoma" w:hAnsi="Tahoma" w:cs="Tahoma"/>
          <w:b/>
          <w:sz w:val="24"/>
          <w:szCs w:val="24"/>
          <w:vertAlign w:val="superscript"/>
        </w:rPr>
        <w:t>st</w:t>
      </w:r>
      <w:r w:rsidRPr="00324910">
        <w:rPr>
          <w:rFonts w:ascii="Tahoma" w:hAnsi="Tahoma" w:cs="Tahoma"/>
          <w:b/>
          <w:sz w:val="24"/>
          <w:szCs w:val="24"/>
        </w:rPr>
        <w:t xml:space="preserve"> Interested Party raised a preliminary objection to the appeal on grounds that same had been filed out of time and that the decision of Interested party complained of having been published on 30</w:t>
      </w:r>
      <w:r w:rsidRPr="00324910">
        <w:rPr>
          <w:rFonts w:ascii="Tahoma" w:hAnsi="Tahoma" w:cs="Tahoma"/>
          <w:b/>
          <w:sz w:val="24"/>
          <w:szCs w:val="24"/>
          <w:vertAlign w:val="superscript"/>
        </w:rPr>
        <w:t>th</w:t>
      </w:r>
      <w:r w:rsidRPr="00324910">
        <w:rPr>
          <w:rFonts w:ascii="Tahoma" w:hAnsi="Tahoma" w:cs="Tahoma"/>
          <w:b/>
          <w:sz w:val="24"/>
          <w:szCs w:val="24"/>
        </w:rPr>
        <w:t xml:space="preserve"> January 2018, applicant had 14 days to appeal and a further 14 days to apply for extension of time to appeal and that by filing the Notice of Appeal on 19/03/18 without first obtaining leave of court the appeal was out of time.</w:t>
      </w:r>
    </w:p>
    <w:p w:rsidR="0091491C" w:rsidRPr="00324910" w:rsidRDefault="0091491C" w:rsidP="0091491C">
      <w:pPr>
        <w:spacing w:line="360" w:lineRule="auto"/>
        <w:ind w:left="720" w:hanging="720"/>
        <w:jc w:val="both"/>
        <w:rPr>
          <w:rFonts w:ascii="Tahoma" w:hAnsi="Tahoma" w:cs="Tahoma"/>
          <w:b/>
          <w:sz w:val="24"/>
          <w:szCs w:val="24"/>
        </w:rPr>
      </w:pPr>
      <w:r w:rsidRPr="00324910">
        <w:rPr>
          <w:rFonts w:ascii="Tahoma" w:hAnsi="Tahoma" w:cs="Tahoma"/>
          <w:sz w:val="24"/>
          <w:szCs w:val="24"/>
        </w:rPr>
        <w:t>14.</w:t>
      </w:r>
      <w:r w:rsidRPr="00324910">
        <w:rPr>
          <w:rFonts w:ascii="Tahoma" w:hAnsi="Tahoma" w:cs="Tahoma"/>
          <w:sz w:val="24"/>
          <w:szCs w:val="24"/>
        </w:rPr>
        <w:tab/>
        <w:t>That in the course of the hearing the preliminary objection Counsel for 1</w:t>
      </w:r>
      <w:r w:rsidRPr="00324910">
        <w:rPr>
          <w:rFonts w:ascii="Tahoma" w:hAnsi="Tahoma" w:cs="Tahoma"/>
          <w:sz w:val="24"/>
          <w:szCs w:val="24"/>
          <w:vertAlign w:val="superscript"/>
        </w:rPr>
        <w:t>st</w:t>
      </w:r>
      <w:r w:rsidRPr="00324910">
        <w:rPr>
          <w:rFonts w:ascii="Tahoma" w:hAnsi="Tahoma" w:cs="Tahoma"/>
          <w:sz w:val="24"/>
          <w:szCs w:val="24"/>
        </w:rPr>
        <w:t xml:space="preserve"> Interested Party who raised the preliminary objection </w:t>
      </w:r>
      <w:r w:rsidRPr="00324910">
        <w:rPr>
          <w:rFonts w:ascii="Tahoma" w:hAnsi="Tahoma" w:cs="Tahoma"/>
          <w:b/>
          <w:sz w:val="24"/>
          <w:szCs w:val="24"/>
        </w:rPr>
        <w:t xml:space="preserve">withdrew same and informed the court that it may grant application for extension of time to appeal in order to hear the matter on its merits since the entire </w:t>
      </w:r>
      <w:r w:rsidRPr="00324910">
        <w:rPr>
          <w:rFonts w:ascii="Tahoma" w:hAnsi="Tahoma" w:cs="Tahoma"/>
          <w:b/>
          <w:sz w:val="24"/>
          <w:szCs w:val="24"/>
        </w:rPr>
        <w:lastRenderedPageBreak/>
        <w:t>appeal on disallowance and surcharge procedure was novel area of the law worldwide.</w:t>
      </w:r>
    </w:p>
    <w:p w:rsidR="0091491C" w:rsidRPr="00324910" w:rsidRDefault="0091491C" w:rsidP="0091491C">
      <w:pPr>
        <w:spacing w:line="360" w:lineRule="auto"/>
        <w:ind w:left="720" w:hanging="720"/>
        <w:jc w:val="both"/>
        <w:rPr>
          <w:rFonts w:ascii="Tahoma" w:hAnsi="Tahoma" w:cs="Tahoma"/>
          <w:b/>
          <w:sz w:val="24"/>
          <w:szCs w:val="24"/>
        </w:rPr>
      </w:pPr>
      <w:r w:rsidRPr="00324910">
        <w:rPr>
          <w:rFonts w:ascii="Tahoma" w:hAnsi="Tahoma" w:cs="Tahoma"/>
          <w:b/>
          <w:sz w:val="24"/>
          <w:szCs w:val="24"/>
        </w:rPr>
        <w:t>15.</w:t>
      </w:r>
      <w:r w:rsidRPr="00324910">
        <w:rPr>
          <w:rFonts w:ascii="Tahoma" w:hAnsi="Tahoma" w:cs="Tahoma"/>
          <w:b/>
          <w:sz w:val="24"/>
          <w:szCs w:val="24"/>
        </w:rPr>
        <w:tab/>
        <w:t>That notwithstanding, respondent struck out the appeal on grounds that “if one is to navigate unchartered waters, the best precedent to set would be to apply the law to the letter”. (Annexed hereto and marked exhibits MS ‘2’ and ‘3’ are copies of the Notice of Appeal with the supporting written submission and ruling dated 24/05/2018 confirming same.)</w:t>
      </w:r>
    </w:p>
    <w:p w:rsidR="0091491C" w:rsidRPr="00324910" w:rsidRDefault="0091491C" w:rsidP="0091491C">
      <w:pPr>
        <w:spacing w:line="360" w:lineRule="auto"/>
        <w:ind w:left="720" w:hanging="720"/>
        <w:jc w:val="both"/>
        <w:rPr>
          <w:rFonts w:ascii="Tahoma" w:hAnsi="Tahoma" w:cs="Tahoma"/>
          <w:b/>
          <w:sz w:val="24"/>
          <w:szCs w:val="24"/>
        </w:rPr>
      </w:pPr>
      <w:r w:rsidRPr="00324910">
        <w:rPr>
          <w:rFonts w:ascii="Tahoma" w:hAnsi="Tahoma" w:cs="Tahoma"/>
          <w:b/>
          <w:sz w:val="24"/>
          <w:szCs w:val="24"/>
        </w:rPr>
        <w:t>16.</w:t>
      </w:r>
      <w:r w:rsidRPr="00324910">
        <w:rPr>
          <w:rFonts w:ascii="Tahoma" w:hAnsi="Tahoma" w:cs="Tahoma"/>
          <w:b/>
          <w:sz w:val="24"/>
          <w:szCs w:val="24"/>
        </w:rPr>
        <w:tab/>
        <w:t>That applicant’s subsequent application for extension of time to appeal to the High Court was dismissed by a ruling dated 23</w:t>
      </w:r>
      <w:r w:rsidRPr="00324910">
        <w:rPr>
          <w:rFonts w:ascii="Tahoma" w:hAnsi="Tahoma" w:cs="Tahoma"/>
          <w:b/>
          <w:sz w:val="24"/>
          <w:szCs w:val="24"/>
          <w:vertAlign w:val="superscript"/>
        </w:rPr>
        <w:t>rd</w:t>
      </w:r>
      <w:r w:rsidRPr="00324910">
        <w:rPr>
          <w:rFonts w:ascii="Tahoma" w:hAnsi="Tahoma" w:cs="Tahoma"/>
          <w:b/>
          <w:sz w:val="24"/>
          <w:szCs w:val="24"/>
        </w:rPr>
        <w:t xml:space="preserve"> July 2018. Equally an application to set aside the ruling of the court dated 24/05/18 on grounds of nullity was also dismissed (Annexed hereto and marked exhibits MS ‘4’ and ‘5’ are copies of the rulings dated 23/7/18 and 13/2/19 respectively confirming same.)” Emphasis supplied</w:t>
      </w:r>
    </w:p>
    <w:p w:rsidR="00F35EB8" w:rsidRPr="00324910" w:rsidRDefault="00F35EB8" w:rsidP="00C03929">
      <w:pPr>
        <w:spacing w:line="360" w:lineRule="auto"/>
        <w:jc w:val="both"/>
        <w:rPr>
          <w:rFonts w:ascii="Tahoma" w:hAnsi="Tahoma" w:cs="Tahoma"/>
          <w:sz w:val="24"/>
          <w:szCs w:val="24"/>
        </w:rPr>
      </w:pPr>
      <w:r w:rsidRPr="00324910">
        <w:rPr>
          <w:rFonts w:ascii="Tahoma" w:hAnsi="Tahoma" w:cs="Tahoma"/>
          <w:sz w:val="24"/>
          <w:szCs w:val="24"/>
        </w:rPr>
        <w:t xml:space="preserve">From the above </w:t>
      </w:r>
      <w:r w:rsidR="0091491C" w:rsidRPr="00324910">
        <w:rPr>
          <w:rFonts w:ascii="Tahoma" w:hAnsi="Tahoma" w:cs="Tahoma"/>
          <w:sz w:val="24"/>
          <w:szCs w:val="24"/>
        </w:rPr>
        <w:t>depositions</w:t>
      </w:r>
      <w:r w:rsidRPr="00324910">
        <w:rPr>
          <w:rFonts w:ascii="Tahoma" w:hAnsi="Tahoma" w:cs="Tahoma"/>
          <w:sz w:val="24"/>
          <w:szCs w:val="24"/>
        </w:rPr>
        <w:t>, it is significant to note and observe the following procedural steps in the trial respondent court.</w:t>
      </w:r>
    </w:p>
    <w:p w:rsidR="00F35EB8" w:rsidRPr="00324910" w:rsidRDefault="00F35EB8" w:rsidP="00C03929">
      <w:pPr>
        <w:pStyle w:val="ListParagraph"/>
        <w:numPr>
          <w:ilvl w:val="0"/>
          <w:numId w:val="2"/>
        </w:numPr>
        <w:spacing w:line="360" w:lineRule="auto"/>
        <w:jc w:val="both"/>
        <w:rPr>
          <w:rFonts w:ascii="Tahoma" w:hAnsi="Tahoma" w:cs="Tahoma"/>
          <w:sz w:val="24"/>
          <w:szCs w:val="24"/>
        </w:rPr>
      </w:pPr>
      <w:r w:rsidRPr="00324910">
        <w:rPr>
          <w:rFonts w:ascii="Tahoma" w:hAnsi="Tahoma" w:cs="Tahoma"/>
          <w:sz w:val="24"/>
          <w:szCs w:val="24"/>
        </w:rPr>
        <w:t>The first step taken by the Applicants, arising out of the Audit Report issued by the 1</w:t>
      </w:r>
      <w:r w:rsidRPr="00324910">
        <w:rPr>
          <w:rFonts w:ascii="Tahoma" w:hAnsi="Tahoma" w:cs="Tahoma"/>
          <w:sz w:val="24"/>
          <w:szCs w:val="24"/>
          <w:vertAlign w:val="superscript"/>
        </w:rPr>
        <w:t>st</w:t>
      </w:r>
      <w:r w:rsidRPr="00324910">
        <w:rPr>
          <w:rFonts w:ascii="Tahoma" w:hAnsi="Tahoma" w:cs="Tahoma"/>
          <w:sz w:val="24"/>
          <w:szCs w:val="24"/>
        </w:rPr>
        <w:t xml:space="preserve"> Interested Parties dated 23</w:t>
      </w:r>
      <w:r w:rsidRPr="00324910">
        <w:rPr>
          <w:rFonts w:ascii="Tahoma" w:hAnsi="Tahoma" w:cs="Tahoma"/>
          <w:sz w:val="24"/>
          <w:szCs w:val="24"/>
          <w:vertAlign w:val="superscript"/>
        </w:rPr>
        <w:t>rd</w:t>
      </w:r>
      <w:r w:rsidRPr="00324910">
        <w:rPr>
          <w:rFonts w:ascii="Tahoma" w:hAnsi="Tahoma" w:cs="Tahoma"/>
          <w:sz w:val="24"/>
          <w:szCs w:val="24"/>
        </w:rPr>
        <w:t xml:space="preserve"> January, 2018 was to invoke the </w:t>
      </w:r>
      <w:r w:rsidR="00D62C03" w:rsidRPr="00324910">
        <w:rPr>
          <w:rFonts w:ascii="Tahoma" w:hAnsi="Tahoma" w:cs="Tahoma"/>
          <w:b/>
          <w:sz w:val="24"/>
          <w:szCs w:val="24"/>
        </w:rPr>
        <w:t>appellate</w:t>
      </w:r>
      <w:r w:rsidRPr="00324910">
        <w:rPr>
          <w:rFonts w:ascii="Tahoma" w:hAnsi="Tahoma" w:cs="Tahoma"/>
          <w:b/>
          <w:sz w:val="24"/>
          <w:szCs w:val="24"/>
        </w:rPr>
        <w:t xml:space="preserve"> jurisdiction of the High Court by a Notice of Appeal filed on the 19</w:t>
      </w:r>
      <w:r w:rsidRPr="00324910">
        <w:rPr>
          <w:rFonts w:ascii="Tahoma" w:hAnsi="Tahoma" w:cs="Tahoma"/>
          <w:b/>
          <w:sz w:val="24"/>
          <w:szCs w:val="24"/>
          <w:vertAlign w:val="superscript"/>
        </w:rPr>
        <w:t>th</w:t>
      </w:r>
      <w:r w:rsidRPr="00324910">
        <w:rPr>
          <w:rFonts w:ascii="Tahoma" w:hAnsi="Tahoma" w:cs="Tahoma"/>
          <w:b/>
          <w:sz w:val="24"/>
          <w:szCs w:val="24"/>
        </w:rPr>
        <w:t xml:space="preserve"> of March 2018</w:t>
      </w:r>
      <w:r w:rsidRPr="00324910">
        <w:rPr>
          <w:rFonts w:ascii="Tahoma" w:hAnsi="Tahoma" w:cs="Tahoma"/>
          <w:sz w:val="24"/>
          <w:szCs w:val="24"/>
        </w:rPr>
        <w:t xml:space="preserve"> pursuant to Article</w:t>
      </w:r>
      <w:r w:rsidR="00C03929" w:rsidRPr="00324910">
        <w:rPr>
          <w:rFonts w:ascii="Tahoma" w:hAnsi="Tahoma" w:cs="Tahoma"/>
          <w:sz w:val="24"/>
          <w:szCs w:val="24"/>
        </w:rPr>
        <w:t xml:space="preserve"> 187 (9)</w:t>
      </w:r>
      <w:r w:rsidR="00B866D0" w:rsidRPr="00324910">
        <w:rPr>
          <w:rFonts w:ascii="Tahoma" w:hAnsi="Tahoma" w:cs="Tahoma"/>
          <w:sz w:val="24"/>
          <w:szCs w:val="24"/>
        </w:rPr>
        <w:t xml:space="preserve"> of the Constitution</w:t>
      </w:r>
      <w:r w:rsidR="00C03929" w:rsidRPr="00324910">
        <w:rPr>
          <w:rFonts w:ascii="Tahoma" w:hAnsi="Tahoma" w:cs="Tahoma"/>
          <w:sz w:val="24"/>
          <w:szCs w:val="24"/>
        </w:rPr>
        <w:t xml:space="preserve"> and section 17 (3) of the Audit Service Act, 2000 </w:t>
      </w:r>
      <w:r w:rsidR="00D62C03" w:rsidRPr="00324910">
        <w:rPr>
          <w:rFonts w:ascii="Tahoma" w:hAnsi="Tahoma" w:cs="Tahoma"/>
          <w:sz w:val="24"/>
          <w:szCs w:val="24"/>
        </w:rPr>
        <w:t>(</w:t>
      </w:r>
      <w:r w:rsidR="00C03929" w:rsidRPr="00324910">
        <w:rPr>
          <w:rFonts w:ascii="Tahoma" w:hAnsi="Tahoma" w:cs="Tahoma"/>
          <w:sz w:val="24"/>
          <w:szCs w:val="24"/>
        </w:rPr>
        <w:t>Act 584</w:t>
      </w:r>
      <w:r w:rsidR="00D62C03" w:rsidRPr="00324910">
        <w:rPr>
          <w:rFonts w:ascii="Tahoma" w:hAnsi="Tahoma" w:cs="Tahoma"/>
          <w:sz w:val="24"/>
          <w:szCs w:val="24"/>
        </w:rPr>
        <w:t>)</w:t>
      </w:r>
      <w:r w:rsidR="00C03929" w:rsidRPr="00324910">
        <w:rPr>
          <w:rFonts w:ascii="Tahoma" w:hAnsi="Tahoma" w:cs="Tahoma"/>
          <w:sz w:val="24"/>
          <w:szCs w:val="24"/>
        </w:rPr>
        <w:t xml:space="preserve"> in a suit numbered as GJ/445/2018 and </w:t>
      </w:r>
      <w:proofErr w:type="spellStart"/>
      <w:r w:rsidR="00C03929" w:rsidRPr="00324910">
        <w:rPr>
          <w:rFonts w:ascii="Tahoma" w:hAnsi="Tahoma" w:cs="Tahoma"/>
          <w:sz w:val="24"/>
          <w:szCs w:val="24"/>
        </w:rPr>
        <w:t>intitutled</w:t>
      </w:r>
      <w:proofErr w:type="spellEnd"/>
      <w:r w:rsidR="00C03929" w:rsidRPr="00324910">
        <w:rPr>
          <w:rFonts w:ascii="Tahoma" w:hAnsi="Tahoma" w:cs="Tahoma"/>
          <w:sz w:val="24"/>
          <w:szCs w:val="24"/>
        </w:rPr>
        <w:t xml:space="preserve"> </w:t>
      </w:r>
      <w:r w:rsidR="00C03929" w:rsidRPr="00324910">
        <w:rPr>
          <w:rFonts w:ascii="Tahoma" w:hAnsi="Tahoma" w:cs="Tahoma"/>
          <w:i/>
          <w:sz w:val="24"/>
          <w:szCs w:val="24"/>
        </w:rPr>
        <w:t xml:space="preserve">Ms. Arch </w:t>
      </w:r>
      <w:proofErr w:type="spellStart"/>
      <w:r w:rsidR="00C03929" w:rsidRPr="00324910">
        <w:rPr>
          <w:rFonts w:ascii="Tahoma" w:hAnsi="Tahoma" w:cs="Tahoma"/>
          <w:i/>
          <w:sz w:val="24"/>
          <w:szCs w:val="24"/>
        </w:rPr>
        <w:t>Adwo</w:t>
      </w:r>
      <w:proofErr w:type="spellEnd"/>
      <w:r w:rsidR="00C03929" w:rsidRPr="00324910">
        <w:rPr>
          <w:rFonts w:ascii="Tahoma" w:hAnsi="Tahoma" w:cs="Tahoma"/>
          <w:i/>
          <w:sz w:val="24"/>
          <w:szCs w:val="24"/>
        </w:rPr>
        <w:t xml:space="preserve"> Company Ltd. v The Auditor General</w:t>
      </w:r>
      <w:r w:rsidR="00C03929" w:rsidRPr="00324910">
        <w:rPr>
          <w:rFonts w:ascii="Tahoma" w:hAnsi="Tahoma" w:cs="Tahoma"/>
          <w:sz w:val="24"/>
          <w:szCs w:val="24"/>
        </w:rPr>
        <w:t>. This appeal was placed before the Respondent court for determination.</w:t>
      </w:r>
    </w:p>
    <w:p w:rsidR="00B866D0" w:rsidRPr="00324910" w:rsidRDefault="00B866D0" w:rsidP="00B866D0">
      <w:pPr>
        <w:pStyle w:val="ListParagraph"/>
        <w:spacing w:line="360" w:lineRule="auto"/>
        <w:jc w:val="both"/>
        <w:rPr>
          <w:rFonts w:ascii="Tahoma" w:hAnsi="Tahoma" w:cs="Tahoma"/>
          <w:sz w:val="24"/>
          <w:szCs w:val="24"/>
        </w:rPr>
      </w:pPr>
      <w:r w:rsidRPr="00324910">
        <w:rPr>
          <w:rFonts w:ascii="Tahoma" w:hAnsi="Tahoma" w:cs="Tahoma"/>
          <w:sz w:val="24"/>
          <w:szCs w:val="24"/>
        </w:rPr>
        <w:t xml:space="preserve">                                                                                                                                                                                                                                                                                                                                                                                                                                                                                                                                                                                                                                                                                                                                                                                                                                                                                                                                                                                                                                                                                                                                                                                                                                                                                                                                                                                                                                                                                  </w:t>
      </w:r>
    </w:p>
    <w:p w:rsidR="00C03929" w:rsidRPr="00324910" w:rsidRDefault="00C03929" w:rsidP="00C03929">
      <w:pPr>
        <w:pStyle w:val="ListParagraph"/>
        <w:numPr>
          <w:ilvl w:val="0"/>
          <w:numId w:val="2"/>
        </w:numPr>
        <w:spacing w:line="360" w:lineRule="auto"/>
        <w:jc w:val="both"/>
        <w:rPr>
          <w:rFonts w:ascii="Tahoma" w:hAnsi="Tahoma" w:cs="Tahoma"/>
          <w:sz w:val="24"/>
          <w:szCs w:val="24"/>
        </w:rPr>
      </w:pPr>
      <w:r w:rsidRPr="00324910">
        <w:rPr>
          <w:rFonts w:ascii="Tahoma" w:hAnsi="Tahoma" w:cs="Tahoma"/>
          <w:sz w:val="24"/>
          <w:szCs w:val="24"/>
        </w:rPr>
        <w:t>During the hearing of the appeal, learned Counsel for the 1</w:t>
      </w:r>
      <w:r w:rsidRPr="00324910">
        <w:rPr>
          <w:rFonts w:ascii="Tahoma" w:hAnsi="Tahoma" w:cs="Tahoma"/>
          <w:sz w:val="24"/>
          <w:szCs w:val="24"/>
          <w:vertAlign w:val="superscript"/>
        </w:rPr>
        <w:t>st</w:t>
      </w:r>
      <w:r w:rsidRPr="00324910">
        <w:rPr>
          <w:rFonts w:ascii="Tahoma" w:hAnsi="Tahoma" w:cs="Tahoma"/>
          <w:sz w:val="24"/>
          <w:szCs w:val="24"/>
        </w:rPr>
        <w:t xml:space="preserve"> Interested Party raised a preliminary legal objection to the effect that the notice of appeal had </w:t>
      </w:r>
      <w:r w:rsidRPr="00324910">
        <w:rPr>
          <w:rFonts w:ascii="Tahoma" w:hAnsi="Tahoma" w:cs="Tahoma"/>
          <w:sz w:val="24"/>
          <w:szCs w:val="24"/>
        </w:rPr>
        <w:lastRenderedPageBreak/>
        <w:t>been filed out of time. In the view of learned counsel for the 1</w:t>
      </w:r>
      <w:r w:rsidRPr="00324910">
        <w:rPr>
          <w:rFonts w:ascii="Tahoma" w:hAnsi="Tahoma" w:cs="Tahoma"/>
          <w:sz w:val="24"/>
          <w:szCs w:val="24"/>
          <w:vertAlign w:val="superscript"/>
        </w:rPr>
        <w:t>st</w:t>
      </w:r>
      <w:r w:rsidRPr="00324910">
        <w:rPr>
          <w:rFonts w:ascii="Tahoma" w:hAnsi="Tahoma" w:cs="Tahoma"/>
          <w:sz w:val="24"/>
          <w:szCs w:val="24"/>
        </w:rPr>
        <w:t xml:space="preserve"> Interested Party, the Applicant’s had only 14 days to apply for extension of time to file same.</w:t>
      </w:r>
    </w:p>
    <w:p w:rsidR="00B866D0" w:rsidRPr="00324910" w:rsidRDefault="00B866D0" w:rsidP="00B866D0">
      <w:pPr>
        <w:pStyle w:val="ListParagraph"/>
        <w:rPr>
          <w:rFonts w:ascii="Tahoma" w:hAnsi="Tahoma" w:cs="Tahoma"/>
          <w:sz w:val="24"/>
          <w:szCs w:val="24"/>
        </w:rPr>
      </w:pPr>
    </w:p>
    <w:p w:rsidR="00B866D0" w:rsidRPr="00324910" w:rsidRDefault="00B866D0" w:rsidP="00B866D0">
      <w:pPr>
        <w:pStyle w:val="ListParagraph"/>
        <w:spacing w:line="360" w:lineRule="auto"/>
        <w:jc w:val="both"/>
        <w:rPr>
          <w:rFonts w:ascii="Tahoma" w:hAnsi="Tahoma" w:cs="Tahoma"/>
          <w:sz w:val="24"/>
          <w:szCs w:val="24"/>
        </w:rPr>
      </w:pPr>
    </w:p>
    <w:p w:rsidR="00C03929" w:rsidRPr="00324910" w:rsidRDefault="00C03929" w:rsidP="00C03929">
      <w:pPr>
        <w:pStyle w:val="ListParagraph"/>
        <w:numPr>
          <w:ilvl w:val="0"/>
          <w:numId w:val="2"/>
        </w:numPr>
        <w:spacing w:line="360" w:lineRule="auto"/>
        <w:jc w:val="both"/>
        <w:rPr>
          <w:rFonts w:ascii="Tahoma" w:hAnsi="Tahoma" w:cs="Tahoma"/>
          <w:b/>
          <w:i/>
          <w:sz w:val="24"/>
          <w:szCs w:val="24"/>
        </w:rPr>
      </w:pPr>
      <w:r w:rsidRPr="00324910">
        <w:rPr>
          <w:rFonts w:ascii="Tahoma" w:hAnsi="Tahoma" w:cs="Tahoma"/>
          <w:sz w:val="24"/>
          <w:szCs w:val="24"/>
        </w:rPr>
        <w:t xml:space="preserve">However, during the hearing of this preliminary objection, learned Counsel withdrew same and in our opinion acted very </w:t>
      </w:r>
      <w:proofErr w:type="spellStart"/>
      <w:r w:rsidRPr="00324910">
        <w:rPr>
          <w:rFonts w:ascii="Tahoma" w:hAnsi="Tahoma" w:cs="Tahoma"/>
          <w:sz w:val="24"/>
          <w:szCs w:val="24"/>
        </w:rPr>
        <w:t>honourably</w:t>
      </w:r>
      <w:proofErr w:type="spellEnd"/>
      <w:r w:rsidRPr="00324910">
        <w:rPr>
          <w:rFonts w:ascii="Tahoma" w:hAnsi="Tahoma" w:cs="Tahoma"/>
          <w:sz w:val="24"/>
          <w:szCs w:val="24"/>
        </w:rPr>
        <w:t xml:space="preserve"> and in the best traditions of the Bar when he rather urged the Respondent Court to grant extension of time for the appeal as he claimed </w:t>
      </w:r>
      <w:r w:rsidRPr="00324910">
        <w:rPr>
          <w:rFonts w:ascii="Tahoma" w:hAnsi="Tahoma" w:cs="Tahoma"/>
          <w:b/>
          <w:i/>
          <w:sz w:val="24"/>
          <w:szCs w:val="24"/>
        </w:rPr>
        <w:t>“ in order to hear the matter on its merits since the entire appeal on disallowance and surcharge procedure was novel area of the law worldwide.”</w:t>
      </w:r>
    </w:p>
    <w:p w:rsidR="00B866D0" w:rsidRPr="00324910" w:rsidRDefault="00B866D0" w:rsidP="00B866D0">
      <w:pPr>
        <w:pStyle w:val="ListParagraph"/>
        <w:spacing w:line="360" w:lineRule="auto"/>
        <w:jc w:val="both"/>
        <w:rPr>
          <w:rFonts w:ascii="Tahoma" w:hAnsi="Tahoma" w:cs="Tahoma"/>
          <w:b/>
          <w:i/>
          <w:sz w:val="24"/>
          <w:szCs w:val="24"/>
        </w:rPr>
      </w:pPr>
    </w:p>
    <w:p w:rsidR="00B866D0" w:rsidRPr="00324910" w:rsidRDefault="00B866D0" w:rsidP="00C03929">
      <w:pPr>
        <w:pStyle w:val="ListParagraph"/>
        <w:numPr>
          <w:ilvl w:val="0"/>
          <w:numId w:val="2"/>
        </w:numPr>
        <w:spacing w:line="360" w:lineRule="auto"/>
        <w:jc w:val="both"/>
        <w:rPr>
          <w:rFonts w:ascii="Tahoma" w:hAnsi="Tahoma" w:cs="Tahoma"/>
          <w:sz w:val="24"/>
          <w:szCs w:val="24"/>
        </w:rPr>
      </w:pPr>
      <w:r w:rsidRPr="00324910">
        <w:rPr>
          <w:rFonts w:ascii="Tahoma" w:hAnsi="Tahoma" w:cs="Tahoma"/>
          <w:sz w:val="24"/>
          <w:szCs w:val="24"/>
        </w:rPr>
        <w:t xml:space="preserve">Despite the </w:t>
      </w:r>
      <w:proofErr w:type="gramStart"/>
      <w:r w:rsidRPr="00324910">
        <w:rPr>
          <w:rFonts w:ascii="Tahoma" w:hAnsi="Tahoma" w:cs="Tahoma"/>
          <w:sz w:val="24"/>
          <w:szCs w:val="24"/>
        </w:rPr>
        <w:t>overtures  extended</w:t>
      </w:r>
      <w:proofErr w:type="gramEnd"/>
      <w:r w:rsidRPr="00324910">
        <w:rPr>
          <w:rFonts w:ascii="Tahoma" w:hAnsi="Tahoma" w:cs="Tahoma"/>
          <w:sz w:val="24"/>
          <w:szCs w:val="24"/>
        </w:rPr>
        <w:t xml:space="preserve"> by learned counsel for the 1</w:t>
      </w:r>
      <w:r w:rsidRPr="00324910">
        <w:rPr>
          <w:rFonts w:ascii="Tahoma" w:hAnsi="Tahoma" w:cs="Tahoma"/>
          <w:sz w:val="24"/>
          <w:szCs w:val="24"/>
          <w:vertAlign w:val="superscript"/>
        </w:rPr>
        <w:t>st</w:t>
      </w:r>
      <w:r w:rsidR="00D26095" w:rsidRPr="00324910">
        <w:rPr>
          <w:rFonts w:ascii="Tahoma" w:hAnsi="Tahoma" w:cs="Tahoma"/>
          <w:sz w:val="24"/>
          <w:szCs w:val="24"/>
        </w:rPr>
        <w:t xml:space="preserve"> Interested Party</w:t>
      </w:r>
      <w:r w:rsidRPr="00324910">
        <w:rPr>
          <w:rFonts w:ascii="Tahoma" w:hAnsi="Tahoma" w:cs="Tahoma"/>
          <w:sz w:val="24"/>
          <w:szCs w:val="24"/>
        </w:rPr>
        <w:t xml:space="preserve"> the Respondent court in a Ruling dated 24</w:t>
      </w:r>
      <w:r w:rsidRPr="00324910">
        <w:rPr>
          <w:rFonts w:ascii="Tahoma" w:hAnsi="Tahoma" w:cs="Tahoma"/>
          <w:sz w:val="24"/>
          <w:szCs w:val="24"/>
          <w:vertAlign w:val="superscript"/>
        </w:rPr>
        <w:t>th</w:t>
      </w:r>
      <w:r w:rsidRPr="00324910">
        <w:rPr>
          <w:rFonts w:ascii="Tahoma" w:hAnsi="Tahoma" w:cs="Tahoma"/>
          <w:sz w:val="24"/>
          <w:szCs w:val="24"/>
        </w:rPr>
        <w:t xml:space="preserve"> May 2018 struck out the Applicants appeal on the grounds that </w:t>
      </w:r>
      <w:r w:rsidRPr="00324910">
        <w:rPr>
          <w:rFonts w:ascii="Tahoma" w:hAnsi="Tahoma" w:cs="Tahoma"/>
          <w:b/>
          <w:i/>
          <w:sz w:val="24"/>
          <w:szCs w:val="24"/>
        </w:rPr>
        <w:t>“if one is to navigate uncharted waters, the best precedent to set would be to apply the law to the letter.”</w:t>
      </w:r>
    </w:p>
    <w:p w:rsidR="00B866D0" w:rsidRPr="00324910" w:rsidRDefault="00B866D0" w:rsidP="00B866D0">
      <w:pPr>
        <w:pStyle w:val="ListParagraph"/>
        <w:rPr>
          <w:rFonts w:ascii="Tahoma" w:hAnsi="Tahoma" w:cs="Tahoma"/>
          <w:sz w:val="24"/>
          <w:szCs w:val="24"/>
        </w:rPr>
      </w:pPr>
    </w:p>
    <w:p w:rsidR="00E43272" w:rsidRPr="00324910" w:rsidRDefault="00B866D0" w:rsidP="00E43272">
      <w:pPr>
        <w:pStyle w:val="ListParagraph"/>
        <w:numPr>
          <w:ilvl w:val="0"/>
          <w:numId w:val="2"/>
        </w:numPr>
        <w:spacing w:line="360" w:lineRule="auto"/>
        <w:jc w:val="both"/>
        <w:rPr>
          <w:rFonts w:ascii="Tahoma" w:hAnsi="Tahoma" w:cs="Tahoma"/>
          <w:b/>
          <w:i/>
          <w:sz w:val="24"/>
          <w:szCs w:val="24"/>
        </w:rPr>
      </w:pPr>
      <w:r w:rsidRPr="00324910">
        <w:rPr>
          <w:rFonts w:ascii="Tahoma" w:hAnsi="Tahoma" w:cs="Tahoma"/>
          <w:sz w:val="24"/>
          <w:szCs w:val="24"/>
        </w:rPr>
        <w:t>An application by the Applicants to set aside the Ruing of the Court dated 24</w:t>
      </w:r>
      <w:r w:rsidRPr="00324910">
        <w:rPr>
          <w:rFonts w:ascii="Tahoma" w:hAnsi="Tahoma" w:cs="Tahoma"/>
          <w:sz w:val="24"/>
          <w:szCs w:val="24"/>
          <w:vertAlign w:val="superscript"/>
        </w:rPr>
        <w:t>th</w:t>
      </w:r>
      <w:r w:rsidRPr="00324910">
        <w:rPr>
          <w:rFonts w:ascii="Tahoma" w:hAnsi="Tahoma" w:cs="Tahoma"/>
          <w:sz w:val="24"/>
          <w:szCs w:val="24"/>
        </w:rPr>
        <w:t xml:space="preserve"> May 2018 on grounds of nullity and another to apply for extension of time to appeal to the High Court </w:t>
      </w:r>
      <w:r w:rsidRPr="00324910">
        <w:rPr>
          <w:rFonts w:ascii="Tahoma" w:hAnsi="Tahoma" w:cs="Tahoma"/>
          <w:b/>
          <w:i/>
          <w:sz w:val="24"/>
          <w:szCs w:val="24"/>
        </w:rPr>
        <w:t>were all dismissed by Rulings dated 23</w:t>
      </w:r>
      <w:r w:rsidRPr="00324910">
        <w:rPr>
          <w:rFonts w:ascii="Tahoma" w:hAnsi="Tahoma" w:cs="Tahoma"/>
          <w:b/>
          <w:i/>
          <w:sz w:val="24"/>
          <w:szCs w:val="24"/>
          <w:vertAlign w:val="superscript"/>
        </w:rPr>
        <w:t>rd</w:t>
      </w:r>
      <w:r w:rsidRPr="00324910">
        <w:rPr>
          <w:rFonts w:ascii="Tahoma" w:hAnsi="Tahoma" w:cs="Tahoma"/>
          <w:b/>
          <w:i/>
          <w:sz w:val="24"/>
          <w:szCs w:val="24"/>
        </w:rPr>
        <w:t xml:space="preserve"> July 2018 and 13</w:t>
      </w:r>
      <w:r w:rsidRPr="00324910">
        <w:rPr>
          <w:rFonts w:ascii="Tahoma" w:hAnsi="Tahoma" w:cs="Tahoma"/>
          <w:b/>
          <w:i/>
          <w:sz w:val="24"/>
          <w:szCs w:val="24"/>
          <w:vertAlign w:val="superscript"/>
        </w:rPr>
        <w:t>th</w:t>
      </w:r>
      <w:r w:rsidRPr="00324910">
        <w:rPr>
          <w:rFonts w:ascii="Tahoma" w:hAnsi="Tahoma" w:cs="Tahoma"/>
          <w:b/>
          <w:i/>
          <w:sz w:val="24"/>
          <w:szCs w:val="24"/>
        </w:rPr>
        <w:t xml:space="preserve"> </w:t>
      </w:r>
      <w:r w:rsidR="00E43272" w:rsidRPr="00324910">
        <w:rPr>
          <w:rFonts w:ascii="Tahoma" w:hAnsi="Tahoma" w:cs="Tahoma"/>
          <w:b/>
          <w:i/>
          <w:sz w:val="24"/>
          <w:szCs w:val="24"/>
        </w:rPr>
        <w:t>February 2019 respectively.</w:t>
      </w:r>
    </w:p>
    <w:p w:rsidR="00E43272" w:rsidRPr="00324910" w:rsidRDefault="00E43272" w:rsidP="00E43272">
      <w:pPr>
        <w:pStyle w:val="ListParagraph"/>
        <w:rPr>
          <w:rFonts w:ascii="Tahoma" w:hAnsi="Tahoma" w:cs="Tahoma"/>
          <w:b/>
          <w:i/>
          <w:sz w:val="24"/>
          <w:szCs w:val="24"/>
        </w:rPr>
      </w:pPr>
    </w:p>
    <w:p w:rsidR="00E43272" w:rsidRPr="00324910" w:rsidRDefault="00E43272" w:rsidP="00E43272">
      <w:pPr>
        <w:spacing w:line="360" w:lineRule="auto"/>
        <w:jc w:val="both"/>
        <w:rPr>
          <w:rFonts w:ascii="Tahoma" w:hAnsi="Tahoma" w:cs="Tahoma"/>
          <w:sz w:val="24"/>
          <w:szCs w:val="24"/>
        </w:rPr>
      </w:pPr>
      <w:r w:rsidRPr="00324910">
        <w:rPr>
          <w:rFonts w:ascii="Tahoma" w:hAnsi="Tahoma" w:cs="Tahoma"/>
          <w:sz w:val="24"/>
          <w:szCs w:val="24"/>
        </w:rPr>
        <w:t>In the meantime, as had been stated supra, the Applicants on the 24</w:t>
      </w:r>
      <w:r w:rsidRPr="00324910">
        <w:rPr>
          <w:rFonts w:ascii="Tahoma" w:hAnsi="Tahoma" w:cs="Tahoma"/>
          <w:sz w:val="24"/>
          <w:szCs w:val="24"/>
          <w:vertAlign w:val="superscript"/>
        </w:rPr>
        <w:t>th</w:t>
      </w:r>
      <w:r w:rsidRPr="00324910">
        <w:rPr>
          <w:rFonts w:ascii="Tahoma" w:hAnsi="Tahoma" w:cs="Tahoma"/>
          <w:sz w:val="24"/>
          <w:szCs w:val="24"/>
        </w:rPr>
        <w:t xml:space="preserve"> September 2018 filed their writ of summons for the mixed claims already referred to supra.</w:t>
      </w:r>
    </w:p>
    <w:p w:rsidR="00E43272" w:rsidRPr="00324910" w:rsidRDefault="00E43272" w:rsidP="00E43272">
      <w:pPr>
        <w:spacing w:line="360" w:lineRule="auto"/>
        <w:jc w:val="both"/>
        <w:rPr>
          <w:rFonts w:ascii="Tahoma" w:hAnsi="Tahoma" w:cs="Tahoma"/>
          <w:sz w:val="24"/>
          <w:szCs w:val="24"/>
        </w:rPr>
      </w:pPr>
      <w:r w:rsidRPr="00324910">
        <w:rPr>
          <w:rFonts w:ascii="Tahoma" w:hAnsi="Tahoma" w:cs="Tahoma"/>
          <w:sz w:val="24"/>
          <w:szCs w:val="24"/>
        </w:rPr>
        <w:t>Undaunted in the pursuit of justice, the Applicants filed interrogatories pursuant to order 22 r. 1 of the High Court (Civil Procedure) Rules, C. I. 47 which were however o</w:t>
      </w:r>
      <w:r w:rsidR="00D26095" w:rsidRPr="00324910">
        <w:rPr>
          <w:rFonts w:ascii="Tahoma" w:hAnsi="Tahoma" w:cs="Tahoma"/>
          <w:sz w:val="24"/>
          <w:szCs w:val="24"/>
        </w:rPr>
        <w:t>pposed by the Interested Party</w:t>
      </w:r>
      <w:r w:rsidRPr="00324910">
        <w:rPr>
          <w:rFonts w:ascii="Tahoma" w:hAnsi="Tahoma" w:cs="Tahoma"/>
          <w:sz w:val="24"/>
          <w:szCs w:val="24"/>
        </w:rPr>
        <w:t>.</w:t>
      </w:r>
    </w:p>
    <w:p w:rsidR="00C03929" w:rsidRPr="00324910" w:rsidRDefault="00E43272" w:rsidP="00E43272">
      <w:pPr>
        <w:spacing w:line="360" w:lineRule="auto"/>
        <w:jc w:val="both"/>
        <w:rPr>
          <w:rFonts w:ascii="Tahoma" w:hAnsi="Tahoma" w:cs="Tahoma"/>
          <w:b/>
          <w:i/>
          <w:sz w:val="24"/>
          <w:szCs w:val="24"/>
        </w:rPr>
      </w:pPr>
      <w:r w:rsidRPr="00324910">
        <w:rPr>
          <w:rFonts w:ascii="Tahoma" w:hAnsi="Tahoma" w:cs="Tahoma"/>
          <w:i/>
          <w:sz w:val="24"/>
          <w:szCs w:val="24"/>
        </w:rPr>
        <w:t>On 23</w:t>
      </w:r>
      <w:r w:rsidRPr="00324910">
        <w:rPr>
          <w:rFonts w:ascii="Tahoma" w:hAnsi="Tahoma" w:cs="Tahoma"/>
          <w:i/>
          <w:sz w:val="24"/>
          <w:szCs w:val="24"/>
          <w:vertAlign w:val="superscript"/>
        </w:rPr>
        <w:t>rd</w:t>
      </w:r>
      <w:r w:rsidRPr="00324910">
        <w:rPr>
          <w:rFonts w:ascii="Tahoma" w:hAnsi="Tahoma" w:cs="Tahoma"/>
          <w:i/>
          <w:sz w:val="24"/>
          <w:szCs w:val="24"/>
        </w:rPr>
        <w:t xml:space="preserve"> January 2019</w:t>
      </w:r>
      <w:r w:rsidRPr="00324910">
        <w:rPr>
          <w:rFonts w:ascii="Tahoma" w:hAnsi="Tahoma" w:cs="Tahoma"/>
          <w:sz w:val="24"/>
          <w:szCs w:val="24"/>
        </w:rPr>
        <w:t xml:space="preserve">, the Respondent court delivered a Ruling in which it dismissed the Applicant’s application for Interrogatories on the grounds inter alia that the </w:t>
      </w:r>
      <w:r w:rsidRPr="00324910">
        <w:rPr>
          <w:rFonts w:ascii="Tahoma" w:hAnsi="Tahoma" w:cs="Tahoma"/>
          <w:sz w:val="24"/>
          <w:szCs w:val="24"/>
        </w:rPr>
        <w:lastRenderedPageBreak/>
        <w:t>application was premature and that the High Court did not have original jurisdiction to entertain the suit.</w:t>
      </w:r>
      <w:r w:rsidRPr="00324910">
        <w:rPr>
          <w:rFonts w:ascii="Tahoma" w:hAnsi="Tahoma" w:cs="Tahoma"/>
          <w:b/>
          <w:i/>
          <w:sz w:val="24"/>
          <w:szCs w:val="24"/>
        </w:rPr>
        <w:t xml:space="preserve"> </w:t>
      </w:r>
    </w:p>
    <w:p w:rsidR="00E43272" w:rsidRPr="00324910" w:rsidRDefault="00E43272" w:rsidP="00E43272">
      <w:pPr>
        <w:spacing w:line="360" w:lineRule="auto"/>
        <w:jc w:val="both"/>
        <w:rPr>
          <w:rFonts w:ascii="Tahoma" w:hAnsi="Tahoma" w:cs="Tahoma"/>
          <w:sz w:val="24"/>
          <w:szCs w:val="24"/>
        </w:rPr>
      </w:pPr>
      <w:r w:rsidRPr="00324910">
        <w:rPr>
          <w:rFonts w:ascii="Tahoma" w:hAnsi="Tahoma" w:cs="Tahoma"/>
          <w:sz w:val="24"/>
          <w:szCs w:val="24"/>
        </w:rPr>
        <w:t>Since this Ruling is the crux of the order that is sought to be quashed, we will revert to it later in this delivery. It is significant to observe at this stage that with the above Ruling, the doors of justice to the Applicant have been completely shut in respect of their desire to pursue the 1</w:t>
      </w:r>
      <w:r w:rsidRPr="00324910">
        <w:rPr>
          <w:rFonts w:ascii="Tahoma" w:hAnsi="Tahoma" w:cs="Tahoma"/>
          <w:sz w:val="24"/>
          <w:szCs w:val="24"/>
          <w:vertAlign w:val="superscript"/>
        </w:rPr>
        <w:t>st</w:t>
      </w:r>
      <w:r w:rsidRPr="00324910">
        <w:rPr>
          <w:rFonts w:ascii="Tahoma" w:hAnsi="Tahoma" w:cs="Tahoma"/>
          <w:sz w:val="24"/>
          <w:szCs w:val="24"/>
        </w:rPr>
        <w:t xml:space="preserve"> Interested Party’s surcharge and disallowance orders.</w:t>
      </w:r>
    </w:p>
    <w:p w:rsidR="00E43272" w:rsidRPr="00324910" w:rsidRDefault="00E43272" w:rsidP="00E43272">
      <w:pPr>
        <w:spacing w:line="360" w:lineRule="auto"/>
        <w:jc w:val="both"/>
        <w:rPr>
          <w:rFonts w:ascii="Tahoma" w:hAnsi="Tahoma" w:cs="Tahoma"/>
          <w:sz w:val="24"/>
          <w:szCs w:val="24"/>
        </w:rPr>
      </w:pPr>
      <w:r w:rsidRPr="00324910">
        <w:rPr>
          <w:rFonts w:ascii="Tahoma" w:hAnsi="Tahoma" w:cs="Tahoma"/>
          <w:sz w:val="24"/>
          <w:szCs w:val="24"/>
        </w:rPr>
        <w:t xml:space="preserve">We further deem it appropriate at this stage to again refer to the depositions of the Applicants in paragraphs 40, 41, 42 and 45 of their </w:t>
      </w:r>
      <w:proofErr w:type="gramStart"/>
      <w:r w:rsidRPr="00324910">
        <w:rPr>
          <w:rFonts w:ascii="Tahoma" w:hAnsi="Tahoma" w:cs="Tahoma"/>
          <w:sz w:val="24"/>
          <w:szCs w:val="24"/>
        </w:rPr>
        <w:t>affidavit</w:t>
      </w:r>
      <w:proofErr w:type="gramEnd"/>
      <w:r w:rsidRPr="00324910">
        <w:rPr>
          <w:rFonts w:ascii="Tahoma" w:hAnsi="Tahoma" w:cs="Tahoma"/>
          <w:sz w:val="24"/>
          <w:szCs w:val="24"/>
        </w:rPr>
        <w:t xml:space="preserve"> in support of the instant application to elucidate in clear terms the grounds of the said application.</w:t>
      </w:r>
    </w:p>
    <w:p w:rsidR="00064FE7" w:rsidRPr="00324910" w:rsidRDefault="00064FE7" w:rsidP="00064FE7">
      <w:pPr>
        <w:spacing w:line="360" w:lineRule="auto"/>
        <w:ind w:left="720" w:hanging="720"/>
        <w:jc w:val="both"/>
        <w:rPr>
          <w:rFonts w:ascii="Tahoma" w:hAnsi="Tahoma" w:cs="Tahoma"/>
          <w:sz w:val="24"/>
          <w:szCs w:val="24"/>
        </w:rPr>
      </w:pPr>
      <w:r w:rsidRPr="00324910">
        <w:rPr>
          <w:rFonts w:ascii="Tahoma" w:hAnsi="Tahoma" w:cs="Tahoma"/>
          <w:sz w:val="24"/>
          <w:szCs w:val="24"/>
        </w:rPr>
        <w:t>40.</w:t>
      </w:r>
      <w:r w:rsidRPr="00324910">
        <w:rPr>
          <w:rFonts w:ascii="Tahoma" w:hAnsi="Tahoma" w:cs="Tahoma"/>
          <w:sz w:val="24"/>
          <w:szCs w:val="24"/>
        </w:rPr>
        <w:tab/>
      </w:r>
      <w:r w:rsidR="00D26095" w:rsidRPr="00324910">
        <w:rPr>
          <w:rFonts w:ascii="Tahoma" w:hAnsi="Tahoma" w:cs="Tahoma"/>
          <w:sz w:val="24"/>
          <w:szCs w:val="24"/>
        </w:rPr>
        <w:t>“</w:t>
      </w:r>
      <w:r w:rsidRPr="00324910">
        <w:rPr>
          <w:rFonts w:ascii="Tahoma" w:hAnsi="Tahoma" w:cs="Tahoma"/>
          <w:sz w:val="24"/>
          <w:szCs w:val="24"/>
        </w:rPr>
        <w:t xml:space="preserve">That I am humbly advised by Counsel and verily believed same to be true that although respondent was fully aware of the position of the law being the court who delivered the said ruling, respondent erroneously refused both the application for extension of time to appeal and a subsequent application to set aside the ruling for nullity </w:t>
      </w:r>
      <w:r w:rsidRPr="00324910">
        <w:rPr>
          <w:rFonts w:ascii="Tahoma" w:hAnsi="Tahoma" w:cs="Tahoma"/>
          <w:b/>
          <w:sz w:val="24"/>
          <w:szCs w:val="24"/>
        </w:rPr>
        <w:t>on the grounds that applicant’s appeal was brought pursuant to the void Order 54 A r 2 of CI 102 for which reason applicant had 14 days to appeal and not 60 days as provided by the prevailing Act; section 17 (3) of Audit Service Act 2000 (Act 584).</w:t>
      </w:r>
    </w:p>
    <w:p w:rsidR="00064FE7" w:rsidRPr="00324910" w:rsidRDefault="00064FE7" w:rsidP="00064FE7">
      <w:pPr>
        <w:spacing w:line="360" w:lineRule="auto"/>
        <w:ind w:left="720" w:hanging="720"/>
        <w:jc w:val="both"/>
        <w:rPr>
          <w:rFonts w:ascii="Tahoma" w:hAnsi="Tahoma" w:cs="Tahoma"/>
          <w:sz w:val="24"/>
          <w:szCs w:val="24"/>
        </w:rPr>
      </w:pPr>
      <w:r w:rsidRPr="00324910">
        <w:rPr>
          <w:rFonts w:ascii="Tahoma" w:hAnsi="Tahoma" w:cs="Tahoma"/>
          <w:sz w:val="24"/>
          <w:szCs w:val="24"/>
        </w:rPr>
        <w:t>41.</w:t>
      </w:r>
      <w:r w:rsidRPr="00324910">
        <w:rPr>
          <w:rFonts w:ascii="Tahoma" w:hAnsi="Tahoma" w:cs="Tahoma"/>
          <w:sz w:val="24"/>
          <w:szCs w:val="24"/>
        </w:rPr>
        <w:tab/>
        <w:t xml:space="preserve">That I am humbly advised by Counsel and verily believed same to be true that the respondent having held and </w:t>
      </w:r>
      <w:r w:rsidR="00D26095" w:rsidRPr="00324910">
        <w:rPr>
          <w:rFonts w:ascii="Tahoma" w:hAnsi="Tahoma" w:cs="Tahoma"/>
          <w:sz w:val="24"/>
          <w:szCs w:val="24"/>
        </w:rPr>
        <w:t>declared Order</w:t>
      </w:r>
      <w:r w:rsidRPr="00324910">
        <w:rPr>
          <w:rFonts w:ascii="Tahoma" w:hAnsi="Tahoma" w:cs="Tahoma"/>
          <w:sz w:val="24"/>
          <w:szCs w:val="24"/>
        </w:rPr>
        <w:t xml:space="preserve"> 54A r 2 of CI 102 inconsistent with section 17 (3) Audit Service Act 2000 (Act 584) per the decision striking out the appeal </w:t>
      </w:r>
      <w:r w:rsidRPr="00324910">
        <w:rPr>
          <w:rFonts w:ascii="Tahoma" w:hAnsi="Tahoma" w:cs="Tahoma"/>
          <w:b/>
          <w:sz w:val="24"/>
          <w:szCs w:val="24"/>
        </w:rPr>
        <w:t>especially when the appeal filed on the 48</w:t>
      </w:r>
      <w:r w:rsidRPr="00324910">
        <w:rPr>
          <w:rFonts w:ascii="Tahoma" w:hAnsi="Tahoma" w:cs="Tahoma"/>
          <w:b/>
          <w:sz w:val="24"/>
          <w:szCs w:val="24"/>
          <w:vertAlign w:val="superscript"/>
        </w:rPr>
        <w:t>th</w:t>
      </w:r>
      <w:r w:rsidRPr="00324910">
        <w:rPr>
          <w:rFonts w:ascii="Tahoma" w:hAnsi="Tahoma" w:cs="Tahoma"/>
          <w:b/>
          <w:sz w:val="24"/>
          <w:szCs w:val="24"/>
        </w:rPr>
        <w:t xml:space="preserve"> day after 1</w:t>
      </w:r>
      <w:r w:rsidRPr="00324910">
        <w:rPr>
          <w:rFonts w:ascii="Tahoma" w:hAnsi="Tahoma" w:cs="Tahoma"/>
          <w:b/>
          <w:sz w:val="24"/>
          <w:szCs w:val="24"/>
          <w:vertAlign w:val="superscript"/>
        </w:rPr>
        <w:t>st</w:t>
      </w:r>
      <w:r w:rsidRPr="00324910">
        <w:rPr>
          <w:rFonts w:ascii="Tahoma" w:hAnsi="Tahoma" w:cs="Tahoma"/>
          <w:b/>
          <w:sz w:val="24"/>
          <w:szCs w:val="24"/>
        </w:rPr>
        <w:t xml:space="preserve"> Interested Party’s decision was well within time per the applicable Section 17 (3) Audit Service Act 2000 (Act 584). Annexed hereto and marked exhibits MS 17 and 18 are copies of the application to set aside ruling dated 23/05/18 and affidavit in opposition</w:t>
      </w:r>
      <w:r w:rsidRPr="00324910">
        <w:rPr>
          <w:rFonts w:ascii="Tahoma" w:hAnsi="Tahoma" w:cs="Tahoma"/>
          <w:sz w:val="24"/>
          <w:szCs w:val="24"/>
        </w:rPr>
        <w:t>.</w:t>
      </w:r>
    </w:p>
    <w:p w:rsidR="00064FE7" w:rsidRPr="00324910" w:rsidRDefault="00064FE7" w:rsidP="00064FE7">
      <w:pPr>
        <w:spacing w:line="360" w:lineRule="auto"/>
        <w:ind w:left="720" w:hanging="720"/>
        <w:jc w:val="both"/>
        <w:rPr>
          <w:rFonts w:ascii="Tahoma" w:hAnsi="Tahoma" w:cs="Tahoma"/>
          <w:sz w:val="24"/>
          <w:szCs w:val="24"/>
        </w:rPr>
      </w:pPr>
      <w:r w:rsidRPr="00324910">
        <w:rPr>
          <w:rFonts w:ascii="Tahoma" w:hAnsi="Tahoma" w:cs="Tahoma"/>
          <w:sz w:val="24"/>
          <w:szCs w:val="24"/>
        </w:rPr>
        <w:t>42.</w:t>
      </w:r>
      <w:r w:rsidRPr="00324910">
        <w:rPr>
          <w:rFonts w:ascii="Tahoma" w:hAnsi="Tahoma" w:cs="Tahoma"/>
          <w:sz w:val="24"/>
          <w:szCs w:val="24"/>
        </w:rPr>
        <w:tab/>
        <w:t xml:space="preserve">That respondent having per it contradictory rulings completely shut the doors of justice to applicant to resort to the much “cheaper” and expeditious mode of </w:t>
      </w:r>
      <w:r w:rsidRPr="00324910">
        <w:rPr>
          <w:rFonts w:ascii="Tahoma" w:hAnsi="Tahoma" w:cs="Tahoma"/>
          <w:sz w:val="24"/>
          <w:szCs w:val="24"/>
        </w:rPr>
        <w:lastRenderedPageBreak/>
        <w:t>seeking remedy upon disallowance and/or surcharge by 1</w:t>
      </w:r>
      <w:r w:rsidRPr="00324910">
        <w:rPr>
          <w:rFonts w:ascii="Tahoma" w:hAnsi="Tahoma" w:cs="Tahoma"/>
          <w:sz w:val="24"/>
          <w:szCs w:val="24"/>
          <w:vertAlign w:val="superscript"/>
        </w:rPr>
        <w:t>st</w:t>
      </w:r>
      <w:r w:rsidRPr="00324910">
        <w:rPr>
          <w:rFonts w:ascii="Tahoma" w:hAnsi="Tahoma" w:cs="Tahoma"/>
          <w:sz w:val="24"/>
          <w:szCs w:val="24"/>
        </w:rPr>
        <w:t xml:space="preserve"> interested party </w:t>
      </w:r>
      <w:r w:rsidRPr="00324910">
        <w:rPr>
          <w:rFonts w:ascii="Tahoma" w:hAnsi="Tahoma" w:cs="Tahoma"/>
          <w:b/>
          <w:sz w:val="24"/>
          <w:szCs w:val="24"/>
        </w:rPr>
        <w:t>further threw applicant out of the justice seat when it declined jurisdiction to hear and determine the suit commenced by applicant even when subsequent development made it legitimate for applicant to invoke the original jurisdiction of the High Court for determination of the mixed claims</w:t>
      </w:r>
      <w:r w:rsidRPr="00324910">
        <w:rPr>
          <w:rFonts w:ascii="Tahoma" w:hAnsi="Tahoma" w:cs="Tahoma"/>
          <w:sz w:val="24"/>
          <w:szCs w:val="24"/>
        </w:rPr>
        <w:t>.</w:t>
      </w:r>
      <w:r w:rsidR="00D26095" w:rsidRPr="00324910">
        <w:rPr>
          <w:rFonts w:ascii="Tahoma" w:hAnsi="Tahoma" w:cs="Tahoma"/>
          <w:sz w:val="24"/>
          <w:szCs w:val="24"/>
        </w:rPr>
        <w:t>”</w:t>
      </w:r>
    </w:p>
    <w:p w:rsidR="00F603FA" w:rsidRPr="00324910" w:rsidRDefault="00F603FA" w:rsidP="00064FE7">
      <w:pPr>
        <w:spacing w:line="360" w:lineRule="auto"/>
        <w:ind w:left="720" w:hanging="720"/>
        <w:jc w:val="both"/>
        <w:rPr>
          <w:rFonts w:ascii="Tahoma" w:hAnsi="Tahoma" w:cs="Tahoma"/>
          <w:sz w:val="24"/>
          <w:szCs w:val="24"/>
        </w:rPr>
      </w:pPr>
    </w:p>
    <w:p w:rsidR="00064FE7" w:rsidRPr="00324910" w:rsidRDefault="00064FE7" w:rsidP="00064FE7">
      <w:pPr>
        <w:spacing w:line="360" w:lineRule="auto"/>
        <w:ind w:left="720" w:hanging="720"/>
        <w:jc w:val="both"/>
        <w:rPr>
          <w:rFonts w:ascii="Tahoma" w:hAnsi="Tahoma" w:cs="Tahoma"/>
          <w:sz w:val="24"/>
          <w:szCs w:val="24"/>
        </w:rPr>
      </w:pPr>
      <w:r w:rsidRPr="00324910">
        <w:rPr>
          <w:rFonts w:ascii="Tahoma" w:hAnsi="Tahoma" w:cs="Tahoma"/>
          <w:sz w:val="24"/>
          <w:szCs w:val="24"/>
        </w:rPr>
        <w:t>45.</w:t>
      </w:r>
      <w:r w:rsidRPr="00324910">
        <w:rPr>
          <w:rFonts w:ascii="Tahoma" w:hAnsi="Tahoma" w:cs="Tahoma"/>
          <w:sz w:val="24"/>
          <w:szCs w:val="24"/>
        </w:rPr>
        <w:tab/>
      </w:r>
      <w:r w:rsidR="00D26095" w:rsidRPr="00324910">
        <w:rPr>
          <w:rFonts w:ascii="Tahoma" w:hAnsi="Tahoma" w:cs="Tahoma"/>
          <w:sz w:val="24"/>
          <w:szCs w:val="24"/>
        </w:rPr>
        <w:t>“</w:t>
      </w:r>
      <w:r w:rsidRPr="00324910">
        <w:rPr>
          <w:rFonts w:ascii="Tahoma" w:hAnsi="Tahoma" w:cs="Tahoma"/>
          <w:sz w:val="24"/>
          <w:szCs w:val="24"/>
        </w:rPr>
        <w:t xml:space="preserve">That very respectfully, </w:t>
      </w:r>
      <w:r w:rsidRPr="00324910">
        <w:rPr>
          <w:rFonts w:ascii="Tahoma" w:hAnsi="Tahoma" w:cs="Tahoma"/>
          <w:b/>
          <w:sz w:val="24"/>
          <w:szCs w:val="24"/>
        </w:rPr>
        <w:t xml:space="preserve">applicant has suffered substantial miscarriage of justice under the circumstance and therefore humbly prays that this </w:t>
      </w:r>
      <w:proofErr w:type="spellStart"/>
      <w:r w:rsidRPr="00324910">
        <w:rPr>
          <w:rFonts w:ascii="Tahoma" w:hAnsi="Tahoma" w:cs="Tahoma"/>
          <w:b/>
          <w:sz w:val="24"/>
          <w:szCs w:val="24"/>
        </w:rPr>
        <w:t>honourable</w:t>
      </w:r>
      <w:proofErr w:type="spellEnd"/>
      <w:r w:rsidRPr="00324910">
        <w:rPr>
          <w:rFonts w:ascii="Tahoma" w:hAnsi="Tahoma" w:cs="Tahoma"/>
          <w:b/>
          <w:sz w:val="24"/>
          <w:szCs w:val="24"/>
        </w:rPr>
        <w:t xml:space="preserve"> court intervenes to quash the said ruling of the court dated 23/01/2019 and make the appropriate orders as to future conduct of the suit.</w:t>
      </w:r>
      <w:r w:rsidR="00D26095" w:rsidRPr="00324910">
        <w:rPr>
          <w:rFonts w:ascii="Tahoma" w:hAnsi="Tahoma" w:cs="Tahoma"/>
          <w:sz w:val="24"/>
          <w:szCs w:val="24"/>
        </w:rPr>
        <w:t>”</w:t>
      </w:r>
    </w:p>
    <w:p w:rsidR="00CC112E" w:rsidRPr="00324910" w:rsidRDefault="00CC112E" w:rsidP="00E43272">
      <w:pPr>
        <w:spacing w:line="360" w:lineRule="auto"/>
        <w:jc w:val="both"/>
        <w:rPr>
          <w:rFonts w:ascii="Tahoma" w:hAnsi="Tahoma" w:cs="Tahoma"/>
          <w:sz w:val="24"/>
          <w:szCs w:val="24"/>
        </w:rPr>
      </w:pPr>
      <w:r w:rsidRPr="00324910">
        <w:rPr>
          <w:rFonts w:ascii="Tahoma" w:hAnsi="Tahoma" w:cs="Tahoma"/>
          <w:sz w:val="24"/>
          <w:szCs w:val="24"/>
        </w:rPr>
        <w:t xml:space="preserve">From the said </w:t>
      </w:r>
      <w:r w:rsidR="00DF06D1" w:rsidRPr="00324910">
        <w:rPr>
          <w:rFonts w:ascii="Tahoma" w:hAnsi="Tahoma" w:cs="Tahoma"/>
          <w:sz w:val="24"/>
          <w:szCs w:val="24"/>
        </w:rPr>
        <w:t>depositions</w:t>
      </w:r>
      <w:r w:rsidRPr="00324910">
        <w:rPr>
          <w:rFonts w:ascii="Tahoma" w:hAnsi="Tahoma" w:cs="Tahoma"/>
          <w:sz w:val="24"/>
          <w:szCs w:val="24"/>
        </w:rPr>
        <w:t>, the following concrete issues stand out very clearly in the quest of the Applicants for the instant application.</w:t>
      </w:r>
    </w:p>
    <w:p w:rsidR="00CC112E" w:rsidRPr="00324910" w:rsidRDefault="00CC112E" w:rsidP="00CC112E">
      <w:pPr>
        <w:pStyle w:val="ListParagraph"/>
        <w:numPr>
          <w:ilvl w:val="0"/>
          <w:numId w:val="4"/>
        </w:numPr>
        <w:spacing w:line="360" w:lineRule="auto"/>
        <w:jc w:val="both"/>
        <w:rPr>
          <w:rFonts w:ascii="Tahoma" w:hAnsi="Tahoma" w:cs="Tahoma"/>
          <w:sz w:val="24"/>
          <w:szCs w:val="24"/>
        </w:rPr>
      </w:pPr>
      <w:r w:rsidRPr="00324910">
        <w:rPr>
          <w:rFonts w:ascii="Tahoma" w:hAnsi="Tahoma" w:cs="Tahoma"/>
          <w:sz w:val="24"/>
          <w:szCs w:val="24"/>
        </w:rPr>
        <w:t xml:space="preserve">That, the respondent court is the court </w:t>
      </w:r>
      <w:r w:rsidR="00F603FA" w:rsidRPr="00324910">
        <w:rPr>
          <w:rFonts w:ascii="Tahoma" w:hAnsi="Tahoma" w:cs="Tahoma"/>
          <w:sz w:val="24"/>
          <w:szCs w:val="24"/>
        </w:rPr>
        <w:t>which denied</w:t>
      </w:r>
      <w:r w:rsidRPr="00324910">
        <w:rPr>
          <w:rFonts w:ascii="Tahoma" w:hAnsi="Tahoma" w:cs="Tahoma"/>
          <w:sz w:val="24"/>
          <w:szCs w:val="24"/>
        </w:rPr>
        <w:t xml:space="preserve"> the Applicants of the application for extension of time to appeal the decision of the Auditor-General and also refused an application to set aside an earlier Ruling consequent upon the void order 54 A r. 2 of C. I. 102 which was clea</w:t>
      </w:r>
      <w:r w:rsidR="00E86332" w:rsidRPr="00324910">
        <w:rPr>
          <w:rFonts w:ascii="Tahoma" w:hAnsi="Tahoma" w:cs="Tahoma"/>
          <w:sz w:val="24"/>
          <w:szCs w:val="24"/>
        </w:rPr>
        <w:t>rly inconsistent and out of tune</w:t>
      </w:r>
      <w:r w:rsidRPr="00324910">
        <w:rPr>
          <w:rFonts w:ascii="Tahoma" w:hAnsi="Tahoma" w:cs="Tahoma"/>
          <w:sz w:val="24"/>
          <w:szCs w:val="24"/>
        </w:rPr>
        <w:t xml:space="preserve"> with the </w:t>
      </w:r>
      <w:proofErr w:type="spellStart"/>
      <w:r w:rsidRPr="00324910">
        <w:rPr>
          <w:rFonts w:ascii="Tahoma" w:hAnsi="Tahoma" w:cs="Tahoma"/>
          <w:sz w:val="24"/>
          <w:szCs w:val="24"/>
        </w:rPr>
        <w:t>over riding</w:t>
      </w:r>
      <w:proofErr w:type="spellEnd"/>
      <w:r w:rsidRPr="00324910">
        <w:rPr>
          <w:rFonts w:ascii="Tahoma" w:hAnsi="Tahoma" w:cs="Tahoma"/>
          <w:sz w:val="24"/>
          <w:szCs w:val="24"/>
        </w:rPr>
        <w:t xml:space="preserve"> provisions of Section 17 (3) of the Audit S</w:t>
      </w:r>
      <w:r w:rsidR="00DE4CE4" w:rsidRPr="00324910">
        <w:rPr>
          <w:rFonts w:ascii="Tahoma" w:hAnsi="Tahoma" w:cs="Tahoma"/>
          <w:sz w:val="24"/>
          <w:szCs w:val="24"/>
        </w:rPr>
        <w:t>ervice Act, 2000 (Act 584</w:t>
      </w:r>
      <w:r w:rsidR="00DF06D1" w:rsidRPr="00324910">
        <w:rPr>
          <w:rFonts w:ascii="Tahoma" w:hAnsi="Tahoma" w:cs="Tahoma"/>
          <w:sz w:val="24"/>
          <w:szCs w:val="24"/>
        </w:rPr>
        <w:t>).</w:t>
      </w:r>
    </w:p>
    <w:p w:rsidR="00DE4CE4" w:rsidRPr="00324910" w:rsidRDefault="00DE4CE4" w:rsidP="00DE4CE4">
      <w:pPr>
        <w:pStyle w:val="ListParagraph"/>
        <w:spacing w:line="360" w:lineRule="auto"/>
        <w:ind w:left="1080"/>
        <w:jc w:val="both"/>
        <w:rPr>
          <w:rFonts w:ascii="Tahoma" w:hAnsi="Tahoma" w:cs="Tahoma"/>
          <w:sz w:val="24"/>
          <w:szCs w:val="24"/>
        </w:rPr>
      </w:pPr>
    </w:p>
    <w:p w:rsidR="00DE4CE4" w:rsidRPr="00324910" w:rsidRDefault="00DE4CE4" w:rsidP="00CC112E">
      <w:pPr>
        <w:pStyle w:val="ListParagraph"/>
        <w:numPr>
          <w:ilvl w:val="0"/>
          <w:numId w:val="4"/>
        </w:numPr>
        <w:spacing w:line="360" w:lineRule="auto"/>
        <w:jc w:val="both"/>
        <w:rPr>
          <w:rFonts w:ascii="Tahoma" w:hAnsi="Tahoma" w:cs="Tahoma"/>
          <w:sz w:val="24"/>
          <w:szCs w:val="24"/>
        </w:rPr>
      </w:pPr>
      <w:r w:rsidRPr="00324910">
        <w:rPr>
          <w:rFonts w:ascii="Tahoma" w:hAnsi="Tahoma" w:cs="Tahoma"/>
          <w:sz w:val="24"/>
          <w:szCs w:val="24"/>
        </w:rPr>
        <w:t>In view of the provisions of Act 584, the original appeal filed by the Applicant on the 48</w:t>
      </w:r>
      <w:r w:rsidRPr="00324910">
        <w:rPr>
          <w:rFonts w:ascii="Tahoma" w:hAnsi="Tahoma" w:cs="Tahoma"/>
          <w:sz w:val="24"/>
          <w:szCs w:val="24"/>
          <w:vertAlign w:val="superscript"/>
        </w:rPr>
        <w:t>th</w:t>
      </w:r>
      <w:r w:rsidRPr="00324910">
        <w:rPr>
          <w:rFonts w:ascii="Tahoma" w:hAnsi="Tahoma" w:cs="Tahoma"/>
          <w:sz w:val="24"/>
          <w:szCs w:val="24"/>
        </w:rPr>
        <w:t xml:space="preserve"> day was well within the time per the applicable section 17 (3) of Act 584.</w:t>
      </w:r>
    </w:p>
    <w:p w:rsidR="00DE4CE4" w:rsidRPr="00324910" w:rsidRDefault="00DE4CE4" w:rsidP="00DE4CE4">
      <w:pPr>
        <w:pStyle w:val="ListParagraph"/>
        <w:rPr>
          <w:rFonts w:ascii="Tahoma" w:hAnsi="Tahoma" w:cs="Tahoma"/>
          <w:sz w:val="24"/>
          <w:szCs w:val="24"/>
        </w:rPr>
      </w:pPr>
    </w:p>
    <w:p w:rsidR="00DE4CE4" w:rsidRPr="00324910" w:rsidRDefault="00DE4CE4" w:rsidP="00DE4CE4">
      <w:pPr>
        <w:pStyle w:val="ListParagraph"/>
        <w:spacing w:line="360" w:lineRule="auto"/>
        <w:ind w:left="1080"/>
        <w:jc w:val="both"/>
        <w:rPr>
          <w:rFonts w:ascii="Tahoma" w:hAnsi="Tahoma" w:cs="Tahoma"/>
          <w:sz w:val="24"/>
          <w:szCs w:val="24"/>
        </w:rPr>
      </w:pPr>
    </w:p>
    <w:p w:rsidR="00DE4CE4" w:rsidRPr="00324910" w:rsidRDefault="00DE4CE4" w:rsidP="00CC112E">
      <w:pPr>
        <w:pStyle w:val="ListParagraph"/>
        <w:numPr>
          <w:ilvl w:val="0"/>
          <w:numId w:val="4"/>
        </w:numPr>
        <w:spacing w:line="360" w:lineRule="auto"/>
        <w:jc w:val="both"/>
        <w:rPr>
          <w:rFonts w:ascii="Tahoma" w:hAnsi="Tahoma" w:cs="Tahoma"/>
          <w:sz w:val="24"/>
          <w:szCs w:val="24"/>
        </w:rPr>
      </w:pPr>
      <w:r w:rsidRPr="00324910">
        <w:rPr>
          <w:rFonts w:ascii="Tahoma" w:hAnsi="Tahoma" w:cs="Tahoma"/>
          <w:sz w:val="24"/>
          <w:szCs w:val="24"/>
        </w:rPr>
        <w:lastRenderedPageBreak/>
        <w:t xml:space="preserve">That the inconsistent, contradictory and void Rulings of the </w:t>
      </w:r>
      <w:r w:rsidR="00D26095" w:rsidRPr="00324910">
        <w:rPr>
          <w:rFonts w:ascii="Tahoma" w:hAnsi="Tahoma" w:cs="Tahoma"/>
          <w:sz w:val="24"/>
          <w:szCs w:val="24"/>
        </w:rPr>
        <w:t>respondent court,</w:t>
      </w:r>
      <w:r w:rsidRPr="00324910">
        <w:rPr>
          <w:rFonts w:ascii="Tahoma" w:hAnsi="Tahoma" w:cs="Tahoma"/>
          <w:sz w:val="24"/>
          <w:szCs w:val="24"/>
        </w:rPr>
        <w:t xml:space="preserve"> have completely denied the Applicant of any rights whatsoever to seek justice in this novel procedure.</w:t>
      </w:r>
    </w:p>
    <w:p w:rsidR="00D26095" w:rsidRPr="00324910" w:rsidRDefault="00D26095" w:rsidP="00D26095">
      <w:pPr>
        <w:pStyle w:val="ListParagraph"/>
        <w:spacing w:line="360" w:lineRule="auto"/>
        <w:ind w:left="1080"/>
        <w:jc w:val="both"/>
        <w:rPr>
          <w:rFonts w:ascii="Tahoma" w:hAnsi="Tahoma" w:cs="Tahoma"/>
          <w:sz w:val="24"/>
          <w:szCs w:val="24"/>
        </w:rPr>
      </w:pPr>
    </w:p>
    <w:p w:rsidR="00DE4CE4" w:rsidRPr="00324910" w:rsidRDefault="00DE4CE4" w:rsidP="00DE4CE4">
      <w:pPr>
        <w:pStyle w:val="ListParagraph"/>
        <w:spacing w:line="360" w:lineRule="auto"/>
        <w:ind w:left="1080"/>
        <w:jc w:val="both"/>
        <w:rPr>
          <w:rFonts w:ascii="Tahoma" w:hAnsi="Tahoma" w:cs="Tahoma"/>
          <w:sz w:val="24"/>
          <w:szCs w:val="24"/>
        </w:rPr>
      </w:pPr>
    </w:p>
    <w:p w:rsidR="00DE4CE4" w:rsidRPr="00324910" w:rsidRDefault="00DE4CE4" w:rsidP="00CC112E">
      <w:pPr>
        <w:pStyle w:val="ListParagraph"/>
        <w:numPr>
          <w:ilvl w:val="0"/>
          <w:numId w:val="4"/>
        </w:numPr>
        <w:spacing w:line="360" w:lineRule="auto"/>
        <w:jc w:val="both"/>
        <w:rPr>
          <w:rFonts w:ascii="Tahoma" w:hAnsi="Tahoma" w:cs="Tahoma"/>
          <w:sz w:val="24"/>
          <w:szCs w:val="24"/>
        </w:rPr>
      </w:pPr>
      <w:r w:rsidRPr="00324910">
        <w:rPr>
          <w:rFonts w:ascii="Tahoma" w:hAnsi="Tahoma" w:cs="Tahoma"/>
          <w:sz w:val="24"/>
          <w:szCs w:val="24"/>
        </w:rPr>
        <w:t xml:space="preserve">Wherefore the Applicant concludes that they have suffered substantial miscarriage of justice under the circumstances, and for which reason they </w:t>
      </w:r>
      <w:r w:rsidRPr="00324910">
        <w:rPr>
          <w:rFonts w:ascii="Tahoma" w:hAnsi="Tahoma" w:cs="Tahoma"/>
          <w:b/>
          <w:sz w:val="24"/>
          <w:szCs w:val="24"/>
        </w:rPr>
        <w:t>pray this court to intervene by quashing the said Ruling dated 23</w:t>
      </w:r>
      <w:r w:rsidRPr="00324910">
        <w:rPr>
          <w:rFonts w:ascii="Tahoma" w:hAnsi="Tahoma" w:cs="Tahoma"/>
          <w:b/>
          <w:sz w:val="24"/>
          <w:szCs w:val="24"/>
          <w:vertAlign w:val="superscript"/>
        </w:rPr>
        <w:t>rd</w:t>
      </w:r>
      <w:r w:rsidRPr="00324910">
        <w:rPr>
          <w:rFonts w:ascii="Tahoma" w:hAnsi="Tahoma" w:cs="Tahoma"/>
          <w:b/>
          <w:sz w:val="24"/>
          <w:szCs w:val="24"/>
        </w:rPr>
        <w:t xml:space="preserve"> January and make the appropriate orders as to the future conduct of the suit</w:t>
      </w:r>
      <w:r w:rsidRPr="00324910">
        <w:rPr>
          <w:rFonts w:ascii="Tahoma" w:hAnsi="Tahoma" w:cs="Tahoma"/>
          <w:sz w:val="24"/>
          <w:szCs w:val="24"/>
        </w:rPr>
        <w:t>.</w:t>
      </w:r>
    </w:p>
    <w:p w:rsidR="00DE4CE4" w:rsidRPr="00324910" w:rsidRDefault="00DE4CE4" w:rsidP="00DE4CE4">
      <w:pPr>
        <w:spacing w:line="360" w:lineRule="auto"/>
        <w:jc w:val="both"/>
        <w:rPr>
          <w:rFonts w:ascii="Tahoma" w:hAnsi="Tahoma" w:cs="Tahoma"/>
          <w:b/>
          <w:sz w:val="24"/>
          <w:szCs w:val="24"/>
        </w:rPr>
      </w:pPr>
      <w:r w:rsidRPr="00324910">
        <w:rPr>
          <w:rFonts w:ascii="Tahoma" w:hAnsi="Tahoma" w:cs="Tahoma"/>
          <w:b/>
          <w:sz w:val="24"/>
          <w:szCs w:val="24"/>
        </w:rPr>
        <w:t>RESPONSE OF THE INTERESTED PARTIES</w:t>
      </w:r>
    </w:p>
    <w:p w:rsidR="00DE4CE4" w:rsidRPr="00324910" w:rsidRDefault="00DE4CE4" w:rsidP="00DE4CE4">
      <w:pPr>
        <w:spacing w:line="360" w:lineRule="auto"/>
        <w:jc w:val="both"/>
        <w:rPr>
          <w:rFonts w:ascii="Tahoma" w:hAnsi="Tahoma" w:cs="Tahoma"/>
          <w:sz w:val="24"/>
          <w:szCs w:val="24"/>
        </w:rPr>
      </w:pPr>
      <w:r w:rsidRPr="00324910">
        <w:rPr>
          <w:rFonts w:ascii="Tahoma" w:hAnsi="Tahoma" w:cs="Tahoma"/>
          <w:sz w:val="24"/>
          <w:szCs w:val="24"/>
        </w:rPr>
        <w:t xml:space="preserve">In </w:t>
      </w:r>
      <w:r w:rsidR="00D26095" w:rsidRPr="00324910">
        <w:rPr>
          <w:rFonts w:ascii="Tahoma" w:hAnsi="Tahoma" w:cs="Tahoma"/>
          <w:sz w:val="24"/>
          <w:szCs w:val="24"/>
        </w:rPr>
        <w:t xml:space="preserve">an affidavit </w:t>
      </w:r>
      <w:r w:rsidR="00E86332" w:rsidRPr="00324910">
        <w:rPr>
          <w:rFonts w:ascii="Tahoma" w:hAnsi="Tahoma" w:cs="Tahoma"/>
          <w:sz w:val="24"/>
          <w:szCs w:val="24"/>
        </w:rPr>
        <w:t>deposed and</w:t>
      </w:r>
      <w:r w:rsidRPr="00324910">
        <w:rPr>
          <w:rFonts w:ascii="Tahoma" w:hAnsi="Tahoma" w:cs="Tahoma"/>
          <w:sz w:val="24"/>
          <w:szCs w:val="24"/>
        </w:rPr>
        <w:t xml:space="preserve"> sworn</w:t>
      </w:r>
      <w:r w:rsidR="00D26095" w:rsidRPr="00324910">
        <w:rPr>
          <w:rFonts w:ascii="Tahoma" w:hAnsi="Tahoma" w:cs="Tahoma"/>
          <w:sz w:val="24"/>
          <w:szCs w:val="24"/>
        </w:rPr>
        <w:t xml:space="preserve"> to</w:t>
      </w:r>
      <w:r w:rsidRPr="00324910">
        <w:rPr>
          <w:rFonts w:ascii="Tahoma" w:hAnsi="Tahoma" w:cs="Tahoma"/>
          <w:sz w:val="24"/>
          <w:szCs w:val="24"/>
        </w:rPr>
        <w:t xml:space="preserve"> by Tricia </w:t>
      </w:r>
      <w:proofErr w:type="spellStart"/>
      <w:r w:rsidRPr="00324910">
        <w:rPr>
          <w:rFonts w:ascii="Tahoma" w:hAnsi="Tahoma" w:cs="Tahoma"/>
          <w:sz w:val="24"/>
          <w:szCs w:val="24"/>
        </w:rPr>
        <w:t>Quartey</w:t>
      </w:r>
      <w:proofErr w:type="spellEnd"/>
      <w:r w:rsidRPr="00324910">
        <w:rPr>
          <w:rFonts w:ascii="Tahoma" w:hAnsi="Tahoma" w:cs="Tahoma"/>
          <w:sz w:val="24"/>
          <w:szCs w:val="24"/>
        </w:rPr>
        <w:t xml:space="preserve"> of the Civil Division of</w:t>
      </w:r>
      <w:r w:rsidR="00D26095" w:rsidRPr="00324910">
        <w:rPr>
          <w:rFonts w:ascii="Tahoma" w:hAnsi="Tahoma" w:cs="Tahoma"/>
          <w:sz w:val="24"/>
          <w:szCs w:val="24"/>
        </w:rPr>
        <w:t xml:space="preserve"> the office of Attorney-General, t</w:t>
      </w:r>
      <w:r w:rsidRPr="00324910">
        <w:rPr>
          <w:rFonts w:ascii="Tahoma" w:hAnsi="Tahoma" w:cs="Tahoma"/>
          <w:sz w:val="24"/>
          <w:szCs w:val="24"/>
        </w:rPr>
        <w:t xml:space="preserve">he prayers of the Applicants were denied and it had been urged upon this court </w:t>
      </w:r>
      <w:r w:rsidRPr="00324910">
        <w:rPr>
          <w:rFonts w:ascii="Tahoma" w:hAnsi="Tahoma" w:cs="Tahoma"/>
          <w:b/>
          <w:i/>
          <w:sz w:val="24"/>
          <w:szCs w:val="24"/>
        </w:rPr>
        <w:t xml:space="preserve">“that the Applicant, having failed to cross the hurdle and put itself within the principles governing judicial review, the instant application ought to be dismissed in </w:t>
      </w:r>
      <w:proofErr w:type="spellStart"/>
      <w:r w:rsidRPr="00324910">
        <w:rPr>
          <w:rFonts w:ascii="Tahoma" w:hAnsi="Tahoma" w:cs="Tahoma"/>
          <w:b/>
          <w:i/>
          <w:sz w:val="24"/>
          <w:szCs w:val="24"/>
        </w:rPr>
        <w:t>limine</w:t>
      </w:r>
      <w:proofErr w:type="spellEnd"/>
      <w:r w:rsidRPr="00324910">
        <w:rPr>
          <w:rFonts w:ascii="Tahoma" w:hAnsi="Tahoma" w:cs="Tahoma"/>
          <w:b/>
          <w:i/>
          <w:sz w:val="24"/>
          <w:szCs w:val="24"/>
        </w:rPr>
        <w:t>.</w:t>
      </w:r>
      <w:r w:rsidRPr="00324910">
        <w:rPr>
          <w:rFonts w:ascii="Tahoma" w:hAnsi="Tahoma" w:cs="Tahoma"/>
          <w:sz w:val="24"/>
          <w:szCs w:val="24"/>
        </w:rPr>
        <w:t xml:space="preserve"> </w:t>
      </w:r>
      <w:proofErr w:type="gramStart"/>
      <w:r w:rsidRPr="00324910">
        <w:rPr>
          <w:rFonts w:ascii="Tahoma" w:hAnsi="Tahoma" w:cs="Tahoma"/>
          <w:sz w:val="24"/>
          <w:szCs w:val="24"/>
        </w:rPr>
        <w:t>“ Emphasis</w:t>
      </w:r>
      <w:proofErr w:type="gramEnd"/>
      <w:r w:rsidRPr="00324910">
        <w:rPr>
          <w:rFonts w:ascii="Tahoma" w:hAnsi="Tahoma" w:cs="Tahoma"/>
          <w:sz w:val="24"/>
          <w:szCs w:val="24"/>
        </w:rPr>
        <w:t xml:space="preserve"> </w:t>
      </w:r>
    </w:p>
    <w:p w:rsidR="00DE4CE4" w:rsidRPr="00324910" w:rsidRDefault="00DE4CE4" w:rsidP="00DE4CE4">
      <w:pPr>
        <w:spacing w:line="360" w:lineRule="auto"/>
        <w:jc w:val="both"/>
        <w:rPr>
          <w:rFonts w:ascii="Tahoma" w:hAnsi="Tahoma" w:cs="Tahoma"/>
          <w:sz w:val="24"/>
          <w:szCs w:val="24"/>
        </w:rPr>
      </w:pPr>
      <w:r w:rsidRPr="00324910">
        <w:rPr>
          <w:rFonts w:ascii="Tahoma" w:hAnsi="Tahoma" w:cs="Tahoma"/>
          <w:sz w:val="24"/>
          <w:szCs w:val="24"/>
        </w:rPr>
        <w:t>It is however interesting to observe that, in paragraphs 8, 9 and 10 of the Interested Party’s affidavit in opposition, they depose to as follows:</w:t>
      </w:r>
    </w:p>
    <w:p w:rsidR="00DE4CE4" w:rsidRPr="00324910" w:rsidRDefault="00DE4CE4" w:rsidP="00DE4CE4">
      <w:pPr>
        <w:spacing w:line="360" w:lineRule="auto"/>
        <w:ind w:left="720" w:hanging="720"/>
        <w:jc w:val="both"/>
        <w:rPr>
          <w:rFonts w:ascii="Tahoma" w:hAnsi="Tahoma" w:cs="Tahoma"/>
          <w:b/>
          <w:sz w:val="24"/>
          <w:szCs w:val="24"/>
        </w:rPr>
      </w:pPr>
      <w:r w:rsidRPr="00324910">
        <w:rPr>
          <w:rFonts w:ascii="Tahoma" w:hAnsi="Tahoma" w:cs="Tahoma"/>
          <w:sz w:val="24"/>
          <w:szCs w:val="24"/>
        </w:rPr>
        <w:t>8.</w:t>
      </w:r>
      <w:r w:rsidRPr="00324910">
        <w:rPr>
          <w:rFonts w:ascii="Tahoma" w:hAnsi="Tahoma" w:cs="Tahoma"/>
          <w:sz w:val="24"/>
          <w:szCs w:val="24"/>
        </w:rPr>
        <w:tab/>
        <w:t xml:space="preserve">“That the Applicant instituted this suit on the </w:t>
      </w:r>
      <w:r w:rsidRPr="00324910">
        <w:rPr>
          <w:rFonts w:ascii="Tahoma" w:hAnsi="Tahoma" w:cs="Tahoma"/>
          <w:b/>
          <w:sz w:val="24"/>
          <w:szCs w:val="24"/>
        </w:rPr>
        <w:t>basis of Section 17 (3) of the Audit Service Act, 2000 Act 584.</w:t>
      </w:r>
    </w:p>
    <w:p w:rsidR="00DE4CE4" w:rsidRPr="00324910" w:rsidRDefault="00DE4CE4" w:rsidP="00DE4CE4">
      <w:pPr>
        <w:spacing w:line="360" w:lineRule="auto"/>
        <w:ind w:left="720" w:hanging="720"/>
        <w:jc w:val="both"/>
        <w:rPr>
          <w:rFonts w:ascii="Tahoma" w:hAnsi="Tahoma" w:cs="Tahoma"/>
          <w:sz w:val="24"/>
          <w:szCs w:val="24"/>
        </w:rPr>
      </w:pPr>
      <w:r w:rsidRPr="00324910">
        <w:rPr>
          <w:rFonts w:ascii="Tahoma" w:hAnsi="Tahoma" w:cs="Tahoma"/>
          <w:sz w:val="24"/>
          <w:szCs w:val="24"/>
        </w:rPr>
        <w:t>9.</w:t>
      </w:r>
      <w:r w:rsidRPr="00324910">
        <w:rPr>
          <w:rFonts w:ascii="Tahoma" w:hAnsi="Tahoma" w:cs="Tahoma"/>
          <w:sz w:val="24"/>
          <w:szCs w:val="24"/>
        </w:rPr>
        <w:tab/>
        <w:t xml:space="preserve">That Section 17 (3) of Act 584 provides that </w:t>
      </w:r>
      <w:r w:rsidR="00D26095" w:rsidRPr="00324910">
        <w:rPr>
          <w:rFonts w:ascii="Tahoma" w:hAnsi="Tahoma" w:cs="Tahoma"/>
          <w:b/>
          <w:sz w:val="24"/>
          <w:szCs w:val="24"/>
        </w:rPr>
        <w:t>“a</w:t>
      </w:r>
      <w:r w:rsidRPr="00324910">
        <w:rPr>
          <w:rFonts w:ascii="Tahoma" w:hAnsi="Tahoma" w:cs="Tahoma"/>
          <w:b/>
          <w:sz w:val="24"/>
          <w:szCs w:val="24"/>
        </w:rPr>
        <w:t xml:space="preserve"> person aggrieved by a disallowance or surcharge made by the Auditor-General may appeal to the High court not later than the expiration of sixty days</w:t>
      </w:r>
      <w:proofErr w:type="gramStart"/>
      <w:r w:rsidRPr="00324910">
        <w:rPr>
          <w:rFonts w:ascii="Tahoma" w:hAnsi="Tahoma" w:cs="Tahoma"/>
          <w:b/>
          <w:sz w:val="24"/>
          <w:szCs w:val="24"/>
        </w:rPr>
        <w:t>…..</w:t>
      </w:r>
      <w:proofErr w:type="gramEnd"/>
      <w:r w:rsidRPr="00324910">
        <w:rPr>
          <w:rFonts w:ascii="Tahoma" w:hAnsi="Tahoma" w:cs="Tahoma"/>
          <w:b/>
          <w:sz w:val="24"/>
          <w:szCs w:val="24"/>
        </w:rPr>
        <w:t>”</w:t>
      </w:r>
    </w:p>
    <w:p w:rsidR="00DE4CE4" w:rsidRPr="00324910" w:rsidRDefault="00DE4CE4" w:rsidP="00DE4CE4">
      <w:pPr>
        <w:spacing w:line="360" w:lineRule="auto"/>
        <w:ind w:left="720" w:hanging="720"/>
        <w:jc w:val="both"/>
        <w:rPr>
          <w:rFonts w:ascii="Tahoma" w:hAnsi="Tahoma" w:cs="Tahoma"/>
          <w:b/>
          <w:sz w:val="24"/>
          <w:szCs w:val="24"/>
        </w:rPr>
      </w:pPr>
      <w:r w:rsidRPr="00324910">
        <w:rPr>
          <w:rFonts w:ascii="Tahoma" w:hAnsi="Tahoma" w:cs="Tahoma"/>
          <w:b/>
          <w:sz w:val="24"/>
          <w:szCs w:val="24"/>
        </w:rPr>
        <w:t>10.</w:t>
      </w:r>
      <w:r w:rsidRPr="00324910">
        <w:rPr>
          <w:rFonts w:ascii="Tahoma" w:hAnsi="Tahoma" w:cs="Tahoma"/>
          <w:b/>
          <w:sz w:val="24"/>
          <w:szCs w:val="24"/>
        </w:rPr>
        <w:tab/>
        <w:t xml:space="preserve">That the Applicant instead of complying with the mode of invoking the jurisdiction of the High Court, rather issued a Writ of Summons to challenge the findings of the Auditor-General.” Emphasis </w:t>
      </w:r>
    </w:p>
    <w:p w:rsidR="00C83416" w:rsidRPr="00324910" w:rsidRDefault="00C83416" w:rsidP="00C83416">
      <w:pPr>
        <w:spacing w:line="360" w:lineRule="auto"/>
        <w:jc w:val="both"/>
        <w:rPr>
          <w:rFonts w:ascii="Tahoma" w:hAnsi="Tahoma" w:cs="Tahoma"/>
          <w:sz w:val="24"/>
          <w:szCs w:val="24"/>
        </w:rPr>
      </w:pPr>
      <w:r w:rsidRPr="00324910">
        <w:rPr>
          <w:rFonts w:ascii="Tahoma" w:hAnsi="Tahoma" w:cs="Tahoma"/>
          <w:sz w:val="24"/>
          <w:szCs w:val="24"/>
        </w:rPr>
        <w:lastRenderedPageBreak/>
        <w:t xml:space="preserve">Finally, the Interested Party deposed to the following in paragraph 19 of their affidavit in opposition as </w:t>
      </w:r>
      <w:proofErr w:type="gramStart"/>
      <w:r w:rsidRPr="00324910">
        <w:rPr>
          <w:rFonts w:ascii="Tahoma" w:hAnsi="Tahoma" w:cs="Tahoma"/>
          <w:sz w:val="24"/>
          <w:szCs w:val="24"/>
        </w:rPr>
        <w:t>follows:-</w:t>
      </w:r>
      <w:proofErr w:type="gramEnd"/>
    </w:p>
    <w:p w:rsidR="00C83416" w:rsidRPr="00324910" w:rsidRDefault="00C83416" w:rsidP="00C83416">
      <w:pPr>
        <w:spacing w:line="360" w:lineRule="auto"/>
        <w:ind w:left="720"/>
        <w:jc w:val="both"/>
        <w:rPr>
          <w:rFonts w:ascii="Tahoma" w:hAnsi="Tahoma" w:cs="Tahoma"/>
          <w:i/>
          <w:sz w:val="24"/>
          <w:szCs w:val="24"/>
        </w:rPr>
      </w:pPr>
      <w:r w:rsidRPr="00324910">
        <w:rPr>
          <w:rFonts w:ascii="Tahoma" w:hAnsi="Tahoma" w:cs="Tahoma"/>
          <w:i/>
          <w:sz w:val="24"/>
          <w:szCs w:val="24"/>
        </w:rPr>
        <w:t xml:space="preserve">“That in any event assuming without admitting that the action was a mixed claim and the High Court declined jurisdiction, </w:t>
      </w:r>
      <w:r w:rsidRPr="00324910">
        <w:rPr>
          <w:rFonts w:ascii="Tahoma" w:hAnsi="Tahoma" w:cs="Tahoma"/>
          <w:b/>
          <w:i/>
          <w:sz w:val="24"/>
          <w:szCs w:val="24"/>
        </w:rPr>
        <w:t>it is still not a proper case for invoking the supervisory jurisdiction of the Supreme Court to quash the ruling of the High Court”.</w:t>
      </w:r>
      <w:r w:rsidRPr="00324910">
        <w:rPr>
          <w:rFonts w:ascii="Tahoma" w:hAnsi="Tahoma" w:cs="Tahoma"/>
          <w:i/>
          <w:sz w:val="24"/>
          <w:szCs w:val="24"/>
        </w:rPr>
        <w:t xml:space="preserve"> Emphasis </w:t>
      </w:r>
    </w:p>
    <w:p w:rsidR="00C83416" w:rsidRPr="00324910" w:rsidRDefault="00C83416" w:rsidP="00C83416">
      <w:pPr>
        <w:spacing w:line="360" w:lineRule="auto"/>
        <w:jc w:val="both"/>
        <w:rPr>
          <w:rFonts w:ascii="Tahoma" w:hAnsi="Tahoma" w:cs="Tahoma"/>
          <w:sz w:val="24"/>
          <w:szCs w:val="24"/>
        </w:rPr>
      </w:pPr>
      <w:r w:rsidRPr="00324910">
        <w:rPr>
          <w:rFonts w:ascii="Tahoma" w:hAnsi="Tahoma" w:cs="Tahoma"/>
          <w:sz w:val="24"/>
          <w:szCs w:val="24"/>
        </w:rPr>
        <w:t>In the accompanying statements of case, both parties did not differ from the positions canvased in their respective affidavits, save to provide legal arguments and decided cases in support thereof. On the reception of arguments before the Supreme Court on the 26</w:t>
      </w:r>
      <w:r w:rsidRPr="00324910">
        <w:rPr>
          <w:rFonts w:ascii="Tahoma" w:hAnsi="Tahoma" w:cs="Tahoma"/>
          <w:sz w:val="24"/>
          <w:szCs w:val="24"/>
          <w:vertAlign w:val="superscript"/>
        </w:rPr>
        <w:t>th</w:t>
      </w:r>
      <w:r w:rsidRPr="00324910">
        <w:rPr>
          <w:rFonts w:ascii="Tahoma" w:hAnsi="Tahoma" w:cs="Tahoma"/>
          <w:sz w:val="24"/>
          <w:szCs w:val="24"/>
        </w:rPr>
        <w:t xml:space="preserve"> of March 2019, both learned counsel for the parties, Nana </w:t>
      </w:r>
      <w:proofErr w:type="spellStart"/>
      <w:r w:rsidRPr="00324910">
        <w:rPr>
          <w:rFonts w:ascii="Tahoma" w:hAnsi="Tahoma" w:cs="Tahoma"/>
          <w:sz w:val="24"/>
          <w:szCs w:val="24"/>
        </w:rPr>
        <w:t>Ama</w:t>
      </w:r>
      <w:proofErr w:type="spellEnd"/>
      <w:r w:rsidRPr="00324910">
        <w:rPr>
          <w:rFonts w:ascii="Tahoma" w:hAnsi="Tahoma" w:cs="Tahoma"/>
          <w:sz w:val="24"/>
          <w:szCs w:val="24"/>
        </w:rPr>
        <w:t xml:space="preserve"> </w:t>
      </w:r>
      <w:proofErr w:type="spellStart"/>
      <w:r w:rsidRPr="00324910">
        <w:rPr>
          <w:rFonts w:ascii="Tahoma" w:hAnsi="Tahoma" w:cs="Tahoma"/>
          <w:sz w:val="24"/>
          <w:szCs w:val="24"/>
        </w:rPr>
        <w:t>Amponsah</w:t>
      </w:r>
      <w:proofErr w:type="spellEnd"/>
      <w:r w:rsidRPr="00324910">
        <w:rPr>
          <w:rFonts w:ascii="Tahoma" w:hAnsi="Tahoma" w:cs="Tahoma"/>
          <w:sz w:val="24"/>
          <w:szCs w:val="24"/>
        </w:rPr>
        <w:t xml:space="preserve"> for the Applica</w:t>
      </w:r>
      <w:r w:rsidR="00E86332" w:rsidRPr="00324910">
        <w:rPr>
          <w:rFonts w:ascii="Tahoma" w:hAnsi="Tahoma" w:cs="Tahoma"/>
          <w:sz w:val="24"/>
          <w:szCs w:val="24"/>
        </w:rPr>
        <w:t xml:space="preserve">nt, and Nana </w:t>
      </w:r>
      <w:proofErr w:type="spellStart"/>
      <w:r w:rsidR="00E86332" w:rsidRPr="00324910">
        <w:rPr>
          <w:rFonts w:ascii="Tahoma" w:hAnsi="Tahoma" w:cs="Tahoma"/>
          <w:sz w:val="24"/>
          <w:szCs w:val="24"/>
        </w:rPr>
        <w:t>Abuaa</w:t>
      </w:r>
      <w:proofErr w:type="spellEnd"/>
      <w:r w:rsidR="00E86332" w:rsidRPr="00324910">
        <w:rPr>
          <w:rFonts w:ascii="Tahoma" w:hAnsi="Tahoma" w:cs="Tahoma"/>
          <w:sz w:val="24"/>
          <w:szCs w:val="24"/>
        </w:rPr>
        <w:t xml:space="preserve"> </w:t>
      </w:r>
      <w:proofErr w:type="spellStart"/>
      <w:r w:rsidR="00E86332" w:rsidRPr="00324910">
        <w:rPr>
          <w:rFonts w:ascii="Tahoma" w:hAnsi="Tahoma" w:cs="Tahoma"/>
          <w:sz w:val="24"/>
          <w:szCs w:val="24"/>
        </w:rPr>
        <w:t>Brenya</w:t>
      </w:r>
      <w:proofErr w:type="spellEnd"/>
      <w:r w:rsidR="00E86332" w:rsidRPr="00324910">
        <w:rPr>
          <w:rFonts w:ascii="Tahoma" w:hAnsi="Tahoma" w:cs="Tahoma"/>
          <w:sz w:val="24"/>
          <w:szCs w:val="24"/>
        </w:rPr>
        <w:t xml:space="preserve"> </w:t>
      </w:r>
      <w:proofErr w:type="spellStart"/>
      <w:r w:rsidR="00E86332" w:rsidRPr="00324910">
        <w:rPr>
          <w:rFonts w:ascii="Tahoma" w:hAnsi="Tahoma" w:cs="Tahoma"/>
          <w:sz w:val="24"/>
          <w:szCs w:val="24"/>
        </w:rPr>
        <w:t>Otchere</w:t>
      </w:r>
      <w:proofErr w:type="spellEnd"/>
      <w:r w:rsidRPr="00324910">
        <w:rPr>
          <w:rFonts w:ascii="Tahoma" w:hAnsi="Tahoma" w:cs="Tahoma"/>
          <w:sz w:val="24"/>
          <w:szCs w:val="24"/>
        </w:rPr>
        <w:t xml:space="preserve"> (Senior State Attorney) for the Interested Party did not differ from their original positions stated supra.</w:t>
      </w:r>
    </w:p>
    <w:p w:rsidR="00C83416" w:rsidRPr="00324910" w:rsidRDefault="00C83416" w:rsidP="00C83416">
      <w:pPr>
        <w:spacing w:line="360" w:lineRule="auto"/>
        <w:jc w:val="both"/>
        <w:rPr>
          <w:rFonts w:ascii="Tahoma" w:hAnsi="Tahoma" w:cs="Tahoma"/>
          <w:b/>
          <w:sz w:val="24"/>
          <w:szCs w:val="24"/>
        </w:rPr>
      </w:pPr>
      <w:r w:rsidRPr="00324910">
        <w:rPr>
          <w:rFonts w:ascii="Tahoma" w:hAnsi="Tahoma" w:cs="Tahoma"/>
          <w:b/>
          <w:sz w:val="24"/>
          <w:szCs w:val="24"/>
        </w:rPr>
        <w:t>CONSTITUTIONAL, STATUTORY AND PROCEDURE RULES REFERRED TO</w:t>
      </w:r>
    </w:p>
    <w:p w:rsidR="00C83416" w:rsidRPr="00324910" w:rsidRDefault="00C83416" w:rsidP="00C83416">
      <w:pPr>
        <w:spacing w:line="360" w:lineRule="auto"/>
        <w:jc w:val="both"/>
        <w:rPr>
          <w:rFonts w:ascii="Tahoma" w:hAnsi="Tahoma" w:cs="Tahoma"/>
          <w:sz w:val="24"/>
          <w:szCs w:val="24"/>
        </w:rPr>
      </w:pPr>
      <w:r w:rsidRPr="00324910">
        <w:rPr>
          <w:rFonts w:ascii="Tahoma" w:hAnsi="Tahoma" w:cs="Tahoma"/>
          <w:sz w:val="24"/>
          <w:szCs w:val="24"/>
        </w:rPr>
        <w:t>We have observed in this rendition that, some constitutional, statutory and Procedure Rules have been referred to in the written statement</w:t>
      </w:r>
      <w:r w:rsidR="00D26095" w:rsidRPr="00324910">
        <w:rPr>
          <w:rFonts w:ascii="Tahoma" w:hAnsi="Tahoma" w:cs="Tahoma"/>
          <w:sz w:val="24"/>
          <w:szCs w:val="24"/>
        </w:rPr>
        <w:t>s</w:t>
      </w:r>
      <w:r w:rsidRPr="00324910">
        <w:rPr>
          <w:rFonts w:ascii="Tahoma" w:hAnsi="Tahoma" w:cs="Tahoma"/>
          <w:sz w:val="24"/>
          <w:szCs w:val="24"/>
        </w:rPr>
        <w:t xml:space="preserve"> of case as well as the Rulings of the </w:t>
      </w:r>
      <w:r w:rsidR="001708DC" w:rsidRPr="00324910">
        <w:rPr>
          <w:rFonts w:ascii="Tahoma" w:hAnsi="Tahoma" w:cs="Tahoma"/>
          <w:sz w:val="24"/>
          <w:szCs w:val="24"/>
        </w:rPr>
        <w:t>Respondent</w:t>
      </w:r>
      <w:r w:rsidRPr="00324910">
        <w:rPr>
          <w:rFonts w:ascii="Tahoma" w:hAnsi="Tahoma" w:cs="Tahoma"/>
          <w:sz w:val="24"/>
          <w:szCs w:val="24"/>
        </w:rPr>
        <w:t xml:space="preserve"> court </w:t>
      </w:r>
      <w:proofErr w:type="spellStart"/>
      <w:r w:rsidRPr="00324910">
        <w:rPr>
          <w:rFonts w:ascii="Tahoma" w:hAnsi="Tahoma" w:cs="Tahoma"/>
          <w:sz w:val="24"/>
          <w:szCs w:val="24"/>
        </w:rPr>
        <w:t>surpa</w:t>
      </w:r>
      <w:proofErr w:type="spellEnd"/>
      <w:r w:rsidRPr="00324910">
        <w:rPr>
          <w:rFonts w:ascii="Tahoma" w:hAnsi="Tahoma" w:cs="Tahoma"/>
          <w:sz w:val="24"/>
          <w:szCs w:val="24"/>
        </w:rPr>
        <w:t>.</w:t>
      </w:r>
    </w:p>
    <w:p w:rsidR="00F351F5" w:rsidRPr="00324910" w:rsidRDefault="00F351F5" w:rsidP="00C83416">
      <w:pPr>
        <w:spacing w:line="360" w:lineRule="auto"/>
        <w:jc w:val="both"/>
        <w:rPr>
          <w:rFonts w:ascii="Tahoma" w:hAnsi="Tahoma" w:cs="Tahoma"/>
          <w:sz w:val="24"/>
          <w:szCs w:val="24"/>
        </w:rPr>
      </w:pPr>
      <w:r w:rsidRPr="00324910">
        <w:rPr>
          <w:rFonts w:ascii="Tahoma" w:hAnsi="Tahoma" w:cs="Tahoma"/>
          <w:sz w:val="24"/>
          <w:szCs w:val="24"/>
        </w:rPr>
        <w:t xml:space="preserve">At this stage, it is considered appropriate to set out in detail these </w:t>
      </w:r>
      <w:r w:rsidR="00E02C1F" w:rsidRPr="00324910">
        <w:rPr>
          <w:rFonts w:ascii="Tahoma" w:hAnsi="Tahoma" w:cs="Tahoma"/>
          <w:sz w:val="24"/>
          <w:szCs w:val="24"/>
        </w:rPr>
        <w:t>provisions</w:t>
      </w:r>
      <w:r w:rsidRPr="00324910">
        <w:rPr>
          <w:rFonts w:ascii="Tahoma" w:hAnsi="Tahoma" w:cs="Tahoma"/>
          <w:sz w:val="24"/>
          <w:szCs w:val="24"/>
        </w:rPr>
        <w:t xml:space="preserve"> as </w:t>
      </w:r>
      <w:proofErr w:type="gramStart"/>
      <w:r w:rsidRPr="00324910">
        <w:rPr>
          <w:rFonts w:ascii="Tahoma" w:hAnsi="Tahoma" w:cs="Tahoma"/>
          <w:sz w:val="24"/>
          <w:szCs w:val="24"/>
        </w:rPr>
        <w:t>follows:-</w:t>
      </w:r>
      <w:proofErr w:type="gramEnd"/>
    </w:p>
    <w:p w:rsidR="00F351F5" w:rsidRPr="00324910" w:rsidRDefault="00F351F5" w:rsidP="00C83416">
      <w:pPr>
        <w:spacing w:line="360" w:lineRule="auto"/>
        <w:jc w:val="both"/>
        <w:rPr>
          <w:rFonts w:ascii="Tahoma" w:hAnsi="Tahoma" w:cs="Tahoma"/>
          <w:sz w:val="24"/>
          <w:szCs w:val="24"/>
        </w:rPr>
      </w:pPr>
      <w:r w:rsidRPr="00324910">
        <w:rPr>
          <w:rFonts w:ascii="Tahoma" w:hAnsi="Tahoma" w:cs="Tahoma"/>
          <w:sz w:val="24"/>
          <w:szCs w:val="24"/>
        </w:rPr>
        <w:t xml:space="preserve">Article 187 (9) of the Constitution provides </w:t>
      </w:r>
      <w:proofErr w:type="gramStart"/>
      <w:r w:rsidRPr="00324910">
        <w:rPr>
          <w:rFonts w:ascii="Tahoma" w:hAnsi="Tahoma" w:cs="Tahoma"/>
          <w:sz w:val="24"/>
          <w:szCs w:val="24"/>
        </w:rPr>
        <w:t>thus:-</w:t>
      </w:r>
      <w:proofErr w:type="gramEnd"/>
    </w:p>
    <w:p w:rsidR="00F351F5" w:rsidRPr="00324910" w:rsidRDefault="00F351F5" w:rsidP="00F351F5">
      <w:pPr>
        <w:spacing w:line="360" w:lineRule="auto"/>
        <w:ind w:left="720"/>
        <w:jc w:val="both"/>
        <w:rPr>
          <w:rFonts w:ascii="Tahoma" w:hAnsi="Tahoma" w:cs="Tahoma"/>
          <w:sz w:val="24"/>
          <w:szCs w:val="24"/>
        </w:rPr>
      </w:pPr>
      <w:r w:rsidRPr="00324910">
        <w:rPr>
          <w:rFonts w:ascii="Tahoma" w:hAnsi="Tahoma" w:cs="Tahoma"/>
          <w:b/>
          <w:i/>
          <w:sz w:val="24"/>
          <w:szCs w:val="24"/>
        </w:rPr>
        <w:t>“A person aggrieved by a disallowance or surcharge made by the Auditor-General may appeal to the High Court.”</w:t>
      </w:r>
      <w:r w:rsidRPr="00324910">
        <w:rPr>
          <w:rFonts w:ascii="Tahoma" w:hAnsi="Tahoma" w:cs="Tahoma"/>
          <w:sz w:val="24"/>
          <w:szCs w:val="24"/>
        </w:rPr>
        <w:t xml:space="preserve"> Emphasis </w:t>
      </w:r>
    </w:p>
    <w:p w:rsidR="00F351F5" w:rsidRPr="00324910" w:rsidRDefault="00F351F5" w:rsidP="00F351F5">
      <w:pPr>
        <w:spacing w:line="360" w:lineRule="auto"/>
        <w:ind w:firstLine="720"/>
        <w:jc w:val="both"/>
        <w:rPr>
          <w:rFonts w:ascii="Tahoma" w:hAnsi="Tahoma" w:cs="Tahoma"/>
          <w:b/>
          <w:i/>
          <w:sz w:val="24"/>
          <w:szCs w:val="24"/>
        </w:rPr>
      </w:pPr>
      <w:r w:rsidRPr="00324910">
        <w:rPr>
          <w:rFonts w:ascii="Tahoma" w:hAnsi="Tahoma" w:cs="Tahoma"/>
          <w:b/>
          <w:i/>
          <w:sz w:val="24"/>
          <w:szCs w:val="24"/>
        </w:rPr>
        <w:t xml:space="preserve">Article 187 (10) </w:t>
      </w:r>
    </w:p>
    <w:p w:rsidR="00F351F5" w:rsidRPr="00324910" w:rsidRDefault="00F351F5" w:rsidP="00F351F5">
      <w:pPr>
        <w:spacing w:line="360" w:lineRule="auto"/>
        <w:ind w:left="720"/>
        <w:jc w:val="both"/>
        <w:rPr>
          <w:rFonts w:ascii="Tahoma" w:hAnsi="Tahoma" w:cs="Tahoma"/>
          <w:sz w:val="24"/>
          <w:szCs w:val="24"/>
        </w:rPr>
      </w:pPr>
      <w:r w:rsidRPr="00324910">
        <w:rPr>
          <w:rFonts w:ascii="Tahoma" w:hAnsi="Tahoma" w:cs="Tahoma"/>
          <w:sz w:val="24"/>
          <w:szCs w:val="24"/>
        </w:rPr>
        <w:t>“The Rules of Court Committee may, by constitutional instrument, make Rules of Court for the purposes of clause (9) of this article.”</w:t>
      </w:r>
    </w:p>
    <w:p w:rsidR="00F351F5" w:rsidRPr="00324910" w:rsidRDefault="00F603FA" w:rsidP="00F351F5">
      <w:pPr>
        <w:spacing w:line="360" w:lineRule="auto"/>
        <w:jc w:val="both"/>
        <w:rPr>
          <w:rFonts w:ascii="Tahoma" w:hAnsi="Tahoma" w:cs="Tahoma"/>
          <w:sz w:val="24"/>
          <w:szCs w:val="24"/>
        </w:rPr>
      </w:pPr>
      <w:r w:rsidRPr="00324910">
        <w:rPr>
          <w:rFonts w:ascii="Tahoma" w:hAnsi="Tahoma" w:cs="Tahoma"/>
          <w:sz w:val="24"/>
          <w:szCs w:val="24"/>
        </w:rPr>
        <w:t>Audit Service Act,</w:t>
      </w:r>
      <w:r w:rsidR="00F351F5" w:rsidRPr="00324910">
        <w:rPr>
          <w:rFonts w:ascii="Tahoma" w:hAnsi="Tahoma" w:cs="Tahoma"/>
          <w:sz w:val="24"/>
          <w:szCs w:val="24"/>
        </w:rPr>
        <w:t xml:space="preserve"> 2000 (Act 584)</w:t>
      </w:r>
    </w:p>
    <w:p w:rsidR="00F351F5" w:rsidRPr="00324910" w:rsidRDefault="00F351F5" w:rsidP="00F603FA">
      <w:pPr>
        <w:spacing w:line="360" w:lineRule="auto"/>
        <w:ind w:left="1440" w:hanging="1440"/>
        <w:jc w:val="both"/>
        <w:rPr>
          <w:rFonts w:ascii="Tahoma" w:hAnsi="Tahoma" w:cs="Tahoma"/>
          <w:b/>
          <w:i/>
          <w:sz w:val="24"/>
          <w:szCs w:val="24"/>
        </w:rPr>
      </w:pPr>
      <w:r w:rsidRPr="00324910">
        <w:rPr>
          <w:rFonts w:ascii="Tahoma" w:hAnsi="Tahoma" w:cs="Tahoma"/>
          <w:sz w:val="24"/>
          <w:szCs w:val="24"/>
        </w:rPr>
        <w:lastRenderedPageBreak/>
        <w:t xml:space="preserve">17 </w:t>
      </w:r>
      <w:proofErr w:type="gramStart"/>
      <w:r w:rsidR="00F603FA" w:rsidRPr="00324910">
        <w:rPr>
          <w:rFonts w:ascii="Tahoma" w:hAnsi="Tahoma" w:cs="Tahoma"/>
          <w:sz w:val="24"/>
          <w:szCs w:val="24"/>
        </w:rPr>
        <w:t xml:space="preserve">   </w:t>
      </w:r>
      <w:r w:rsidRPr="00324910">
        <w:rPr>
          <w:rFonts w:ascii="Tahoma" w:hAnsi="Tahoma" w:cs="Tahoma"/>
          <w:sz w:val="24"/>
          <w:szCs w:val="24"/>
        </w:rPr>
        <w:t>(</w:t>
      </w:r>
      <w:proofErr w:type="gramEnd"/>
      <w:r w:rsidRPr="00324910">
        <w:rPr>
          <w:rFonts w:ascii="Tahoma" w:hAnsi="Tahoma" w:cs="Tahoma"/>
          <w:sz w:val="24"/>
          <w:szCs w:val="24"/>
        </w:rPr>
        <w:t>3)</w:t>
      </w:r>
      <w:r w:rsidRPr="00324910">
        <w:rPr>
          <w:rFonts w:ascii="Tahoma" w:hAnsi="Tahoma" w:cs="Tahoma"/>
          <w:sz w:val="24"/>
          <w:szCs w:val="24"/>
        </w:rPr>
        <w:tab/>
        <w:t xml:space="preserve">A person aggrieved by a disallowance or surcharge made by the Auditor-General </w:t>
      </w:r>
      <w:r w:rsidRPr="00324910">
        <w:rPr>
          <w:rFonts w:ascii="Tahoma" w:hAnsi="Tahoma" w:cs="Tahoma"/>
          <w:b/>
          <w:i/>
          <w:sz w:val="24"/>
          <w:szCs w:val="24"/>
        </w:rPr>
        <w:t>may appeal to the High Court not later than the expiration of 60 days prescribed in subsection (2).</w:t>
      </w:r>
    </w:p>
    <w:p w:rsidR="00F351F5" w:rsidRPr="00324910" w:rsidRDefault="00F351F5" w:rsidP="00F603FA">
      <w:pPr>
        <w:spacing w:line="360" w:lineRule="auto"/>
        <w:ind w:left="1440" w:hanging="720"/>
        <w:jc w:val="both"/>
        <w:rPr>
          <w:rFonts w:ascii="Tahoma" w:hAnsi="Tahoma" w:cs="Tahoma"/>
          <w:sz w:val="24"/>
          <w:szCs w:val="24"/>
        </w:rPr>
      </w:pPr>
      <w:r w:rsidRPr="00324910">
        <w:rPr>
          <w:rFonts w:ascii="Tahoma" w:hAnsi="Tahoma" w:cs="Tahoma"/>
          <w:sz w:val="24"/>
          <w:szCs w:val="24"/>
        </w:rPr>
        <w:t>(4)</w:t>
      </w:r>
      <w:r w:rsidRPr="00324910">
        <w:rPr>
          <w:rFonts w:ascii="Tahoma" w:hAnsi="Tahoma" w:cs="Tahoma"/>
          <w:sz w:val="24"/>
          <w:szCs w:val="24"/>
        </w:rPr>
        <w:tab/>
        <w:t>In accordance with article 187 (10) the Rules of Court Committee may, by constitutional instrument, make Rules of court for the purposes of subsection (3) of this Section.</w:t>
      </w:r>
    </w:p>
    <w:p w:rsidR="00B0387A" w:rsidRPr="00324910" w:rsidRDefault="00B0387A" w:rsidP="00B0387A">
      <w:pPr>
        <w:spacing w:line="360" w:lineRule="auto"/>
        <w:jc w:val="both"/>
        <w:rPr>
          <w:rFonts w:ascii="Tahoma" w:hAnsi="Tahoma" w:cs="Tahoma"/>
          <w:b/>
          <w:sz w:val="24"/>
          <w:szCs w:val="24"/>
        </w:rPr>
      </w:pPr>
      <w:r w:rsidRPr="00324910">
        <w:rPr>
          <w:rFonts w:ascii="Tahoma" w:hAnsi="Tahoma" w:cs="Tahoma"/>
          <w:b/>
          <w:sz w:val="24"/>
          <w:szCs w:val="24"/>
        </w:rPr>
        <w:t>ORDER 54A (1) AND (2) OF CI 102</w:t>
      </w:r>
    </w:p>
    <w:p w:rsidR="00B0387A" w:rsidRPr="00324910" w:rsidRDefault="00B0387A" w:rsidP="00B0387A">
      <w:pPr>
        <w:spacing w:line="360" w:lineRule="auto"/>
        <w:jc w:val="both"/>
        <w:rPr>
          <w:rFonts w:ascii="Tahoma" w:hAnsi="Tahoma" w:cs="Tahoma"/>
          <w:sz w:val="24"/>
          <w:szCs w:val="24"/>
        </w:rPr>
      </w:pPr>
      <w:r w:rsidRPr="00324910">
        <w:rPr>
          <w:rFonts w:ascii="Tahoma" w:hAnsi="Tahoma" w:cs="Tahoma"/>
          <w:sz w:val="24"/>
          <w:szCs w:val="24"/>
        </w:rPr>
        <w:t>The High Court (Civil Procedure</w:t>
      </w:r>
      <w:r w:rsidR="004B5E8C" w:rsidRPr="00324910">
        <w:rPr>
          <w:rFonts w:ascii="Tahoma" w:hAnsi="Tahoma" w:cs="Tahoma"/>
          <w:sz w:val="24"/>
          <w:szCs w:val="24"/>
        </w:rPr>
        <w:t>) (</w:t>
      </w:r>
      <w:r w:rsidRPr="00324910">
        <w:rPr>
          <w:rFonts w:ascii="Tahoma" w:hAnsi="Tahoma" w:cs="Tahoma"/>
          <w:sz w:val="24"/>
          <w:szCs w:val="24"/>
        </w:rPr>
        <w:t xml:space="preserve">Amendment) </w:t>
      </w:r>
      <w:r w:rsidR="004B5E8C" w:rsidRPr="00324910">
        <w:rPr>
          <w:rFonts w:ascii="Tahoma" w:hAnsi="Tahoma" w:cs="Tahoma"/>
          <w:sz w:val="24"/>
          <w:szCs w:val="24"/>
        </w:rPr>
        <w:t xml:space="preserve">(No.2) Rules 2016 C.I. 102, inserts a new order 54A in the High Court (Civil Procedure) Rules, C. I. 47 as </w:t>
      </w:r>
      <w:proofErr w:type="gramStart"/>
      <w:r w:rsidR="004B5E8C" w:rsidRPr="00324910">
        <w:rPr>
          <w:rFonts w:ascii="Tahoma" w:hAnsi="Tahoma" w:cs="Tahoma"/>
          <w:sz w:val="24"/>
          <w:szCs w:val="24"/>
        </w:rPr>
        <w:t>follows:-</w:t>
      </w:r>
      <w:proofErr w:type="gramEnd"/>
    </w:p>
    <w:p w:rsidR="004B5E8C" w:rsidRPr="00324910" w:rsidRDefault="004B5E8C" w:rsidP="00B0387A">
      <w:pPr>
        <w:spacing w:line="360" w:lineRule="auto"/>
        <w:jc w:val="both"/>
        <w:rPr>
          <w:rFonts w:ascii="Tahoma" w:hAnsi="Tahoma" w:cs="Tahoma"/>
          <w:i/>
          <w:sz w:val="24"/>
          <w:szCs w:val="24"/>
        </w:rPr>
      </w:pPr>
      <w:r w:rsidRPr="00324910">
        <w:rPr>
          <w:rFonts w:ascii="Tahoma" w:hAnsi="Tahoma" w:cs="Tahoma"/>
          <w:i/>
          <w:sz w:val="24"/>
          <w:szCs w:val="24"/>
        </w:rPr>
        <w:t xml:space="preserve">Rules 1 and 2 of C.I. 102 provide as </w:t>
      </w:r>
      <w:proofErr w:type="gramStart"/>
      <w:r w:rsidRPr="00324910">
        <w:rPr>
          <w:rFonts w:ascii="Tahoma" w:hAnsi="Tahoma" w:cs="Tahoma"/>
          <w:i/>
          <w:sz w:val="24"/>
          <w:szCs w:val="24"/>
        </w:rPr>
        <w:t>follows:-</w:t>
      </w:r>
      <w:proofErr w:type="gramEnd"/>
    </w:p>
    <w:p w:rsidR="004B5E8C" w:rsidRPr="00324910" w:rsidRDefault="004B5E8C" w:rsidP="004B5E8C">
      <w:pPr>
        <w:pStyle w:val="ListParagraph"/>
        <w:numPr>
          <w:ilvl w:val="0"/>
          <w:numId w:val="5"/>
        </w:numPr>
        <w:spacing w:line="360" w:lineRule="auto"/>
        <w:jc w:val="both"/>
        <w:rPr>
          <w:rFonts w:ascii="Tahoma" w:hAnsi="Tahoma" w:cs="Tahoma"/>
          <w:sz w:val="24"/>
          <w:szCs w:val="24"/>
        </w:rPr>
      </w:pPr>
      <w:r w:rsidRPr="00324910">
        <w:rPr>
          <w:rFonts w:ascii="Tahoma" w:hAnsi="Tahoma" w:cs="Tahoma"/>
          <w:sz w:val="24"/>
          <w:szCs w:val="24"/>
        </w:rPr>
        <w:t xml:space="preserve">Where the Auditor-General makes a </w:t>
      </w:r>
      <w:r w:rsidR="00540BAC" w:rsidRPr="00324910">
        <w:rPr>
          <w:rFonts w:ascii="Tahoma" w:hAnsi="Tahoma" w:cs="Tahoma"/>
          <w:sz w:val="24"/>
          <w:szCs w:val="24"/>
        </w:rPr>
        <w:t xml:space="preserve">disallowance and surcharge under clause (7) of Article 187 of the Constitution, a person </w:t>
      </w:r>
      <w:r w:rsidR="005A7EC3" w:rsidRPr="00324910">
        <w:rPr>
          <w:rFonts w:ascii="Tahoma" w:hAnsi="Tahoma" w:cs="Tahoma"/>
          <w:sz w:val="24"/>
          <w:szCs w:val="24"/>
        </w:rPr>
        <w:t>aggrieved</w:t>
      </w:r>
      <w:r w:rsidR="00540BAC" w:rsidRPr="00324910">
        <w:rPr>
          <w:rFonts w:ascii="Tahoma" w:hAnsi="Tahoma" w:cs="Tahoma"/>
          <w:sz w:val="24"/>
          <w:szCs w:val="24"/>
        </w:rPr>
        <w:t xml:space="preserve"> by the surcharge may appeal to the High Court in accordance with the Rules contained in this Order.</w:t>
      </w:r>
    </w:p>
    <w:p w:rsidR="00540BAC" w:rsidRPr="00324910" w:rsidRDefault="00540BAC" w:rsidP="00540BAC">
      <w:pPr>
        <w:pStyle w:val="ListParagraph"/>
        <w:spacing w:line="360" w:lineRule="auto"/>
        <w:jc w:val="both"/>
        <w:rPr>
          <w:rFonts w:ascii="Tahoma" w:hAnsi="Tahoma" w:cs="Tahoma"/>
          <w:sz w:val="24"/>
          <w:szCs w:val="24"/>
        </w:rPr>
      </w:pPr>
    </w:p>
    <w:p w:rsidR="00540BAC" w:rsidRPr="00324910" w:rsidRDefault="00540BAC" w:rsidP="004B5E8C">
      <w:pPr>
        <w:pStyle w:val="ListParagraph"/>
        <w:numPr>
          <w:ilvl w:val="0"/>
          <w:numId w:val="5"/>
        </w:numPr>
        <w:spacing w:line="360" w:lineRule="auto"/>
        <w:jc w:val="both"/>
        <w:rPr>
          <w:rFonts w:ascii="Tahoma" w:hAnsi="Tahoma" w:cs="Tahoma"/>
          <w:i/>
          <w:sz w:val="24"/>
          <w:szCs w:val="24"/>
        </w:rPr>
      </w:pPr>
      <w:r w:rsidRPr="00324910">
        <w:rPr>
          <w:rFonts w:ascii="Tahoma" w:hAnsi="Tahoma" w:cs="Tahoma"/>
          <w:i/>
          <w:sz w:val="24"/>
          <w:szCs w:val="24"/>
        </w:rPr>
        <w:t>Notice of Grounds of Appeal</w:t>
      </w:r>
    </w:p>
    <w:p w:rsidR="00540BAC" w:rsidRPr="00324910" w:rsidRDefault="00540BAC" w:rsidP="00540BAC">
      <w:pPr>
        <w:spacing w:line="360" w:lineRule="auto"/>
        <w:ind w:left="1440" w:hanging="360"/>
        <w:jc w:val="both"/>
        <w:rPr>
          <w:rFonts w:ascii="Tahoma" w:hAnsi="Tahoma" w:cs="Tahoma"/>
          <w:sz w:val="24"/>
          <w:szCs w:val="24"/>
        </w:rPr>
      </w:pPr>
      <w:r w:rsidRPr="00324910">
        <w:rPr>
          <w:rFonts w:ascii="Tahoma" w:hAnsi="Tahoma" w:cs="Tahoma"/>
          <w:sz w:val="24"/>
          <w:szCs w:val="24"/>
        </w:rPr>
        <w:t>2(1) The appeal shall be comme</w:t>
      </w:r>
      <w:r w:rsidR="00D26095" w:rsidRPr="00324910">
        <w:rPr>
          <w:rFonts w:ascii="Tahoma" w:hAnsi="Tahoma" w:cs="Tahoma"/>
          <w:sz w:val="24"/>
          <w:szCs w:val="24"/>
        </w:rPr>
        <w:t>nced by filing with the Registrar</w:t>
      </w:r>
      <w:r w:rsidRPr="00324910">
        <w:rPr>
          <w:rFonts w:ascii="Tahoma" w:hAnsi="Tahoma" w:cs="Tahoma"/>
          <w:sz w:val="24"/>
          <w:szCs w:val="24"/>
        </w:rPr>
        <w:t xml:space="preserve"> </w:t>
      </w:r>
      <w:r w:rsidRPr="00324910">
        <w:rPr>
          <w:rFonts w:ascii="Tahoma" w:hAnsi="Tahoma" w:cs="Tahoma"/>
          <w:b/>
          <w:sz w:val="24"/>
          <w:szCs w:val="24"/>
        </w:rPr>
        <w:t xml:space="preserve">within fourteen days of the surcharge by the Auditor-General, </w:t>
      </w:r>
      <w:r w:rsidRPr="00324910">
        <w:rPr>
          <w:rFonts w:ascii="Tahoma" w:hAnsi="Tahoma" w:cs="Tahoma"/>
          <w:sz w:val="24"/>
          <w:szCs w:val="24"/>
        </w:rPr>
        <w:t>of five copies of the notice and grounds of appeal together with five copies of all the documents relevant to the appeal, in the possession of the person aggrieved.</w:t>
      </w:r>
    </w:p>
    <w:p w:rsidR="00540BAC" w:rsidRPr="00324910" w:rsidRDefault="00540BAC" w:rsidP="003A156E">
      <w:pPr>
        <w:spacing w:line="360" w:lineRule="auto"/>
        <w:ind w:left="1080" w:hanging="360"/>
        <w:jc w:val="both"/>
        <w:rPr>
          <w:rFonts w:ascii="Tahoma" w:hAnsi="Tahoma" w:cs="Tahoma"/>
          <w:b/>
          <w:sz w:val="24"/>
          <w:szCs w:val="24"/>
        </w:rPr>
      </w:pPr>
      <w:r w:rsidRPr="00324910">
        <w:rPr>
          <w:rFonts w:ascii="Tahoma" w:hAnsi="Tahoma" w:cs="Tahoma"/>
          <w:sz w:val="24"/>
          <w:szCs w:val="24"/>
        </w:rPr>
        <w:t>(2)</w:t>
      </w:r>
      <w:r w:rsidRPr="00324910">
        <w:rPr>
          <w:rFonts w:ascii="Tahoma" w:hAnsi="Tahoma" w:cs="Tahoma"/>
          <w:sz w:val="24"/>
          <w:szCs w:val="24"/>
        </w:rPr>
        <w:tab/>
        <w:t xml:space="preserve">Where a person is not able to file the notice and grounds within the time prescribed in sub-rule (1), </w:t>
      </w:r>
      <w:r w:rsidRPr="00324910">
        <w:rPr>
          <w:rFonts w:ascii="Tahoma" w:hAnsi="Tahoma" w:cs="Tahoma"/>
          <w:b/>
          <w:sz w:val="24"/>
          <w:szCs w:val="24"/>
        </w:rPr>
        <w:t>the person may apply for extension of time to do so within fourteen days from the date of expiry fixed in sub-rule (1).</w:t>
      </w:r>
    </w:p>
    <w:p w:rsidR="00540BAC" w:rsidRPr="00324910" w:rsidRDefault="00540BAC" w:rsidP="00540BAC">
      <w:pPr>
        <w:spacing w:line="360" w:lineRule="auto"/>
        <w:ind w:left="720" w:hanging="720"/>
        <w:jc w:val="both"/>
        <w:rPr>
          <w:rFonts w:ascii="Tahoma" w:hAnsi="Tahoma" w:cs="Tahoma"/>
          <w:b/>
          <w:sz w:val="24"/>
          <w:szCs w:val="24"/>
        </w:rPr>
      </w:pPr>
      <w:r w:rsidRPr="00324910">
        <w:rPr>
          <w:rFonts w:ascii="Tahoma" w:hAnsi="Tahoma" w:cs="Tahoma"/>
          <w:sz w:val="24"/>
          <w:szCs w:val="24"/>
        </w:rPr>
        <w:t>(3)</w:t>
      </w:r>
      <w:r w:rsidRPr="00324910">
        <w:rPr>
          <w:rFonts w:ascii="Tahoma" w:hAnsi="Tahoma" w:cs="Tahoma"/>
          <w:sz w:val="24"/>
          <w:szCs w:val="24"/>
        </w:rPr>
        <w:tab/>
        <w:t xml:space="preserve">The Court may, if satisfied that the delay in filing the notice and the grounds of appeal was due to the absence of the person aggrieved from the country, </w:t>
      </w:r>
      <w:r w:rsidRPr="00324910">
        <w:rPr>
          <w:rFonts w:ascii="Tahoma" w:hAnsi="Tahoma" w:cs="Tahoma"/>
          <w:sz w:val="24"/>
          <w:szCs w:val="24"/>
        </w:rPr>
        <w:lastRenderedPageBreak/>
        <w:t xml:space="preserve">sickness or any other reasonable cause and that the delay is not unreasonable, </w:t>
      </w:r>
      <w:r w:rsidRPr="00324910">
        <w:rPr>
          <w:rFonts w:ascii="Tahoma" w:hAnsi="Tahoma" w:cs="Tahoma"/>
          <w:b/>
          <w:sz w:val="24"/>
          <w:szCs w:val="24"/>
        </w:rPr>
        <w:t>grant extension of time to file the notice and grounds of appeal.</w:t>
      </w:r>
    </w:p>
    <w:p w:rsidR="00540BAC" w:rsidRPr="00324910" w:rsidRDefault="00540BAC" w:rsidP="00540BAC">
      <w:pPr>
        <w:spacing w:line="360" w:lineRule="auto"/>
        <w:ind w:left="720" w:hanging="720"/>
        <w:jc w:val="both"/>
        <w:rPr>
          <w:rFonts w:ascii="Tahoma" w:hAnsi="Tahoma" w:cs="Tahoma"/>
          <w:sz w:val="24"/>
          <w:szCs w:val="24"/>
        </w:rPr>
      </w:pPr>
      <w:r w:rsidRPr="00324910">
        <w:rPr>
          <w:rFonts w:ascii="Tahoma" w:hAnsi="Tahoma" w:cs="Tahoma"/>
          <w:sz w:val="24"/>
          <w:szCs w:val="24"/>
        </w:rPr>
        <w:t>4.</w:t>
      </w:r>
      <w:r w:rsidRPr="00324910">
        <w:rPr>
          <w:rFonts w:ascii="Tahoma" w:hAnsi="Tahoma" w:cs="Tahoma"/>
          <w:sz w:val="24"/>
          <w:szCs w:val="24"/>
        </w:rPr>
        <w:tab/>
        <w:t>An application for extension of time shall not be entertained after the time specified in sub rule (2).</w:t>
      </w:r>
    </w:p>
    <w:p w:rsidR="00540BAC" w:rsidRPr="00324910" w:rsidRDefault="00540BAC" w:rsidP="00540BAC">
      <w:pPr>
        <w:spacing w:line="360" w:lineRule="auto"/>
        <w:ind w:left="720" w:hanging="720"/>
        <w:jc w:val="both"/>
        <w:rPr>
          <w:rFonts w:ascii="Tahoma" w:hAnsi="Tahoma" w:cs="Tahoma"/>
          <w:sz w:val="24"/>
          <w:szCs w:val="24"/>
        </w:rPr>
      </w:pPr>
      <w:r w:rsidRPr="00324910">
        <w:rPr>
          <w:rFonts w:ascii="Tahoma" w:hAnsi="Tahoma" w:cs="Tahoma"/>
          <w:sz w:val="24"/>
          <w:szCs w:val="24"/>
        </w:rPr>
        <w:t>5.</w:t>
      </w:r>
      <w:r w:rsidRPr="00324910">
        <w:rPr>
          <w:rFonts w:ascii="Tahoma" w:hAnsi="Tahoma" w:cs="Tahoma"/>
          <w:sz w:val="24"/>
          <w:szCs w:val="24"/>
        </w:rPr>
        <w:tab/>
      </w:r>
      <w:r w:rsidRPr="00324910">
        <w:rPr>
          <w:rFonts w:ascii="Tahoma" w:hAnsi="Tahoma" w:cs="Tahoma"/>
          <w:b/>
          <w:sz w:val="24"/>
          <w:szCs w:val="24"/>
        </w:rPr>
        <w:t>The grounds of appeal shall be set out concisely and under distinct heads the grounds on which the person aggrieved relies without an argument or a narrative and shall be numbered consecutively.</w:t>
      </w:r>
      <w:r w:rsidR="00D26095" w:rsidRPr="00324910">
        <w:rPr>
          <w:rFonts w:ascii="Tahoma" w:hAnsi="Tahoma" w:cs="Tahoma"/>
          <w:b/>
          <w:sz w:val="24"/>
          <w:szCs w:val="24"/>
        </w:rPr>
        <w:t>”</w:t>
      </w:r>
      <w:r w:rsidRPr="00324910">
        <w:rPr>
          <w:rFonts w:ascii="Tahoma" w:hAnsi="Tahoma" w:cs="Tahoma"/>
          <w:b/>
          <w:sz w:val="24"/>
          <w:szCs w:val="24"/>
        </w:rPr>
        <w:t xml:space="preserve"> </w:t>
      </w:r>
      <w:r w:rsidRPr="00324910">
        <w:rPr>
          <w:rFonts w:ascii="Tahoma" w:hAnsi="Tahoma" w:cs="Tahoma"/>
          <w:i/>
          <w:sz w:val="24"/>
          <w:szCs w:val="24"/>
        </w:rPr>
        <w:t>Emphasis supplied.</w:t>
      </w:r>
    </w:p>
    <w:p w:rsidR="00367906" w:rsidRPr="00324910" w:rsidRDefault="00540BAC" w:rsidP="00540BAC">
      <w:pPr>
        <w:spacing w:line="360" w:lineRule="auto"/>
        <w:jc w:val="both"/>
        <w:rPr>
          <w:rFonts w:ascii="Tahoma" w:hAnsi="Tahoma" w:cs="Tahoma"/>
          <w:sz w:val="24"/>
          <w:szCs w:val="24"/>
        </w:rPr>
      </w:pPr>
      <w:r w:rsidRPr="00324910">
        <w:rPr>
          <w:rFonts w:ascii="Tahoma" w:hAnsi="Tahoma" w:cs="Tahoma"/>
          <w:sz w:val="24"/>
          <w:szCs w:val="24"/>
        </w:rPr>
        <w:t>Without prejudice to the generality of the above constitutional, legislative and procedural regimes, we are of the considered opinion that, pursuant to Chapter Four</w:t>
      </w:r>
      <w:r w:rsidR="00367906" w:rsidRPr="00324910">
        <w:rPr>
          <w:rFonts w:ascii="Tahoma" w:hAnsi="Tahoma" w:cs="Tahoma"/>
          <w:sz w:val="24"/>
          <w:szCs w:val="24"/>
        </w:rPr>
        <w:t xml:space="preserve">, Article 11 of the Constitution, which deals with the Laws of Ghana, the Constitution 1992, is the </w:t>
      </w:r>
      <w:proofErr w:type="spellStart"/>
      <w:r w:rsidR="00367906" w:rsidRPr="00324910">
        <w:rPr>
          <w:rFonts w:ascii="Tahoma" w:hAnsi="Tahoma" w:cs="Tahoma"/>
          <w:sz w:val="24"/>
          <w:szCs w:val="24"/>
        </w:rPr>
        <w:t>Grundnorm</w:t>
      </w:r>
      <w:proofErr w:type="spellEnd"/>
      <w:r w:rsidR="00367906" w:rsidRPr="00324910">
        <w:rPr>
          <w:rFonts w:ascii="Tahoma" w:hAnsi="Tahoma" w:cs="Tahoma"/>
          <w:sz w:val="24"/>
          <w:szCs w:val="24"/>
        </w:rPr>
        <w:t>,</w:t>
      </w:r>
      <w:r w:rsidR="00D26095" w:rsidRPr="00324910">
        <w:rPr>
          <w:rFonts w:ascii="Tahoma" w:hAnsi="Tahoma" w:cs="Tahoma"/>
          <w:sz w:val="24"/>
          <w:szCs w:val="24"/>
        </w:rPr>
        <w:t xml:space="preserve"> that is to say, the basic law,</w:t>
      </w:r>
      <w:r w:rsidR="00367906" w:rsidRPr="00324910">
        <w:rPr>
          <w:rFonts w:ascii="Tahoma" w:hAnsi="Tahoma" w:cs="Tahoma"/>
          <w:sz w:val="24"/>
          <w:szCs w:val="24"/>
        </w:rPr>
        <w:t xml:space="preserve"> followed by enactments made by or under the authority of Parliament established under the Constitution, followed by Orders, Rules and Regulations made by any  person or authority under a power conferred by this Constitution, the existing law and the common law in that descending order.</w:t>
      </w:r>
    </w:p>
    <w:p w:rsidR="00540BAC" w:rsidRPr="00324910" w:rsidRDefault="00367906" w:rsidP="00540BAC">
      <w:pPr>
        <w:spacing w:line="360" w:lineRule="auto"/>
        <w:jc w:val="both"/>
        <w:rPr>
          <w:rFonts w:ascii="Tahoma" w:hAnsi="Tahoma" w:cs="Tahoma"/>
          <w:sz w:val="24"/>
          <w:szCs w:val="24"/>
        </w:rPr>
      </w:pPr>
      <w:r w:rsidRPr="00324910">
        <w:rPr>
          <w:rFonts w:ascii="Tahoma" w:hAnsi="Tahoma" w:cs="Tahoma"/>
          <w:sz w:val="24"/>
          <w:szCs w:val="24"/>
        </w:rPr>
        <w:t xml:space="preserve">It thus bears emphasis that the provisions of Section 17 (3) of Act 584 referred to supra are superior to the provisions of Order 54A (2) of C I 102. Where therefore there is any </w:t>
      </w:r>
      <w:r w:rsidR="00D26095" w:rsidRPr="00324910">
        <w:rPr>
          <w:rFonts w:ascii="Tahoma" w:hAnsi="Tahoma" w:cs="Tahoma"/>
          <w:sz w:val="24"/>
          <w:szCs w:val="24"/>
        </w:rPr>
        <w:t>inconsistency</w:t>
      </w:r>
      <w:r w:rsidRPr="00324910">
        <w:rPr>
          <w:rFonts w:ascii="Tahoma" w:hAnsi="Tahoma" w:cs="Tahoma"/>
          <w:sz w:val="24"/>
          <w:szCs w:val="24"/>
        </w:rPr>
        <w:t xml:space="preserve"> or conflict between the two, </w:t>
      </w:r>
      <w:r w:rsidR="00D26095" w:rsidRPr="00324910">
        <w:rPr>
          <w:rFonts w:ascii="Tahoma" w:hAnsi="Tahoma" w:cs="Tahoma"/>
          <w:sz w:val="24"/>
          <w:szCs w:val="24"/>
        </w:rPr>
        <w:t>by</w:t>
      </w:r>
      <w:r w:rsidRPr="00324910">
        <w:rPr>
          <w:rFonts w:ascii="Tahoma" w:hAnsi="Tahoma" w:cs="Tahoma"/>
          <w:sz w:val="24"/>
          <w:szCs w:val="24"/>
        </w:rPr>
        <w:t xml:space="preserve"> the </w:t>
      </w:r>
      <w:r w:rsidR="00D26095" w:rsidRPr="00324910">
        <w:rPr>
          <w:rFonts w:ascii="Tahoma" w:hAnsi="Tahoma" w:cs="Tahoma"/>
          <w:sz w:val="24"/>
          <w:szCs w:val="24"/>
        </w:rPr>
        <w:t>provisions of</w:t>
      </w:r>
      <w:r w:rsidRPr="00324910">
        <w:rPr>
          <w:rFonts w:ascii="Tahoma" w:hAnsi="Tahoma" w:cs="Tahoma"/>
          <w:sz w:val="24"/>
          <w:szCs w:val="24"/>
        </w:rPr>
        <w:t xml:space="preserve"> Article 11 of the Constitution, the provisions in the enactment</w:t>
      </w:r>
      <w:r w:rsidR="00E86332" w:rsidRPr="00324910">
        <w:rPr>
          <w:rFonts w:ascii="Tahoma" w:hAnsi="Tahoma" w:cs="Tahoma"/>
          <w:sz w:val="24"/>
          <w:szCs w:val="24"/>
        </w:rPr>
        <w:t>,</w:t>
      </w:r>
      <w:r w:rsidRPr="00324910">
        <w:rPr>
          <w:rFonts w:ascii="Tahoma" w:hAnsi="Tahoma" w:cs="Tahoma"/>
          <w:sz w:val="24"/>
          <w:szCs w:val="24"/>
        </w:rPr>
        <w:t xml:space="preserve"> Act 584 </w:t>
      </w:r>
      <w:r w:rsidR="00E86332" w:rsidRPr="00324910">
        <w:rPr>
          <w:rFonts w:ascii="Tahoma" w:hAnsi="Tahoma" w:cs="Tahoma"/>
          <w:sz w:val="24"/>
          <w:szCs w:val="24"/>
        </w:rPr>
        <w:t xml:space="preserve">are </w:t>
      </w:r>
      <w:r w:rsidR="00E02C1F" w:rsidRPr="00324910">
        <w:rPr>
          <w:rFonts w:ascii="Tahoma" w:hAnsi="Tahoma" w:cs="Tahoma"/>
          <w:sz w:val="24"/>
          <w:szCs w:val="24"/>
        </w:rPr>
        <w:t>superior to</w:t>
      </w:r>
      <w:r w:rsidRPr="00324910">
        <w:rPr>
          <w:rFonts w:ascii="Tahoma" w:hAnsi="Tahoma" w:cs="Tahoma"/>
          <w:sz w:val="24"/>
          <w:szCs w:val="24"/>
        </w:rPr>
        <w:t xml:space="preserve"> those of the subsidiary legislation in C. I. 102. </w:t>
      </w:r>
    </w:p>
    <w:p w:rsidR="00367906" w:rsidRPr="00324910" w:rsidRDefault="00367906" w:rsidP="00540BAC">
      <w:pPr>
        <w:spacing w:line="360" w:lineRule="auto"/>
        <w:jc w:val="both"/>
        <w:rPr>
          <w:rFonts w:ascii="Tahoma" w:hAnsi="Tahoma" w:cs="Tahoma"/>
          <w:b/>
          <w:sz w:val="24"/>
          <w:szCs w:val="24"/>
        </w:rPr>
      </w:pPr>
      <w:r w:rsidRPr="00324910">
        <w:rPr>
          <w:rFonts w:ascii="Tahoma" w:hAnsi="Tahoma" w:cs="Tahoma"/>
          <w:b/>
          <w:sz w:val="24"/>
          <w:szCs w:val="24"/>
        </w:rPr>
        <w:t xml:space="preserve">HOW DID THE APPLICANT COMPLY WITH THE </w:t>
      </w:r>
      <w:proofErr w:type="gramStart"/>
      <w:r w:rsidRPr="00324910">
        <w:rPr>
          <w:rFonts w:ascii="Tahoma" w:hAnsi="Tahoma" w:cs="Tahoma"/>
          <w:b/>
          <w:sz w:val="24"/>
          <w:szCs w:val="24"/>
        </w:rPr>
        <w:t>LAW</w:t>
      </w:r>
      <w:proofErr w:type="gramEnd"/>
    </w:p>
    <w:p w:rsidR="00367906" w:rsidRPr="00324910" w:rsidRDefault="00367906" w:rsidP="00540BAC">
      <w:pPr>
        <w:spacing w:line="360" w:lineRule="auto"/>
        <w:jc w:val="both"/>
        <w:rPr>
          <w:rFonts w:ascii="Tahoma" w:hAnsi="Tahoma" w:cs="Tahoma"/>
          <w:sz w:val="24"/>
          <w:szCs w:val="24"/>
        </w:rPr>
      </w:pPr>
      <w:r w:rsidRPr="00324910">
        <w:rPr>
          <w:rFonts w:ascii="Tahoma" w:hAnsi="Tahoma" w:cs="Tahoma"/>
          <w:sz w:val="24"/>
          <w:szCs w:val="24"/>
        </w:rPr>
        <w:t xml:space="preserve">In order to understand this issue, it is perhaps pertinent to refer in extenso to the original process, </w:t>
      </w:r>
      <w:r w:rsidRPr="00324910">
        <w:rPr>
          <w:rFonts w:ascii="Tahoma" w:hAnsi="Tahoma" w:cs="Tahoma"/>
          <w:b/>
          <w:i/>
          <w:sz w:val="24"/>
          <w:szCs w:val="24"/>
        </w:rPr>
        <w:t>“The Notice of Appeal”</w:t>
      </w:r>
      <w:r w:rsidRPr="00324910">
        <w:rPr>
          <w:rFonts w:ascii="Tahoma" w:hAnsi="Tahoma" w:cs="Tahoma"/>
          <w:sz w:val="24"/>
          <w:szCs w:val="24"/>
        </w:rPr>
        <w:t xml:space="preserve"> filed by the Applicant on the 19</w:t>
      </w:r>
      <w:r w:rsidRPr="00324910">
        <w:rPr>
          <w:rFonts w:ascii="Tahoma" w:hAnsi="Tahoma" w:cs="Tahoma"/>
          <w:sz w:val="24"/>
          <w:szCs w:val="24"/>
          <w:vertAlign w:val="superscript"/>
        </w:rPr>
        <w:t>th</w:t>
      </w:r>
      <w:r w:rsidRPr="00324910">
        <w:rPr>
          <w:rFonts w:ascii="Tahoma" w:hAnsi="Tahoma" w:cs="Tahoma"/>
          <w:sz w:val="24"/>
          <w:szCs w:val="24"/>
        </w:rPr>
        <w:t xml:space="preserve"> of March 2018.</w:t>
      </w:r>
    </w:p>
    <w:p w:rsidR="00D54893" w:rsidRPr="00324910" w:rsidRDefault="00D54893" w:rsidP="00D54893">
      <w:pPr>
        <w:spacing w:line="360" w:lineRule="auto"/>
        <w:ind w:left="720"/>
        <w:jc w:val="both"/>
        <w:rPr>
          <w:rFonts w:ascii="Tahoma" w:hAnsi="Tahoma" w:cs="Tahoma"/>
          <w:b/>
          <w:sz w:val="24"/>
          <w:szCs w:val="24"/>
        </w:rPr>
      </w:pPr>
      <w:r w:rsidRPr="00324910">
        <w:rPr>
          <w:rFonts w:ascii="Tahoma" w:hAnsi="Tahoma" w:cs="Tahoma"/>
          <w:b/>
          <w:sz w:val="24"/>
          <w:szCs w:val="24"/>
        </w:rPr>
        <w:t xml:space="preserve">“Notice of Appeal </w:t>
      </w:r>
    </w:p>
    <w:p w:rsidR="00D54893" w:rsidRPr="00324910" w:rsidRDefault="00D54893" w:rsidP="00D54893">
      <w:pPr>
        <w:spacing w:line="360" w:lineRule="auto"/>
        <w:ind w:left="720"/>
        <w:jc w:val="both"/>
        <w:rPr>
          <w:rFonts w:ascii="Tahoma" w:hAnsi="Tahoma" w:cs="Tahoma"/>
          <w:sz w:val="24"/>
          <w:szCs w:val="24"/>
        </w:rPr>
      </w:pPr>
      <w:r w:rsidRPr="00324910">
        <w:rPr>
          <w:rFonts w:ascii="Tahoma" w:hAnsi="Tahoma" w:cs="Tahoma"/>
          <w:sz w:val="24"/>
          <w:szCs w:val="24"/>
        </w:rPr>
        <w:lastRenderedPageBreak/>
        <w:t xml:space="preserve">Take Notice that the </w:t>
      </w:r>
      <w:r w:rsidRPr="00324910">
        <w:rPr>
          <w:rFonts w:ascii="Tahoma" w:hAnsi="Tahoma" w:cs="Tahoma"/>
          <w:b/>
          <w:sz w:val="24"/>
          <w:szCs w:val="24"/>
        </w:rPr>
        <w:t>Appellant herein being dissatisfied with the decision of the Auditor-General contained in a report dated 23</w:t>
      </w:r>
      <w:r w:rsidRPr="00324910">
        <w:rPr>
          <w:rFonts w:ascii="Tahoma" w:hAnsi="Tahoma" w:cs="Tahoma"/>
          <w:b/>
          <w:sz w:val="24"/>
          <w:szCs w:val="24"/>
          <w:vertAlign w:val="superscript"/>
        </w:rPr>
        <w:t>rd</w:t>
      </w:r>
      <w:r w:rsidRPr="00324910">
        <w:rPr>
          <w:rFonts w:ascii="Tahoma" w:hAnsi="Tahoma" w:cs="Tahoma"/>
          <w:b/>
          <w:sz w:val="24"/>
          <w:szCs w:val="24"/>
        </w:rPr>
        <w:t xml:space="preserve"> January 2018 delivered by Mr. Daniel Yaw </w:t>
      </w:r>
      <w:proofErr w:type="spellStart"/>
      <w:r w:rsidRPr="00324910">
        <w:rPr>
          <w:rFonts w:ascii="Tahoma" w:hAnsi="Tahoma" w:cs="Tahoma"/>
          <w:b/>
          <w:sz w:val="24"/>
          <w:szCs w:val="24"/>
        </w:rPr>
        <w:t>Domelevo</w:t>
      </w:r>
      <w:proofErr w:type="spellEnd"/>
      <w:r w:rsidRPr="00324910">
        <w:rPr>
          <w:rFonts w:ascii="Tahoma" w:hAnsi="Tahoma" w:cs="Tahoma"/>
          <w:b/>
          <w:sz w:val="24"/>
          <w:szCs w:val="24"/>
        </w:rPr>
        <w:t xml:space="preserve"> more particularly stated at page 508 of the Report o</w:t>
      </w:r>
      <w:r w:rsidRPr="00324910">
        <w:rPr>
          <w:rFonts w:ascii="Tahoma" w:hAnsi="Tahoma" w:cs="Tahoma"/>
          <w:sz w:val="24"/>
          <w:szCs w:val="24"/>
        </w:rPr>
        <w:t>f the Auditor-General on Liabilities of Ministries, Department and agencies   as at 31</w:t>
      </w:r>
      <w:r w:rsidRPr="00324910">
        <w:rPr>
          <w:rFonts w:ascii="Tahoma" w:hAnsi="Tahoma" w:cs="Tahoma"/>
          <w:sz w:val="24"/>
          <w:szCs w:val="24"/>
          <w:vertAlign w:val="superscript"/>
        </w:rPr>
        <w:t>st</w:t>
      </w:r>
      <w:r w:rsidRPr="00324910">
        <w:rPr>
          <w:rFonts w:ascii="Tahoma" w:hAnsi="Tahoma" w:cs="Tahoma"/>
          <w:sz w:val="24"/>
          <w:szCs w:val="24"/>
        </w:rPr>
        <w:t xml:space="preserve"> December 2016 (Executive Summary) Appendix (A) page 508 items 30.4 of the report </w:t>
      </w:r>
      <w:r w:rsidRPr="00324910">
        <w:rPr>
          <w:rFonts w:ascii="Tahoma" w:hAnsi="Tahoma" w:cs="Tahoma"/>
          <w:b/>
          <w:sz w:val="24"/>
          <w:szCs w:val="24"/>
        </w:rPr>
        <w:t>do hereby appeals to the High Court upon the grounds set out in paragraph 3 and will at the hearing of the appeal seek the reliefs set out in paragraph 4</w:t>
      </w:r>
      <w:r w:rsidRPr="00324910">
        <w:rPr>
          <w:rFonts w:ascii="Tahoma" w:hAnsi="Tahoma" w:cs="Tahoma"/>
          <w:sz w:val="24"/>
          <w:szCs w:val="24"/>
        </w:rPr>
        <w:t>.</w:t>
      </w:r>
    </w:p>
    <w:p w:rsidR="00D54893" w:rsidRPr="00324910" w:rsidRDefault="00D54893" w:rsidP="00D54893">
      <w:pPr>
        <w:spacing w:line="360" w:lineRule="auto"/>
        <w:ind w:left="360"/>
        <w:jc w:val="both"/>
        <w:rPr>
          <w:rFonts w:ascii="Tahoma" w:hAnsi="Tahoma" w:cs="Tahoma"/>
          <w:sz w:val="24"/>
          <w:szCs w:val="24"/>
        </w:rPr>
      </w:pPr>
      <w:r w:rsidRPr="00324910">
        <w:rPr>
          <w:rFonts w:ascii="Tahoma" w:hAnsi="Tahoma" w:cs="Tahoma"/>
          <w:sz w:val="24"/>
          <w:szCs w:val="24"/>
        </w:rPr>
        <w:t>And the Appellant further states that the names and address of the person(s) most directly affected by the appeal are those set out in paragraph 5</w:t>
      </w:r>
      <w:r w:rsidR="003A156E" w:rsidRPr="00324910">
        <w:rPr>
          <w:rFonts w:ascii="Tahoma" w:hAnsi="Tahoma" w:cs="Tahoma"/>
          <w:sz w:val="24"/>
          <w:szCs w:val="24"/>
        </w:rPr>
        <w:t>.</w:t>
      </w:r>
    </w:p>
    <w:p w:rsidR="00D54893" w:rsidRPr="00324910" w:rsidRDefault="00D54893" w:rsidP="00D54893">
      <w:pPr>
        <w:pStyle w:val="ListParagraph"/>
        <w:numPr>
          <w:ilvl w:val="0"/>
          <w:numId w:val="6"/>
        </w:numPr>
        <w:spacing w:line="360" w:lineRule="auto"/>
        <w:jc w:val="both"/>
        <w:rPr>
          <w:rFonts w:ascii="Tahoma" w:hAnsi="Tahoma" w:cs="Tahoma"/>
          <w:sz w:val="24"/>
          <w:szCs w:val="24"/>
        </w:rPr>
      </w:pPr>
      <w:r w:rsidRPr="00324910">
        <w:rPr>
          <w:rFonts w:ascii="Tahoma" w:hAnsi="Tahoma" w:cs="Tahoma"/>
          <w:sz w:val="24"/>
          <w:szCs w:val="24"/>
        </w:rPr>
        <w:t xml:space="preserve">The part of the decision complained of is as </w:t>
      </w:r>
      <w:proofErr w:type="gramStart"/>
      <w:r w:rsidRPr="00324910">
        <w:rPr>
          <w:rFonts w:ascii="Tahoma" w:hAnsi="Tahoma" w:cs="Tahoma"/>
          <w:sz w:val="24"/>
          <w:szCs w:val="24"/>
        </w:rPr>
        <w:t>follows:-</w:t>
      </w:r>
      <w:proofErr w:type="gramEnd"/>
    </w:p>
    <w:p w:rsidR="00D54893" w:rsidRPr="00324910" w:rsidRDefault="00D54893" w:rsidP="00D54893">
      <w:pPr>
        <w:pStyle w:val="ListParagraph"/>
        <w:spacing w:line="360" w:lineRule="auto"/>
        <w:jc w:val="both"/>
        <w:rPr>
          <w:rFonts w:ascii="Tahoma" w:hAnsi="Tahoma" w:cs="Tahoma"/>
          <w:sz w:val="24"/>
          <w:szCs w:val="24"/>
        </w:rPr>
      </w:pPr>
    </w:p>
    <w:p w:rsidR="00D54893" w:rsidRPr="00324910" w:rsidRDefault="00D54893" w:rsidP="00D54893">
      <w:pPr>
        <w:pStyle w:val="ListParagraph"/>
        <w:numPr>
          <w:ilvl w:val="0"/>
          <w:numId w:val="7"/>
        </w:numPr>
        <w:spacing w:line="360" w:lineRule="auto"/>
        <w:jc w:val="both"/>
        <w:rPr>
          <w:rFonts w:ascii="Tahoma" w:hAnsi="Tahoma" w:cs="Tahoma"/>
          <w:sz w:val="24"/>
          <w:szCs w:val="24"/>
        </w:rPr>
      </w:pPr>
      <w:r w:rsidRPr="00324910">
        <w:rPr>
          <w:rFonts w:ascii="Tahoma" w:hAnsi="Tahoma" w:cs="Tahoma"/>
          <w:sz w:val="24"/>
          <w:szCs w:val="24"/>
        </w:rPr>
        <w:t>The part of the decision in the report of the respondent on disallowance and surcharge of Appellant’s claim.</w:t>
      </w:r>
    </w:p>
    <w:p w:rsidR="003A156E" w:rsidRPr="00324910" w:rsidRDefault="003A156E" w:rsidP="003A156E">
      <w:pPr>
        <w:pStyle w:val="ListParagraph"/>
        <w:spacing w:line="360" w:lineRule="auto"/>
        <w:ind w:left="1440"/>
        <w:jc w:val="both"/>
        <w:rPr>
          <w:rFonts w:ascii="Tahoma" w:hAnsi="Tahoma" w:cs="Tahoma"/>
          <w:sz w:val="24"/>
          <w:szCs w:val="24"/>
        </w:rPr>
      </w:pPr>
    </w:p>
    <w:p w:rsidR="00D54893" w:rsidRPr="00324910" w:rsidRDefault="00D54893" w:rsidP="00D54893">
      <w:pPr>
        <w:pStyle w:val="ListParagraph"/>
        <w:numPr>
          <w:ilvl w:val="0"/>
          <w:numId w:val="7"/>
        </w:numPr>
        <w:spacing w:line="360" w:lineRule="auto"/>
        <w:jc w:val="both"/>
        <w:rPr>
          <w:rFonts w:ascii="Tahoma" w:hAnsi="Tahoma" w:cs="Tahoma"/>
          <w:sz w:val="24"/>
          <w:szCs w:val="24"/>
        </w:rPr>
      </w:pPr>
      <w:r w:rsidRPr="00324910">
        <w:rPr>
          <w:rFonts w:ascii="Tahoma" w:hAnsi="Tahoma" w:cs="Tahoma"/>
          <w:sz w:val="24"/>
          <w:szCs w:val="24"/>
        </w:rPr>
        <w:t>The part of the report disallowing and/or blocking the payment of the total sum of GH¢4,153,506.33 of the appellant.</w:t>
      </w:r>
    </w:p>
    <w:p w:rsidR="00D54893" w:rsidRPr="00324910" w:rsidRDefault="00D54893" w:rsidP="00D54893">
      <w:pPr>
        <w:pStyle w:val="ListParagraph"/>
        <w:spacing w:line="360" w:lineRule="auto"/>
        <w:ind w:left="1080"/>
        <w:jc w:val="both"/>
        <w:rPr>
          <w:rFonts w:ascii="Tahoma" w:hAnsi="Tahoma" w:cs="Tahoma"/>
          <w:sz w:val="24"/>
          <w:szCs w:val="24"/>
        </w:rPr>
      </w:pPr>
    </w:p>
    <w:p w:rsidR="00D54893" w:rsidRPr="00324910" w:rsidRDefault="00D54893" w:rsidP="00D54893">
      <w:pPr>
        <w:pStyle w:val="ListParagraph"/>
        <w:numPr>
          <w:ilvl w:val="0"/>
          <w:numId w:val="6"/>
        </w:numPr>
        <w:spacing w:line="360" w:lineRule="auto"/>
        <w:jc w:val="both"/>
        <w:rPr>
          <w:rFonts w:ascii="Tahoma" w:hAnsi="Tahoma" w:cs="Tahoma"/>
          <w:sz w:val="24"/>
          <w:szCs w:val="24"/>
        </w:rPr>
      </w:pPr>
      <w:r w:rsidRPr="00324910">
        <w:rPr>
          <w:rFonts w:ascii="Tahoma" w:hAnsi="Tahoma" w:cs="Tahoma"/>
          <w:sz w:val="24"/>
          <w:szCs w:val="24"/>
        </w:rPr>
        <w:t xml:space="preserve">Part of Judgment/Decision Complained </w:t>
      </w:r>
      <w:proofErr w:type="gramStart"/>
      <w:r w:rsidRPr="00324910">
        <w:rPr>
          <w:rFonts w:ascii="Tahoma" w:hAnsi="Tahoma" w:cs="Tahoma"/>
          <w:sz w:val="24"/>
          <w:szCs w:val="24"/>
        </w:rPr>
        <w:t>of:-</w:t>
      </w:r>
      <w:proofErr w:type="gramEnd"/>
    </w:p>
    <w:p w:rsidR="00D54893" w:rsidRPr="00324910" w:rsidRDefault="00D54893" w:rsidP="00D54893">
      <w:pPr>
        <w:pStyle w:val="ListParagraph"/>
        <w:spacing w:line="360" w:lineRule="auto"/>
        <w:jc w:val="both"/>
        <w:rPr>
          <w:rFonts w:ascii="Tahoma" w:hAnsi="Tahoma" w:cs="Tahoma"/>
          <w:sz w:val="24"/>
          <w:szCs w:val="24"/>
        </w:rPr>
      </w:pPr>
      <w:r w:rsidRPr="00324910">
        <w:rPr>
          <w:rFonts w:ascii="Tahoma" w:hAnsi="Tahoma" w:cs="Tahoma"/>
          <w:sz w:val="24"/>
          <w:szCs w:val="24"/>
        </w:rPr>
        <w:t>The whole decision</w:t>
      </w:r>
    </w:p>
    <w:p w:rsidR="00D54893" w:rsidRPr="00324910" w:rsidRDefault="00D54893" w:rsidP="00D54893">
      <w:pPr>
        <w:pStyle w:val="ListParagraph"/>
        <w:numPr>
          <w:ilvl w:val="0"/>
          <w:numId w:val="6"/>
        </w:numPr>
        <w:spacing w:line="360" w:lineRule="auto"/>
        <w:jc w:val="both"/>
        <w:rPr>
          <w:rFonts w:ascii="Tahoma" w:hAnsi="Tahoma" w:cs="Tahoma"/>
          <w:sz w:val="24"/>
          <w:szCs w:val="24"/>
        </w:rPr>
      </w:pPr>
      <w:r w:rsidRPr="00324910">
        <w:rPr>
          <w:rFonts w:ascii="Tahoma" w:hAnsi="Tahoma" w:cs="Tahoma"/>
          <w:sz w:val="24"/>
          <w:szCs w:val="24"/>
        </w:rPr>
        <w:t>Grounds of Appeal</w:t>
      </w:r>
    </w:p>
    <w:p w:rsidR="00D54893" w:rsidRPr="00324910" w:rsidRDefault="00D54893" w:rsidP="00D54893">
      <w:pPr>
        <w:pStyle w:val="ListParagraph"/>
        <w:numPr>
          <w:ilvl w:val="0"/>
          <w:numId w:val="8"/>
        </w:numPr>
        <w:spacing w:line="360" w:lineRule="auto"/>
        <w:jc w:val="both"/>
        <w:rPr>
          <w:rFonts w:ascii="Tahoma" w:hAnsi="Tahoma" w:cs="Tahoma"/>
          <w:b/>
          <w:sz w:val="24"/>
          <w:szCs w:val="24"/>
        </w:rPr>
      </w:pPr>
      <w:r w:rsidRPr="00324910">
        <w:rPr>
          <w:rFonts w:ascii="Tahoma" w:hAnsi="Tahoma" w:cs="Tahoma"/>
          <w:b/>
          <w:sz w:val="24"/>
          <w:szCs w:val="24"/>
        </w:rPr>
        <w:t>The Auditor-General erred in law when it disallowed and/or surcharged appellant’s claims for the payment of the sum of GH¢4,153,506.33.</w:t>
      </w:r>
    </w:p>
    <w:p w:rsidR="00D54893" w:rsidRPr="00324910" w:rsidRDefault="00D54893" w:rsidP="00D54893">
      <w:pPr>
        <w:pStyle w:val="ListParagraph"/>
        <w:numPr>
          <w:ilvl w:val="0"/>
          <w:numId w:val="8"/>
        </w:numPr>
        <w:spacing w:line="360" w:lineRule="auto"/>
        <w:jc w:val="both"/>
        <w:rPr>
          <w:rFonts w:ascii="Tahoma" w:hAnsi="Tahoma" w:cs="Tahoma"/>
          <w:sz w:val="24"/>
          <w:szCs w:val="24"/>
        </w:rPr>
      </w:pPr>
      <w:r w:rsidRPr="00324910">
        <w:rPr>
          <w:rFonts w:ascii="Tahoma" w:hAnsi="Tahoma" w:cs="Tahoma"/>
          <w:sz w:val="24"/>
          <w:szCs w:val="24"/>
        </w:rPr>
        <w:t>Further grounds of appeal may be filed with leave of the court.</w:t>
      </w:r>
    </w:p>
    <w:p w:rsidR="00D54893" w:rsidRPr="00324910" w:rsidRDefault="00D54893" w:rsidP="00D54893">
      <w:pPr>
        <w:pStyle w:val="ListParagraph"/>
        <w:spacing w:line="360" w:lineRule="auto"/>
        <w:ind w:left="1440"/>
        <w:jc w:val="both"/>
        <w:rPr>
          <w:rFonts w:ascii="Tahoma" w:hAnsi="Tahoma" w:cs="Tahoma"/>
          <w:sz w:val="24"/>
          <w:szCs w:val="24"/>
        </w:rPr>
      </w:pPr>
    </w:p>
    <w:p w:rsidR="00D54893" w:rsidRPr="00324910" w:rsidRDefault="00D54893" w:rsidP="00D54893">
      <w:pPr>
        <w:pStyle w:val="ListParagraph"/>
        <w:numPr>
          <w:ilvl w:val="0"/>
          <w:numId w:val="6"/>
        </w:numPr>
        <w:spacing w:line="360" w:lineRule="auto"/>
        <w:jc w:val="both"/>
        <w:rPr>
          <w:rFonts w:ascii="Tahoma" w:hAnsi="Tahoma" w:cs="Tahoma"/>
          <w:b/>
          <w:sz w:val="24"/>
          <w:szCs w:val="24"/>
        </w:rPr>
      </w:pPr>
      <w:r w:rsidRPr="00324910">
        <w:rPr>
          <w:rFonts w:ascii="Tahoma" w:hAnsi="Tahoma" w:cs="Tahoma"/>
          <w:b/>
          <w:sz w:val="24"/>
          <w:szCs w:val="24"/>
        </w:rPr>
        <w:t xml:space="preserve">Reliefs Sought </w:t>
      </w:r>
      <w:proofErr w:type="gramStart"/>
      <w:r w:rsidRPr="00324910">
        <w:rPr>
          <w:rFonts w:ascii="Tahoma" w:hAnsi="Tahoma" w:cs="Tahoma"/>
          <w:b/>
          <w:sz w:val="24"/>
          <w:szCs w:val="24"/>
        </w:rPr>
        <w:t>From</w:t>
      </w:r>
      <w:proofErr w:type="gramEnd"/>
      <w:r w:rsidRPr="00324910">
        <w:rPr>
          <w:rFonts w:ascii="Tahoma" w:hAnsi="Tahoma" w:cs="Tahoma"/>
          <w:b/>
          <w:sz w:val="24"/>
          <w:szCs w:val="24"/>
        </w:rPr>
        <w:t xml:space="preserve"> the High Court</w:t>
      </w:r>
    </w:p>
    <w:p w:rsidR="00F603FA" w:rsidRPr="00324910" w:rsidRDefault="00F603FA" w:rsidP="00F603FA">
      <w:pPr>
        <w:pStyle w:val="ListParagraph"/>
        <w:spacing w:line="360" w:lineRule="auto"/>
        <w:ind w:left="1080"/>
        <w:jc w:val="both"/>
        <w:rPr>
          <w:rFonts w:ascii="Tahoma" w:hAnsi="Tahoma" w:cs="Tahoma"/>
          <w:b/>
          <w:sz w:val="24"/>
          <w:szCs w:val="24"/>
        </w:rPr>
      </w:pPr>
    </w:p>
    <w:p w:rsidR="00D54893" w:rsidRPr="00324910" w:rsidRDefault="00D54893" w:rsidP="00D54893">
      <w:pPr>
        <w:pStyle w:val="ListParagraph"/>
        <w:numPr>
          <w:ilvl w:val="0"/>
          <w:numId w:val="9"/>
        </w:numPr>
        <w:spacing w:line="360" w:lineRule="auto"/>
        <w:jc w:val="both"/>
        <w:rPr>
          <w:rFonts w:ascii="Tahoma" w:hAnsi="Tahoma" w:cs="Tahoma"/>
          <w:sz w:val="24"/>
          <w:szCs w:val="24"/>
        </w:rPr>
      </w:pPr>
      <w:r w:rsidRPr="00324910">
        <w:rPr>
          <w:rFonts w:ascii="Tahoma" w:hAnsi="Tahoma" w:cs="Tahoma"/>
          <w:sz w:val="24"/>
          <w:szCs w:val="24"/>
        </w:rPr>
        <w:lastRenderedPageBreak/>
        <w:t>A reversal of the decision of the Respondent on disallowance and Surcharge affecting appellants claim.</w:t>
      </w:r>
    </w:p>
    <w:p w:rsidR="00D54893" w:rsidRPr="00324910" w:rsidRDefault="00D54893" w:rsidP="00D54893">
      <w:pPr>
        <w:pStyle w:val="ListParagraph"/>
        <w:spacing w:line="360" w:lineRule="auto"/>
        <w:ind w:left="1440"/>
        <w:jc w:val="both"/>
        <w:rPr>
          <w:rFonts w:ascii="Tahoma" w:hAnsi="Tahoma" w:cs="Tahoma"/>
          <w:sz w:val="24"/>
          <w:szCs w:val="24"/>
        </w:rPr>
      </w:pPr>
    </w:p>
    <w:p w:rsidR="00D54893" w:rsidRPr="00324910" w:rsidRDefault="00D54893" w:rsidP="00D54893">
      <w:pPr>
        <w:pStyle w:val="ListParagraph"/>
        <w:numPr>
          <w:ilvl w:val="0"/>
          <w:numId w:val="9"/>
        </w:numPr>
        <w:spacing w:line="360" w:lineRule="auto"/>
        <w:jc w:val="both"/>
        <w:rPr>
          <w:rFonts w:ascii="Tahoma" w:hAnsi="Tahoma" w:cs="Tahoma"/>
          <w:sz w:val="24"/>
          <w:szCs w:val="24"/>
        </w:rPr>
      </w:pPr>
      <w:r w:rsidRPr="00324910">
        <w:rPr>
          <w:rFonts w:ascii="Tahoma" w:hAnsi="Tahoma" w:cs="Tahoma"/>
          <w:sz w:val="24"/>
          <w:szCs w:val="24"/>
        </w:rPr>
        <w:t xml:space="preserve">Judgment be entered in </w:t>
      </w:r>
      <w:proofErr w:type="spellStart"/>
      <w:r w:rsidRPr="00324910">
        <w:rPr>
          <w:rFonts w:ascii="Tahoma" w:hAnsi="Tahoma" w:cs="Tahoma"/>
          <w:sz w:val="24"/>
          <w:szCs w:val="24"/>
        </w:rPr>
        <w:t>favour</w:t>
      </w:r>
      <w:proofErr w:type="spellEnd"/>
      <w:r w:rsidRPr="00324910">
        <w:rPr>
          <w:rFonts w:ascii="Tahoma" w:hAnsi="Tahoma" w:cs="Tahoma"/>
          <w:sz w:val="24"/>
          <w:szCs w:val="24"/>
        </w:rPr>
        <w:t xml:space="preserve"> of the Appellant directing the Ministry of Finance and/or Urban Roads and/or Controller and Accountant-General to pay the total sum of GH¢4,153,506.33 to the Appellant forthwith.”</w:t>
      </w:r>
    </w:p>
    <w:p w:rsidR="00F603FA" w:rsidRPr="00324910" w:rsidRDefault="00367906" w:rsidP="00540BAC">
      <w:pPr>
        <w:spacing w:line="360" w:lineRule="auto"/>
        <w:jc w:val="both"/>
        <w:rPr>
          <w:rFonts w:ascii="Tahoma" w:hAnsi="Tahoma" w:cs="Tahoma"/>
          <w:sz w:val="24"/>
          <w:szCs w:val="24"/>
        </w:rPr>
      </w:pPr>
      <w:r w:rsidRPr="00324910">
        <w:rPr>
          <w:rFonts w:ascii="Tahoma" w:hAnsi="Tahoma" w:cs="Tahoma"/>
          <w:sz w:val="24"/>
          <w:szCs w:val="24"/>
        </w:rPr>
        <w:t>From the above, it is clear that the Applicants complied with not only constitu</w:t>
      </w:r>
      <w:r w:rsidR="00E86332" w:rsidRPr="00324910">
        <w:rPr>
          <w:rFonts w:ascii="Tahoma" w:hAnsi="Tahoma" w:cs="Tahoma"/>
          <w:sz w:val="24"/>
          <w:szCs w:val="24"/>
        </w:rPr>
        <w:t>tional requirement of Article 18</w:t>
      </w:r>
      <w:r w:rsidRPr="00324910">
        <w:rPr>
          <w:rFonts w:ascii="Tahoma" w:hAnsi="Tahoma" w:cs="Tahoma"/>
          <w:sz w:val="24"/>
          <w:szCs w:val="24"/>
        </w:rPr>
        <w:t xml:space="preserve">7 (9) of the Constitution, but also with Section 17 (3) of Act 584 </w:t>
      </w:r>
      <w:r w:rsidR="00D26095" w:rsidRPr="00324910">
        <w:rPr>
          <w:rFonts w:ascii="Tahoma" w:hAnsi="Tahoma" w:cs="Tahoma"/>
          <w:sz w:val="24"/>
          <w:szCs w:val="24"/>
        </w:rPr>
        <w:t>with the filing of the Notice of Appeal.</w:t>
      </w:r>
    </w:p>
    <w:p w:rsidR="00D26095" w:rsidRPr="00324910" w:rsidRDefault="00D26095" w:rsidP="00540BAC">
      <w:pPr>
        <w:spacing w:line="360" w:lineRule="auto"/>
        <w:jc w:val="both"/>
        <w:rPr>
          <w:rFonts w:ascii="Tahoma" w:hAnsi="Tahoma" w:cs="Tahoma"/>
          <w:sz w:val="24"/>
          <w:szCs w:val="24"/>
        </w:rPr>
      </w:pPr>
    </w:p>
    <w:p w:rsidR="00367906" w:rsidRPr="00324910" w:rsidRDefault="00367906" w:rsidP="00540BAC">
      <w:pPr>
        <w:spacing w:line="360" w:lineRule="auto"/>
        <w:jc w:val="both"/>
        <w:rPr>
          <w:rFonts w:ascii="Tahoma" w:hAnsi="Tahoma" w:cs="Tahoma"/>
          <w:sz w:val="24"/>
          <w:szCs w:val="24"/>
        </w:rPr>
      </w:pPr>
      <w:r w:rsidRPr="00324910">
        <w:rPr>
          <w:rFonts w:ascii="Tahoma" w:hAnsi="Tahoma" w:cs="Tahoma"/>
          <w:sz w:val="24"/>
          <w:szCs w:val="24"/>
        </w:rPr>
        <w:t>However, by various Rulings and decisions of the respondent court dated 24</w:t>
      </w:r>
      <w:r w:rsidRPr="00324910">
        <w:rPr>
          <w:rFonts w:ascii="Tahoma" w:hAnsi="Tahoma" w:cs="Tahoma"/>
          <w:sz w:val="24"/>
          <w:szCs w:val="24"/>
          <w:vertAlign w:val="superscript"/>
        </w:rPr>
        <w:t>th</w:t>
      </w:r>
      <w:r w:rsidRPr="00324910">
        <w:rPr>
          <w:rFonts w:ascii="Tahoma" w:hAnsi="Tahoma" w:cs="Tahoma"/>
          <w:sz w:val="24"/>
          <w:szCs w:val="24"/>
        </w:rPr>
        <w:t xml:space="preserve"> May 2018, 23</w:t>
      </w:r>
      <w:r w:rsidRPr="00324910">
        <w:rPr>
          <w:rFonts w:ascii="Tahoma" w:hAnsi="Tahoma" w:cs="Tahoma"/>
          <w:sz w:val="24"/>
          <w:szCs w:val="24"/>
          <w:vertAlign w:val="superscript"/>
        </w:rPr>
        <w:t>rd</w:t>
      </w:r>
      <w:r w:rsidRPr="00324910">
        <w:rPr>
          <w:rFonts w:ascii="Tahoma" w:hAnsi="Tahoma" w:cs="Tahoma"/>
          <w:sz w:val="24"/>
          <w:szCs w:val="24"/>
        </w:rPr>
        <w:t xml:space="preserve"> July 2018 and 23</w:t>
      </w:r>
      <w:r w:rsidRPr="00324910">
        <w:rPr>
          <w:rFonts w:ascii="Tahoma" w:hAnsi="Tahoma" w:cs="Tahoma"/>
          <w:sz w:val="24"/>
          <w:szCs w:val="24"/>
          <w:vertAlign w:val="superscript"/>
        </w:rPr>
        <w:t>rd</w:t>
      </w:r>
      <w:r w:rsidRPr="00324910">
        <w:rPr>
          <w:rFonts w:ascii="Tahoma" w:hAnsi="Tahoma" w:cs="Tahoma"/>
          <w:sz w:val="24"/>
          <w:szCs w:val="24"/>
        </w:rPr>
        <w:t xml:space="preserve"> January 2019, respectively all attempts by the Applicants to appeal the surcharge and disallowance of the Auditor-General </w:t>
      </w:r>
      <w:proofErr w:type="gramStart"/>
      <w:r w:rsidR="00D26095" w:rsidRPr="00324910">
        <w:rPr>
          <w:rFonts w:ascii="Tahoma" w:hAnsi="Tahoma" w:cs="Tahoma"/>
          <w:sz w:val="24"/>
          <w:szCs w:val="24"/>
        </w:rPr>
        <w:t xml:space="preserve">were </w:t>
      </w:r>
      <w:r w:rsidRPr="00324910">
        <w:rPr>
          <w:rFonts w:ascii="Tahoma" w:hAnsi="Tahoma" w:cs="Tahoma"/>
          <w:sz w:val="24"/>
          <w:szCs w:val="24"/>
        </w:rPr>
        <w:t xml:space="preserve"> refused</w:t>
      </w:r>
      <w:proofErr w:type="gramEnd"/>
      <w:r w:rsidRPr="00324910">
        <w:rPr>
          <w:rFonts w:ascii="Tahoma" w:hAnsi="Tahoma" w:cs="Tahoma"/>
          <w:sz w:val="24"/>
          <w:szCs w:val="24"/>
        </w:rPr>
        <w:t xml:space="preserve"> and or dismissed.</w:t>
      </w:r>
    </w:p>
    <w:p w:rsidR="00785E75" w:rsidRPr="00324910" w:rsidRDefault="00785E75" w:rsidP="00785E75">
      <w:pPr>
        <w:spacing w:line="360" w:lineRule="auto"/>
        <w:jc w:val="both"/>
        <w:rPr>
          <w:rFonts w:ascii="Tahoma" w:hAnsi="Tahoma" w:cs="Tahoma"/>
          <w:sz w:val="24"/>
          <w:szCs w:val="24"/>
        </w:rPr>
      </w:pPr>
      <w:r w:rsidRPr="00324910">
        <w:rPr>
          <w:rFonts w:ascii="Tahoma" w:hAnsi="Tahoma" w:cs="Tahoma"/>
          <w:sz w:val="24"/>
          <w:szCs w:val="24"/>
        </w:rPr>
        <w:t>On the 24</w:t>
      </w:r>
      <w:r w:rsidRPr="00324910">
        <w:rPr>
          <w:rFonts w:ascii="Tahoma" w:hAnsi="Tahoma" w:cs="Tahoma"/>
          <w:sz w:val="24"/>
          <w:szCs w:val="24"/>
          <w:vertAlign w:val="superscript"/>
        </w:rPr>
        <w:t>th</w:t>
      </w:r>
      <w:r w:rsidR="008D1339" w:rsidRPr="00324910">
        <w:rPr>
          <w:rFonts w:ascii="Tahoma" w:hAnsi="Tahoma" w:cs="Tahoma"/>
          <w:sz w:val="24"/>
          <w:szCs w:val="24"/>
        </w:rPr>
        <w:t xml:space="preserve"> May 2018 for example</w:t>
      </w:r>
      <w:r w:rsidRPr="00324910">
        <w:rPr>
          <w:rFonts w:ascii="Tahoma" w:hAnsi="Tahoma" w:cs="Tahoma"/>
          <w:sz w:val="24"/>
          <w:szCs w:val="24"/>
        </w:rPr>
        <w:t xml:space="preserve"> the </w:t>
      </w:r>
      <w:r w:rsidR="00E86332" w:rsidRPr="00324910">
        <w:rPr>
          <w:rFonts w:ascii="Tahoma" w:hAnsi="Tahoma" w:cs="Tahoma"/>
          <w:sz w:val="24"/>
          <w:szCs w:val="24"/>
        </w:rPr>
        <w:t>respondent court presided as stated supra</w:t>
      </w:r>
      <w:r w:rsidRPr="00324910">
        <w:rPr>
          <w:rFonts w:ascii="Tahoma" w:hAnsi="Tahoma" w:cs="Tahoma"/>
          <w:sz w:val="24"/>
          <w:szCs w:val="24"/>
        </w:rPr>
        <w:t xml:space="preserve"> delivered a Ruling to the following </w:t>
      </w:r>
      <w:proofErr w:type="gramStart"/>
      <w:r w:rsidRPr="00324910">
        <w:rPr>
          <w:rFonts w:ascii="Tahoma" w:hAnsi="Tahoma" w:cs="Tahoma"/>
          <w:sz w:val="24"/>
          <w:szCs w:val="24"/>
        </w:rPr>
        <w:t>effect:-</w:t>
      </w:r>
      <w:proofErr w:type="gramEnd"/>
    </w:p>
    <w:p w:rsidR="00785E75" w:rsidRPr="00324910" w:rsidRDefault="00785E75" w:rsidP="00785E75">
      <w:pPr>
        <w:spacing w:line="360" w:lineRule="auto"/>
        <w:ind w:left="720"/>
        <w:jc w:val="both"/>
        <w:rPr>
          <w:rFonts w:ascii="Tahoma" w:hAnsi="Tahoma" w:cs="Tahoma"/>
          <w:b/>
          <w:sz w:val="24"/>
          <w:szCs w:val="24"/>
        </w:rPr>
      </w:pPr>
      <w:r w:rsidRPr="00324910">
        <w:rPr>
          <w:rFonts w:ascii="Tahoma" w:hAnsi="Tahoma" w:cs="Tahoma"/>
          <w:sz w:val="24"/>
          <w:szCs w:val="24"/>
        </w:rPr>
        <w:t xml:space="preserve">“This is a Ruling on an Appeal brought per a </w:t>
      </w:r>
      <w:r w:rsidRPr="00324910">
        <w:rPr>
          <w:rFonts w:ascii="Tahoma" w:hAnsi="Tahoma" w:cs="Tahoma"/>
          <w:b/>
          <w:i/>
          <w:sz w:val="24"/>
          <w:szCs w:val="24"/>
        </w:rPr>
        <w:t>Notice of Appeal filed on the 19</w:t>
      </w:r>
      <w:r w:rsidRPr="00324910">
        <w:rPr>
          <w:rFonts w:ascii="Tahoma" w:hAnsi="Tahoma" w:cs="Tahoma"/>
          <w:b/>
          <w:i/>
          <w:sz w:val="24"/>
          <w:szCs w:val="24"/>
          <w:vertAlign w:val="superscript"/>
        </w:rPr>
        <w:t>th</w:t>
      </w:r>
      <w:r w:rsidRPr="00324910">
        <w:rPr>
          <w:rFonts w:ascii="Tahoma" w:hAnsi="Tahoma" w:cs="Tahoma"/>
          <w:b/>
          <w:i/>
          <w:sz w:val="24"/>
          <w:szCs w:val="24"/>
        </w:rPr>
        <w:t xml:space="preserve"> of March 2018</w:t>
      </w:r>
      <w:r w:rsidRPr="00324910">
        <w:rPr>
          <w:rFonts w:ascii="Tahoma" w:hAnsi="Tahoma" w:cs="Tahoma"/>
          <w:sz w:val="24"/>
          <w:szCs w:val="24"/>
        </w:rPr>
        <w:t xml:space="preserve"> “that the Appellant, being dissatisfied with the decision of the Auditor-General contained in a report dated 23</w:t>
      </w:r>
      <w:r w:rsidRPr="00324910">
        <w:rPr>
          <w:rFonts w:ascii="Tahoma" w:hAnsi="Tahoma" w:cs="Tahoma"/>
          <w:sz w:val="24"/>
          <w:szCs w:val="24"/>
          <w:vertAlign w:val="superscript"/>
        </w:rPr>
        <w:t>rd</w:t>
      </w:r>
      <w:r w:rsidRPr="00324910">
        <w:rPr>
          <w:rFonts w:ascii="Tahoma" w:hAnsi="Tahoma" w:cs="Tahoma"/>
          <w:sz w:val="24"/>
          <w:szCs w:val="24"/>
        </w:rPr>
        <w:t xml:space="preserve"> January, 2018 by Mr. Yaw </w:t>
      </w:r>
      <w:proofErr w:type="spellStart"/>
      <w:r w:rsidRPr="00324910">
        <w:rPr>
          <w:rFonts w:ascii="Tahoma" w:hAnsi="Tahoma" w:cs="Tahoma"/>
          <w:sz w:val="24"/>
          <w:szCs w:val="24"/>
        </w:rPr>
        <w:t>Domelevo</w:t>
      </w:r>
      <w:proofErr w:type="spellEnd"/>
      <w:r w:rsidRPr="00324910">
        <w:rPr>
          <w:rFonts w:ascii="Tahoma" w:hAnsi="Tahoma" w:cs="Tahoma"/>
          <w:sz w:val="24"/>
          <w:szCs w:val="24"/>
        </w:rPr>
        <w:t xml:space="preserve"> more particularly stated at page 508 of the report of the Auditor-General on Liabilities of Ministries, Departments and Agencies as at 31</w:t>
      </w:r>
      <w:r w:rsidRPr="00324910">
        <w:rPr>
          <w:rFonts w:ascii="Tahoma" w:hAnsi="Tahoma" w:cs="Tahoma"/>
          <w:sz w:val="24"/>
          <w:szCs w:val="24"/>
          <w:vertAlign w:val="superscript"/>
        </w:rPr>
        <w:t>st</w:t>
      </w:r>
      <w:r w:rsidRPr="00324910">
        <w:rPr>
          <w:rFonts w:ascii="Tahoma" w:hAnsi="Tahoma" w:cs="Tahoma"/>
          <w:sz w:val="24"/>
          <w:szCs w:val="24"/>
        </w:rPr>
        <w:t xml:space="preserve"> December 2016 (Executive Summary) Appendix (A) page 508 items 30.4 of the </w:t>
      </w:r>
      <w:r w:rsidRPr="00324910">
        <w:rPr>
          <w:rFonts w:ascii="Tahoma" w:hAnsi="Tahoma" w:cs="Tahoma"/>
          <w:b/>
          <w:sz w:val="24"/>
          <w:szCs w:val="24"/>
        </w:rPr>
        <w:t>report do hereby appeals (sic) to the High Court upon the grounds set out in paragraph 3 and will at the hearing of the appeal seek the reliefs set out in paragraph 4.</w:t>
      </w:r>
    </w:p>
    <w:p w:rsidR="00785E75" w:rsidRPr="00324910" w:rsidRDefault="00785E75" w:rsidP="00785E75">
      <w:pPr>
        <w:spacing w:line="360" w:lineRule="auto"/>
        <w:ind w:left="720" w:hanging="720"/>
        <w:jc w:val="both"/>
        <w:rPr>
          <w:rFonts w:ascii="Tahoma" w:hAnsi="Tahoma" w:cs="Tahoma"/>
          <w:b/>
          <w:sz w:val="24"/>
          <w:szCs w:val="24"/>
        </w:rPr>
      </w:pPr>
      <w:r w:rsidRPr="00324910">
        <w:rPr>
          <w:rFonts w:ascii="Tahoma" w:hAnsi="Tahoma" w:cs="Tahoma"/>
          <w:b/>
          <w:sz w:val="24"/>
          <w:szCs w:val="24"/>
        </w:rPr>
        <w:tab/>
        <w:t xml:space="preserve">The Rules dictate that the appeal be lodged within fourteen days of the surcharge by the Auditor-General, further, the Rules also dictate that </w:t>
      </w:r>
      <w:r w:rsidRPr="00324910">
        <w:rPr>
          <w:rFonts w:ascii="Tahoma" w:hAnsi="Tahoma" w:cs="Tahoma"/>
          <w:b/>
          <w:sz w:val="24"/>
          <w:szCs w:val="24"/>
        </w:rPr>
        <w:lastRenderedPageBreak/>
        <w:t>the person may apply for extension of time to do so within fourteen days from the date of the expiry fixed in sub-rule (1).</w:t>
      </w:r>
    </w:p>
    <w:p w:rsidR="00785E75" w:rsidRPr="00324910" w:rsidRDefault="00785E75" w:rsidP="00785E75">
      <w:pPr>
        <w:spacing w:line="360" w:lineRule="auto"/>
        <w:ind w:left="720"/>
        <w:jc w:val="both"/>
        <w:rPr>
          <w:rFonts w:ascii="Tahoma" w:hAnsi="Tahoma" w:cs="Tahoma"/>
          <w:sz w:val="24"/>
          <w:szCs w:val="24"/>
        </w:rPr>
      </w:pPr>
      <w:r w:rsidRPr="00324910">
        <w:rPr>
          <w:rFonts w:ascii="Tahoma" w:hAnsi="Tahoma" w:cs="Tahoma"/>
          <w:sz w:val="24"/>
          <w:szCs w:val="24"/>
        </w:rPr>
        <w:t xml:space="preserve">In this case, rather than to go by the Rules and to appeal the decision of the Auditor-General, what the Applicant did was to publish Exhibit C, which is not dictated by the Rules. </w:t>
      </w:r>
      <w:proofErr w:type="gramStart"/>
      <w:r w:rsidRPr="00324910">
        <w:rPr>
          <w:rFonts w:ascii="Tahoma" w:hAnsi="Tahoma" w:cs="Tahoma"/>
          <w:sz w:val="24"/>
          <w:szCs w:val="24"/>
        </w:rPr>
        <w:t>Thus</w:t>
      </w:r>
      <w:proofErr w:type="gramEnd"/>
      <w:r w:rsidRPr="00324910">
        <w:rPr>
          <w:rFonts w:ascii="Tahoma" w:hAnsi="Tahoma" w:cs="Tahoma"/>
          <w:sz w:val="24"/>
          <w:szCs w:val="24"/>
        </w:rPr>
        <w:t xml:space="preserve"> although the Applicant was aware of the disallowance as far back as January, 2018 it failed to comply with the Rules as laid down.</w:t>
      </w:r>
    </w:p>
    <w:p w:rsidR="00785E75" w:rsidRPr="00324910" w:rsidRDefault="00785E75" w:rsidP="00785E75">
      <w:pPr>
        <w:spacing w:line="360" w:lineRule="auto"/>
        <w:ind w:left="720"/>
        <w:jc w:val="both"/>
        <w:rPr>
          <w:rFonts w:ascii="Tahoma" w:hAnsi="Tahoma" w:cs="Tahoma"/>
          <w:sz w:val="24"/>
          <w:szCs w:val="24"/>
        </w:rPr>
      </w:pPr>
      <w:r w:rsidRPr="00324910">
        <w:rPr>
          <w:rFonts w:ascii="Tahoma" w:hAnsi="Tahoma" w:cs="Tahoma"/>
          <w:b/>
          <w:sz w:val="24"/>
          <w:szCs w:val="24"/>
        </w:rPr>
        <w:t>It is a well-known principle of law that where an enactment sets out the procedure for invoking the jurisdiction of a court (or tribunal), the party must comply with it or he will be thrown out of court</w:t>
      </w:r>
      <w:r w:rsidRPr="00324910">
        <w:rPr>
          <w:rFonts w:ascii="Tahoma" w:hAnsi="Tahoma" w:cs="Tahoma"/>
          <w:sz w:val="24"/>
          <w:szCs w:val="24"/>
        </w:rPr>
        <w:t xml:space="preserve">. </w:t>
      </w:r>
      <w:proofErr w:type="gramStart"/>
      <w:r w:rsidRPr="00324910">
        <w:rPr>
          <w:rFonts w:ascii="Tahoma" w:hAnsi="Tahoma" w:cs="Tahoma"/>
          <w:sz w:val="24"/>
          <w:szCs w:val="24"/>
        </w:rPr>
        <w:t>See</w:t>
      </w:r>
      <w:r w:rsidR="001E4AE9" w:rsidRPr="00324910">
        <w:rPr>
          <w:rFonts w:ascii="Tahoma" w:hAnsi="Tahoma" w:cs="Tahoma"/>
          <w:sz w:val="24"/>
          <w:szCs w:val="24"/>
        </w:rPr>
        <w:t>:-</w:t>
      </w:r>
      <w:proofErr w:type="gramEnd"/>
    </w:p>
    <w:p w:rsidR="00785E75" w:rsidRPr="00324910" w:rsidRDefault="00785E75" w:rsidP="00785E75">
      <w:pPr>
        <w:pStyle w:val="ListParagraph"/>
        <w:numPr>
          <w:ilvl w:val="0"/>
          <w:numId w:val="10"/>
        </w:numPr>
        <w:spacing w:line="360" w:lineRule="auto"/>
        <w:jc w:val="both"/>
        <w:rPr>
          <w:rFonts w:ascii="Tahoma" w:hAnsi="Tahoma" w:cs="Tahoma"/>
          <w:b/>
          <w:sz w:val="24"/>
          <w:szCs w:val="24"/>
        </w:rPr>
      </w:pPr>
      <w:proofErr w:type="spellStart"/>
      <w:r w:rsidRPr="00324910">
        <w:rPr>
          <w:rFonts w:ascii="Tahoma" w:hAnsi="Tahoma" w:cs="Tahoma"/>
          <w:b/>
          <w:sz w:val="24"/>
          <w:szCs w:val="24"/>
        </w:rPr>
        <w:t>Adryx</w:t>
      </w:r>
      <w:proofErr w:type="spellEnd"/>
      <w:r w:rsidRPr="00324910">
        <w:rPr>
          <w:rFonts w:ascii="Tahoma" w:hAnsi="Tahoma" w:cs="Tahoma"/>
          <w:b/>
          <w:sz w:val="24"/>
          <w:szCs w:val="24"/>
        </w:rPr>
        <w:t xml:space="preserve"> Mining and Metals Ltd and Others v Ashanti Goldfields Co. Ltd. [1999-2000] 2 GLR 758</w:t>
      </w:r>
    </w:p>
    <w:p w:rsidR="00F603FA" w:rsidRPr="00324910" w:rsidRDefault="00F603FA" w:rsidP="00F603FA">
      <w:pPr>
        <w:pStyle w:val="ListParagraph"/>
        <w:spacing w:line="360" w:lineRule="auto"/>
        <w:ind w:left="1080"/>
        <w:jc w:val="both"/>
        <w:rPr>
          <w:rFonts w:ascii="Tahoma" w:hAnsi="Tahoma" w:cs="Tahoma"/>
          <w:b/>
          <w:sz w:val="24"/>
          <w:szCs w:val="24"/>
        </w:rPr>
      </w:pPr>
    </w:p>
    <w:p w:rsidR="00F603FA" w:rsidRPr="00324910" w:rsidRDefault="00785E75" w:rsidP="00F603FA">
      <w:pPr>
        <w:pStyle w:val="ListParagraph"/>
        <w:numPr>
          <w:ilvl w:val="0"/>
          <w:numId w:val="10"/>
        </w:numPr>
        <w:spacing w:line="360" w:lineRule="auto"/>
        <w:jc w:val="both"/>
        <w:rPr>
          <w:rFonts w:ascii="Tahoma" w:hAnsi="Tahoma" w:cs="Tahoma"/>
          <w:b/>
          <w:sz w:val="24"/>
          <w:szCs w:val="24"/>
        </w:rPr>
      </w:pPr>
      <w:r w:rsidRPr="00324910">
        <w:rPr>
          <w:rFonts w:ascii="Tahoma" w:hAnsi="Tahoma" w:cs="Tahoma"/>
          <w:b/>
          <w:sz w:val="24"/>
          <w:szCs w:val="24"/>
        </w:rPr>
        <w:t xml:space="preserve">Republic v High Court, </w:t>
      </w:r>
      <w:proofErr w:type="spellStart"/>
      <w:r w:rsidRPr="00324910">
        <w:rPr>
          <w:rFonts w:ascii="Tahoma" w:hAnsi="Tahoma" w:cs="Tahoma"/>
          <w:b/>
          <w:sz w:val="24"/>
          <w:szCs w:val="24"/>
        </w:rPr>
        <w:t>Sekondi</w:t>
      </w:r>
      <w:proofErr w:type="spellEnd"/>
      <w:r w:rsidRPr="00324910">
        <w:rPr>
          <w:rFonts w:ascii="Tahoma" w:hAnsi="Tahoma" w:cs="Tahoma"/>
          <w:b/>
          <w:sz w:val="24"/>
          <w:szCs w:val="24"/>
        </w:rPr>
        <w:t xml:space="preserve">; Ex </w:t>
      </w:r>
      <w:proofErr w:type="spellStart"/>
      <w:r w:rsidRPr="00324910">
        <w:rPr>
          <w:rFonts w:ascii="Tahoma" w:hAnsi="Tahoma" w:cs="Tahoma"/>
          <w:b/>
          <w:sz w:val="24"/>
          <w:szCs w:val="24"/>
        </w:rPr>
        <w:t>Parte</w:t>
      </w:r>
      <w:proofErr w:type="spellEnd"/>
      <w:r w:rsidRPr="00324910">
        <w:rPr>
          <w:rFonts w:ascii="Tahoma" w:hAnsi="Tahoma" w:cs="Tahoma"/>
          <w:b/>
          <w:sz w:val="24"/>
          <w:szCs w:val="24"/>
        </w:rPr>
        <w:t xml:space="preserve"> </w:t>
      </w:r>
      <w:proofErr w:type="spellStart"/>
      <w:r w:rsidRPr="00324910">
        <w:rPr>
          <w:rFonts w:ascii="Tahoma" w:hAnsi="Tahoma" w:cs="Tahoma"/>
          <w:b/>
          <w:sz w:val="24"/>
          <w:szCs w:val="24"/>
        </w:rPr>
        <w:t>Perkoh</w:t>
      </w:r>
      <w:proofErr w:type="spellEnd"/>
      <w:r w:rsidRPr="00324910">
        <w:rPr>
          <w:rFonts w:ascii="Tahoma" w:hAnsi="Tahoma" w:cs="Tahoma"/>
          <w:b/>
          <w:sz w:val="24"/>
          <w:szCs w:val="24"/>
        </w:rPr>
        <w:t xml:space="preserve"> II [2001-2002] 2 GLR 460 @ 467 per Benin JA (as he then was) Obiter CA</w:t>
      </w:r>
    </w:p>
    <w:p w:rsidR="00785E75" w:rsidRPr="00324910" w:rsidRDefault="00785E75" w:rsidP="00785E75">
      <w:pPr>
        <w:pStyle w:val="ListParagraph"/>
        <w:numPr>
          <w:ilvl w:val="0"/>
          <w:numId w:val="10"/>
        </w:numPr>
        <w:spacing w:line="360" w:lineRule="auto"/>
        <w:jc w:val="both"/>
        <w:rPr>
          <w:rFonts w:ascii="Tahoma" w:hAnsi="Tahoma" w:cs="Tahoma"/>
          <w:b/>
          <w:sz w:val="24"/>
          <w:szCs w:val="24"/>
        </w:rPr>
      </w:pPr>
      <w:r w:rsidRPr="00324910">
        <w:rPr>
          <w:rFonts w:ascii="Tahoma" w:hAnsi="Tahoma" w:cs="Tahoma"/>
          <w:b/>
          <w:sz w:val="24"/>
          <w:szCs w:val="24"/>
        </w:rPr>
        <w:t xml:space="preserve">Jonah v </w:t>
      </w:r>
      <w:proofErr w:type="spellStart"/>
      <w:r w:rsidRPr="00324910">
        <w:rPr>
          <w:rFonts w:ascii="Tahoma" w:hAnsi="Tahoma" w:cs="Tahoma"/>
          <w:b/>
          <w:sz w:val="24"/>
          <w:szCs w:val="24"/>
        </w:rPr>
        <w:t>Kulendi</w:t>
      </w:r>
      <w:proofErr w:type="spellEnd"/>
      <w:r w:rsidRPr="00324910">
        <w:rPr>
          <w:rFonts w:ascii="Tahoma" w:hAnsi="Tahoma" w:cs="Tahoma"/>
          <w:b/>
          <w:sz w:val="24"/>
          <w:szCs w:val="24"/>
        </w:rPr>
        <w:t xml:space="preserve"> &amp; </w:t>
      </w:r>
      <w:proofErr w:type="spellStart"/>
      <w:r w:rsidRPr="00324910">
        <w:rPr>
          <w:rFonts w:ascii="Tahoma" w:hAnsi="Tahoma" w:cs="Tahoma"/>
          <w:b/>
          <w:sz w:val="24"/>
          <w:szCs w:val="24"/>
        </w:rPr>
        <w:t>Kulendi</w:t>
      </w:r>
      <w:proofErr w:type="spellEnd"/>
      <w:r w:rsidRPr="00324910">
        <w:rPr>
          <w:rFonts w:ascii="Tahoma" w:hAnsi="Tahoma" w:cs="Tahoma"/>
          <w:b/>
          <w:sz w:val="24"/>
          <w:szCs w:val="24"/>
        </w:rPr>
        <w:t xml:space="preserve"> [2013-2014] 1 SCGLR 272 @ 288 per </w:t>
      </w:r>
      <w:proofErr w:type="spellStart"/>
      <w:r w:rsidRPr="00324910">
        <w:rPr>
          <w:rFonts w:ascii="Tahoma" w:hAnsi="Tahoma" w:cs="Tahoma"/>
          <w:b/>
          <w:sz w:val="24"/>
          <w:szCs w:val="24"/>
        </w:rPr>
        <w:t>Anin</w:t>
      </w:r>
      <w:proofErr w:type="spellEnd"/>
      <w:r w:rsidRPr="00324910">
        <w:rPr>
          <w:rFonts w:ascii="Tahoma" w:hAnsi="Tahoma" w:cs="Tahoma"/>
          <w:b/>
          <w:sz w:val="24"/>
          <w:szCs w:val="24"/>
        </w:rPr>
        <w:t xml:space="preserve"> Yeboah JSC.</w:t>
      </w:r>
    </w:p>
    <w:p w:rsidR="00785E75" w:rsidRPr="00324910" w:rsidRDefault="00785E75" w:rsidP="00785E75">
      <w:pPr>
        <w:spacing w:line="360" w:lineRule="auto"/>
        <w:ind w:left="720"/>
        <w:jc w:val="both"/>
        <w:rPr>
          <w:rFonts w:ascii="Tahoma" w:hAnsi="Tahoma" w:cs="Tahoma"/>
          <w:b/>
          <w:sz w:val="24"/>
          <w:szCs w:val="24"/>
        </w:rPr>
      </w:pPr>
      <w:r w:rsidRPr="00324910">
        <w:rPr>
          <w:rFonts w:ascii="Tahoma" w:hAnsi="Tahoma" w:cs="Tahoma"/>
          <w:b/>
          <w:sz w:val="24"/>
          <w:szCs w:val="24"/>
        </w:rPr>
        <w:t>Thus, having failed to appeal the decision of the Auditor-General within the period stipulated by law, it would be improper to entertain the instant action.</w:t>
      </w:r>
    </w:p>
    <w:p w:rsidR="00785E75" w:rsidRPr="00324910" w:rsidRDefault="00785E75" w:rsidP="00785E75">
      <w:pPr>
        <w:spacing w:line="360" w:lineRule="auto"/>
        <w:ind w:left="720"/>
        <w:jc w:val="both"/>
        <w:rPr>
          <w:rFonts w:ascii="Tahoma" w:hAnsi="Tahoma" w:cs="Tahoma"/>
          <w:sz w:val="24"/>
          <w:szCs w:val="24"/>
        </w:rPr>
      </w:pPr>
      <w:r w:rsidRPr="00324910">
        <w:rPr>
          <w:rFonts w:ascii="Tahoma" w:hAnsi="Tahoma" w:cs="Tahoma"/>
          <w:sz w:val="24"/>
          <w:szCs w:val="24"/>
        </w:rPr>
        <w:t xml:space="preserve">In the hearing of this application, </w:t>
      </w:r>
      <w:proofErr w:type="spellStart"/>
      <w:r w:rsidRPr="00324910">
        <w:rPr>
          <w:rFonts w:ascii="Tahoma" w:hAnsi="Tahoma" w:cs="Tahoma"/>
          <w:sz w:val="24"/>
          <w:szCs w:val="24"/>
        </w:rPr>
        <w:t>Nyame</w:t>
      </w:r>
      <w:proofErr w:type="spellEnd"/>
      <w:r w:rsidRPr="00324910">
        <w:rPr>
          <w:rFonts w:ascii="Tahoma" w:hAnsi="Tahoma" w:cs="Tahoma"/>
          <w:sz w:val="24"/>
          <w:szCs w:val="24"/>
        </w:rPr>
        <w:t xml:space="preserve"> for the Respondent did state that since this is such a novel area of the law the world over, the court in principle should allow the application for extension of time so that the appeal would be heard on its merits.</w:t>
      </w:r>
    </w:p>
    <w:p w:rsidR="00785E75" w:rsidRPr="00324910" w:rsidRDefault="00785E75" w:rsidP="00785E75">
      <w:pPr>
        <w:spacing w:line="360" w:lineRule="auto"/>
        <w:ind w:left="720"/>
        <w:jc w:val="both"/>
        <w:rPr>
          <w:rFonts w:ascii="Tahoma" w:hAnsi="Tahoma" w:cs="Tahoma"/>
          <w:sz w:val="24"/>
          <w:szCs w:val="24"/>
        </w:rPr>
      </w:pPr>
      <w:r w:rsidRPr="00324910">
        <w:rPr>
          <w:rFonts w:ascii="Tahoma" w:hAnsi="Tahoma" w:cs="Tahoma"/>
          <w:sz w:val="24"/>
          <w:szCs w:val="24"/>
        </w:rPr>
        <w:t xml:space="preserve">In my view, however, </w:t>
      </w:r>
      <w:r w:rsidRPr="00324910">
        <w:rPr>
          <w:rFonts w:ascii="Tahoma" w:hAnsi="Tahoma" w:cs="Tahoma"/>
          <w:b/>
          <w:sz w:val="24"/>
          <w:szCs w:val="24"/>
        </w:rPr>
        <w:t xml:space="preserve">if we are to navigate unchartered waters, the best precedent to set would be to apply the law to the letter. In that regard, having failed to invoke the jurisdiction of this court in accordance with </w:t>
      </w:r>
      <w:r w:rsidRPr="00324910">
        <w:rPr>
          <w:rFonts w:ascii="Tahoma" w:hAnsi="Tahoma" w:cs="Tahoma"/>
          <w:b/>
          <w:sz w:val="24"/>
          <w:szCs w:val="24"/>
        </w:rPr>
        <w:lastRenderedPageBreak/>
        <w:t>the Rules, the application would be dismissed for non-compliance with the Rules as same has been filed out of time</w:t>
      </w:r>
      <w:r w:rsidRPr="00324910">
        <w:rPr>
          <w:rFonts w:ascii="Tahoma" w:hAnsi="Tahoma" w:cs="Tahoma"/>
          <w:sz w:val="24"/>
          <w:szCs w:val="24"/>
        </w:rPr>
        <w:t>.”</w:t>
      </w:r>
      <w:r w:rsidR="001E4AE9" w:rsidRPr="00324910">
        <w:rPr>
          <w:rFonts w:ascii="Tahoma" w:hAnsi="Tahoma" w:cs="Tahoma"/>
          <w:sz w:val="24"/>
          <w:szCs w:val="24"/>
        </w:rPr>
        <w:t xml:space="preserve"> Emphasis </w:t>
      </w:r>
    </w:p>
    <w:p w:rsidR="00F603FA" w:rsidRPr="00324910" w:rsidRDefault="001E4AE9" w:rsidP="00785E75">
      <w:pPr>
        <w:spacing w:line="360" w:lineRule="auto"/>
        <w:jc w:val="both"/>
        <w:rPr>
          <w:rFonts w:ascii="Tahoma" w:hAnsi="Tahoma" w:cs="Tahoma"/>
          <w:b/>
          <w:sz w:val="24"/>
          <w:szCs w:val="24"/>
        </w:rPr>
      </w:pPr>
      <w:r w:rsidRPr="00324910">
        <w:rPr>
          <w:rFonts w:ascii="Tahoma" w:hAnsi="Tahoma" w:cs="Tahoma"/>
          <w:b/>
          <w:sz w:val="24"/>
          <w:szCs w:val="24"/>
        </w:rPr>
        <w:t>RULING OF 23</w:t>
      </w:r>
      <w:r w:rsidRPr="00324910">
        <w:rPr>
          <w:rFonts w:ascii="Tahoma" w:hAnsi="Tahoma" w:cs="Tahoma"/>
          <w:b/>
          <w:sz w:val="24"/>
          <w:szCs w:val="24"/>
          <w:vertAlign w:val="superscript"/>
        </w:rPr>
        <w:t>RD</w:t>
      </w:r>
      <w:r w:rsidRPr="00324910">
        <w:rPr>
          <w:rFonts w:ascii="Tahoma" w:hAnsi="Tahoma" w:cs="Tahoma"/>
          <w:b/>
          <w:sz w:val="24"/>
          <w:szCs w:val="24"/>
        </w:rPr>
        <w:t xml:space="preserve"> JULY 2018</w:t>
      </w:r>
    </w:p>
    <w:p w:rsidR="001E4AE9" w:rsidRPr="00324910" w:rsidRDefault="001E4AE9" w:rsidP="00785E75">
      <w:pPr>
        <w:spacing w:line="360" w:lineRule="auto"/>
        <w:jc w:val="both"/>
        <w:rPr>
          <w:rFonts w:ascii="Tahoma" w:hAnsi="Tahoma" w:cs="Tahoma"/>
          <w:sz w:val="24"/>
          <w:szCs w:val="24"/>
        </w:rPr>
      </w:pPr>
      <w:r w:rsidRPr="00324910">
        <w:rPr>
          <w:rFonts w:ascii="Tahoma" w:hAnsi="Tahoma" w:cs="Tahoma"/>
          <w:sz w:val="24"/>
          <w:szCs w:val="24"/>
        </w:rPr>
        <w:t>On 23</w:t>
      </w:r>
      <w:r w:rsidRPr="00324910">
        <w:rPr>
          <w:rFonts w:ascii="Tahoma" w:hAnsi="Tahoma" w:cs="Tahoma"/>
          <w:sz w:val="24"/>
          <w:szCs w:val="24"/>
          <w:vertAlign w:val="superscript"/>
        </w:rPr>
        <w:t>rd</w:t>
      </w:r>
      <w:r w:rsidRPr="00324910">
        <w:rPr>
          <w:rFonts w:ascii="Tahoma" w:hAnsi="Tahoma" w:cs="Tahoma"/>
          <w:sz w:val="24"/>
          <w:szCs w:val="24"/>
        </w:rPr>
        <w:t xml:space="preserve"> July 2018, the respondent court delivered </w:t>
      </w:r>
      <w:r w:rsidR="00C36D4A" w:rsidRPr="00324910">
        <w:rPr>
          <w:rFonts w:ascii="Tahoma" w:hAnsi="Tahoma" w:cs="Tahoma"/>
          <w:sz w:val="24"/>
          <w:szCs w:val="24"/>
        </w:rPr>
        <w:t>yet another</w:t>
      </w:r>
      <w:r w:rsidRPr="00324910">
        <w:rPr>
          <w:rFonts w:ascii="Tahoma" w:hAnsi="Tahoma" w:cs="Tahoma"/>
          <w:sz w:val="24"/>
          <w:szCs w:val="24"/>
        </w:rPr>
        <w:t xml:space="preserve"> Ruling</w:t>
      </w:r>
      <w:r w:rsidR="00C36D4A" w:rsidRPr="00324910">
        <w:rPr>
          <w:rFonts w:ascii="Tahoma" w:hAnsi="Tahoma" w:cs="Tahoma"/>
          <w:sz w:val="24"/>
          <w:szCs w:val="24"/>
        </w:rPr>
        <w:t>,</w:t>
      </w:r>
      <w:r w:rsidRPr="00324910">
        <w:rPr>
          <w:rFonts w:ascii="Tahoma" w:hAnsi="Tahoma" w:cs="Tahoma"/>
          <w:sz w:val="24"/>
          <w:szCs w:val="24"/>
        </w:rPr>
        <w:t xml:space="preserve"> and gave the following preamble before the </w:t>
      </w:r>
      <w:proofErr w:type="gramStart"/>
      <w:r w:rsidRPr="00324910">
        <w:rPr>
          <w:rFonts w:ascii="Tahoma" w:hAnsi="Tahoma" w:cs="Tahoma"/>
          <w:sz w:val="24"/>
          <w:szCs w:val="24"/>
        </w:rPr>
        <w:t>delivery:-</w:t>
      </w:r>
      <w:proofErr w:type="gramEnd"/>
    </w:p>
    <w:p w:rsidR="00785E75" w:rsidRPr="00324910" w:rsidRDefault="00785E75" w:rsidP="00785E75">
      <w:pPr>
        <w:spacing w:line="360" w:lineRule="auto"/>
        <w:jc w:val="both"/>
        <w:rPr>
          <w:rFonts w:ascii="Tahoma" w:hAnsi="Tahoma" w:cs="Tahoma"/>
          <w:i/>
          <w:sz w:val="24"/>
          <w:szCs w:val="24"/>
        </w:rPr>
      </w:pPr>
      <w:r w:rsidRPr="00324910">
        <w:rPr>
          <w:rFonts w:ascii="Tahoma" w:hAnsi="Tahoma" w:cs="Tahoma"/>
          <w:sz w:val="24"/>
          <w:szCs w:val="24"/>
        </w:rPr>
        <w:t xml:space="preserve">This is a Ruling on </w:t>
      </w:r>
      <w:r w:rsidR="00446A8D" w:rsidRPr="00324910">
        <w:rPr>
          <w:rFonts w:ascii="Tahoma" w:hAnsi="Tahoma" w:cs="Tahoma"/>
          <w:sz w:val="24"/>
          <w:szCs w:val="24"/>
        </w:rPr>
        <w:t>an Appeal</w:t>
      </w:r>
      <w:r w:rsidRPr="00324910">
        <w:rPr>
          <w:rFonts w:ascii="Tahoma" w:hAnsi="Tahoma" w:cs="Tahoma"/>
          <w:sz w:val="24"/>
          <w:szCs w:val="24"/>
        </w:rPr>
        <w:t xml:space="preserve"> brought per a Notice of Appeal filed on the 19</w:t>
      </w:r>
      <w:r w:rsidRPr="00324910">
        <w:rPr>
          <w:rFonts w:ascii="Tahoma" w:hAnsi="Tahoma" w:cs="Tahoma"/>
          <w:sz w:val="24"/>
          <w:szCs w:val="24"/>
          <w:vertAlign w:val="superscript"/>
        </w:rPr>
        <w:t>th</w:t>
      </w:r>
      <w:r w:rsidRPr="00324910">
        <w:rPr>
          <w:rFonts w:ascii="Tahoma" w:hAnsi="Tahoma" w:cs="Tahoma"/>
          <w:sz w:val="24"/>
          <w:szCs w:val="24"/>
        </w:rPr>
        <w:t xml:space="preserve"> of March, 2018 </w:t>
      </w:r>
      <w:r w:rsidRPr="00324910">
        <w:rPr>
          <w:rFonts w:ascii="Tahoma" w:hAnsi="Tahoma" w:cs="Tahoma"/>
          <w:i/>
          <w:sz w:val="24"/>
          <w:szCs w:val="24"/>
        </w:rPr>
        <w:t xml:space="preserve">“that the Appellant being dissatisfied with the decision of the Auditor-General </w:t>
      </w:r>
      <w:r w:rsidR="00446A8D" w:rsidRPr="00324910">
        <w:rPr>
          <w:rFonts w:ascii="Tahoma" w:hAnsi="Tahoma" w:cs="Tahoma"/>
          <w:i/>
          <w:sz w:val="24"/>
          <w:szCs w:val="24"/>
        </w:rPr>
        <w:t>contained</w:t>
      </w:r>
      <w:r w:rsidRPr="00324910">
        <w:rPr>
          <w:rFonts w:ascii="Tahoma" w:hAnsi="Tahoma" w:cs="Tahoma"/>
          <w:i/>
          <w:sz w:val="24"/>
          <w:szCs w:val="24"/>
        </w:rPr>
        <w:t xml:space="preserve"> in a report dated 23</w:t>
      </w:r>
      <w:r w:rsidRPr="00324910">
        <w:rPr>
          <w:rFonts w:ascii="Tahoma" w:hAnsi="Tahoma" w:cs="Tahoma"/>
          <w:i/>
          <w:sz w:val="24"/>
          <w:szCs w:val="24"/>
          <w:vertAlign w:val="superscript"/>
        </w:rPr>
        <w:t>rd</w:t>
      </w:r>
      <w:r w:rsidRPr="00324910">
        <w:rPr>
          <w:rFonts w:ascii="Tahoma" w:hAnsi="Tahoma" w:cs="Tahoma"/>
          <w:i/>
          <w:sz w:val="24"/>
          <w:szCs w:val="24"/>
        </w:rPr>
        <w:t xml:space="preserve"> January 2018 by Mr. Yaw </w:t>
      </w:r>
      <w:proofErr w:type="spellStart"/>
      <w:r w:rsidRPr="00324910">
        <w:rPr>
          <w:rFonts w:ascii="Tahoma" w:hAnsi="Tahoma" w:cs="Tahoma"/>
          <w:i/>
          <w:sz w:val="24"/>
          <w:szCs w:val="24"/>
        </w:rPr>
        <w:t>Domelevo</w:t>
      </w:r>
      <w:proofErr w:type="spellEnd"/>
      <w:r w:rsidRPr="00324910">
        <w:rPr>
          <w:rFonts w:ascii="Tahoma" w:hAnsi="Tahoma" w:cs="Tahoma"/>
          <w:i/>
          <w:sz w:val="24"/>
          <w:szCs w:val="24"/>
        </w:rPr>
        <w:t xml:space="preserve"> more particularly stated at page 508</w:t>
      </w:r>
      <w:r w:rsidR="00446A8D" w:rsidRPr="00324910">
        <w:rPr>
          <w:rFonts w:ascii="Tahoma" w:hAnsi="Tahoma" w:cs="Tahoma"/>
          <w:i/>
          <w:sz w:val="24"/>
          <w:szCs w:val="24"/>
        </w:rPr>
        <w:t xml:space="preserve"> of the report of the Auditor-General on Liabilities of Ministries, Departments and Agencies as at 31</w:t>
      </w:r>
      <w:r w:rsidR="00446A8D" w:rsidRPr="00324910">
        <w:rPr>
          <w:rFonts w:ascii="Tahoma" w:hAnsi="Tahoma" w:cs="Tahoma"/>
          <w:i/>
          <w:sz w:val="24"/>
          <w:szCs w:val="24"/>
          <w:vertAlign w:val="superscript"/>
        </w:rPr>
        <w:t>st</w:t>
      </w:r>
      <w:r w:rsidR="00446A8D" w:rsidRPr="00324910">
        <w:rPr>
          <w:rFonts w:ascii="Tahoma" w:hAnsi="Tahoma" w:cs="Tahoma"/>
          <w:i/>
          <w:sz w:val="24"/>
          <w:szCs w:val="24"/>
        </w:rPr>
        <w:t xml:space="preserve"> December 2016 (Executive Summary) Appendix (A)”.</w:t>
      </w:r>
    </w:p>
    <w:p w:rsidR="00446A8D" w:rsidRPr="00324910" w:rsidRDefault="00446A8D" w:rsidP="00785E75">
      <w:pPr>
        <w:spacing w:line="360" w:lineRule="auto"/>
        <w:jc w:val="both"/>
        <w:rPr>
          <w:rFonts w:ascii="Tahoma" w:hAnsi="Tahoma" w:cs="Tahoma"/>
          <w:sz w:val="24"/>
          <w:szCs w:val="24"/>
        </w:rPr>
      </w:pPr>
      <w:r w:rsidRPr="00324910">
        <w:rPr>
          <w:rFonts w:ascii="Tahoma" w:hAnsi="Tahoma" w:cs="Tahoma"/>
          <w:sz w:val="24"/>
          <w:szCs w:val="24"/>
        </w:rPr>
        <w:t>Continuing further, the court</w:t>
      </w:r>
      <w:r w:rsidR="001E4AE9" w:rsidRPr="00324910">
        <w:rPr>
          <w:rFonts w:ascii="Tahoma" w:hAnsi="Tahoma" w:cs="Tahoma"/>
          <w:sz w:val="24"/>
          <w:szCs w:val="24"/>
        </w:rPr>
        <w:t xml:space="preserve"> specifically</w:t>
      </w:r>
      <w:r w:rsidRPr="00324910">
        <w:rPr>
          <w:rFonts w:ascii="Tahoma" w:hAnsi="Tahoma" w:cs="Tahoma"/>
          <w:sz w:val="24"/>
          <w:szCs w:val="24"/>
        </w:rPr>
        <w:t xml:space="preserve"> dismissed the appeal on the following </w:t>
      </w:r>
      <w:r w:rsidR="00992D1F" w:rsidRPr="00324910">
        <w:rPr>
          <w:rFonts w:ascii="Tahoma" w:hAnsi="Tahoma" w:cs="Tahoma"/>
          <w:sz w:val="24"/>
          <w:szCs w:val="24"/>
        </w:rPr>
        <w:t>grounds as</w:t>
      </w:r>
      <w:r w:rsidRPr="00324910">
        <w:rPr>
          <w:rFonts w:ascii="Tahoma" w:hAnsi="Tahoma" w:cs="Tahoma"/>
          <w:sz w:val="24"/>
          <w:szCs w:val="24"/>
        </w:rPr>
        <w:t xml:space="preserve"> captured on pages 2, 4 and 5 of the Ruling</w:t>
      </w:r>
      <w:r w:rsidR="003A156E" w:rsidRPr="00324910">
        <w:rPr>
          <w:rFonts w:ascii="Tahoma" w:hAnsi="Tahoma" w:cs="Tahoma"/>
          <w:sz w:val="24"/>
          <w:szCs w:val="24"/>
        </w:rPr>
        <w:t>:</w:t>
      </w:r>
    </w:p>
    <w:p w:rsidR="00785E75" w:rsidRPr="00324910" w:rsidRDefault="00785E75" w:rsidP="00785E75">
      <w:pPr>
        <w:spacing w:line="360" w:lineRule="auto"/>
        <w:ind w:left="720" w:hanging="720"/>
        <w:jc w:val="both"/>
        <w:rPr>
          <w:rFonts w:ascii="Tahoma" w:hAnsi="Tahoma" w:cs="Tahoma"/>
          <w:sz w:val="24"/>
          <w:szCs w:val="24"/>
        </w:rPr>
      </w:pPr>
      <w:r w:rsidRPr="00324910">
        <w:rPr>
          <w:rFonts w:ascii="Tahoma" w:hAnsi="Tahoma" w:cs="Tahoma"/>
          <w:sz w:val="24"/>
          <w:szCs w:val="24"/>
        </w:rPr>
        <w:tab/>
      </w:r>
      <w:r w:rsidR="00992D1F" w:rsidRPr="00324910">
        <w:rPr>
          <w:rFonts w:ascii="Tahoma" w:hAnsi="Tahoma" w:cs="Tahoma"/>
          <w:sz w:val="24"/>
          <w:szCs w:val="24"/>
        </w:rPr>
        <w:t>“</w:t>
      </w:r>
      <w:r w:rsidRPr="00324910">
        <w:rPr>
          <w:rFonts w:ascii="Tahoma" w:hAnsi="Tahoma" w:cs="Tahoma"/>
          <w:sz w:val="24"/>
          <w:szCs w:val="24"/>
        </w:rPr>
        <w:t>This Court, on the 24</w:t>
      </w:r>
      <w:r w:rsidRPr="00324910">
        <w:rPr>
          <w:rFonts w:ascii="Tahoma" w:hAnsi="Tahoma" w:cs="Tahoma"/>
          <w:sz w:val="24"/>
          <w:szCs w:val="24"/>
          <w:vertAlign w:val="superscript"/>
        </w:rPr>
        <w:t>th</w:t>
      </w:r>
      <w:r w:rsidRPr="00324910">
        <w:rPr>
          <w:rFonts w:ascii="Tahoma" w:hAnsi="Tahoma" w:cs="Tahoma"/>
          <w:sz w:val="24"/>
          <w:szCs w:val="24"/>
        </w:rPr>
        <w:t xml:space="preserve"> May 2018 determined that in view of the fact that this application had been filed under the High Court (Civil Procedure) (Amendment) (No. 2) Rules, 2016 C. I. 102, which inserts a new Order 54A in the High Court Rules, the appeal had been filed out of time.</w:t>
      </w:r>
    </w:p>
    <w:p w:rsidR="00785E75" w:rsidRPr="00324910" w:rsidRDefault="00785E75" w:rsidP="00785E75">
      <w:pPr>
        <w:spacing w:line="360" w:lineRule="auto"/>
        <w:ind w:left="720"/>
        <w:jc w:val="both"/>
        <w:rPr>
          <w:rFonts w:ascii="Tahoma" w:hAnsi="Tahoma" w:cs="Tahoma"/>
          <w:sz w:val="24"/>
          <w:szCs w:val="24"/>
        </w:rPr>
      </w:pPr>
      <w:r w:rsidRPr="00324910">
        <w:rPr>
          <w:rFonts w:ascii="Tahoma" w:hAnsi="Tahoma" w:cs="Tahoma"/>
          <w:b/>
          <w:sz w:val="24"/>
          <w:szCs w:val="24"/>
        </w:rPr>
        <w:t>This application has been brought for extension of time within which to appeal against the Disallowance and Surcharge by the Auditor-General.</w:t>
      </w:r>
      <w:r w:rsidR="00C36D4A" w:rsidRPr="00324910">
        <w:rPr>
          <w:rFonts w:ascii="Tahoma" w:hAnsi="Tahoma" w:cs="Tahoma"/>
          <w:sz w:val="24"/>
          <w:szCs w:val="24"/>
        </w:rPr>
        <w:t xml:space="preserve"> There is O</w:t>
      </w:r>
      <w:r w:rsidRPr="00324910">
        <w:rPr>
          <w:rFonts w:ascii="Tahoma" w:hAnsi="Tahoma" w:cs="Tahoma"/>
          <w:sz w:val="24"/>
          <w:szCs w:val="24"/>
        </w:rPr>
        <w:t>rder 54A of C. I. 47 as contained in the High Court (Civil Procedure) (Amendment) (No. 2) Rules, 2016 C. I. 102</w:t>
      </w:r>
      <w:r w:rsidR="00C36D4A" w:rsidRPr="00324910">
        <w:rPr>
          <w:rFonts w:ascii="Tahoma" w:hAnsi="Tahoma" w:cs="Tahoma"/>
          <w:sz w:val="24"/>
          <w:szCs w:val="24"/>
        </w:rPr>
        <w:t>,</w:t>
      </w:r>
      <w:r w:rsidRPr="00324910">
        <w:rPr>
          <w:rFonts w:ascii="Tahoma" w:hAnsi="Tahoma" w:cs="Tahoma"/>
          <w:sz w:val="24"/>
          <w:szCs w:val="24"/>
        </w:rPr>
        <w:t xml:space="preserve"> inserts a new order 54A in the High Court Rules. Under Rules 1 and 2 of the said Order.</w:t>
      </w:r>
    </w:p>
    <w:p w:rsidR="00785E75" w:rsidRPr="00324910" w:rsidRDefault="00785E75" w:rsidP="00785E75">
      <w:pPr>
        <w:spacing w:line="360" w:lineRule="auto"/>
        <w:ind w:left="720" w:hanging="720"/>
        <w:jc w:val="both"/>
        <w:rPr>
          <w:rFonts w:ascii="Tahoma" w:hAnsi="Tahoma" w:cs="Tahoma"/>
          <w:b/>
          <w:sz w:val="24"/>
          <w:szCs w:val="24"/>
        </w:rPr>
      </w:pPr>
      <w:r w:rsidRPr="00324910">
        <w:rPr>
          <w:rFonts w:ascii="Tahoma" w:hAnsi="Tahoma" w:cs="Tahoma"/>
          <w:b/>
          <w:sz w:val="24"/>
          <w:szCs w:val="24"/>
        </w:rPr>
        <w:tab/>
        <w:t>It is quite apparent that the two statutes conflict with each other on the same subject matter and the conflicts are irreconcilable. There is the issue of the hierarchy of laws in this coun</w:t>
      </w:r>
      <w:r w:rsidR="008D4258" w:rsidRPr="00324910">
        <w:rPr>
          <w:rFonts w:ascii="Tahoma" w:hAnsi="Tahoma" w:cs="Tahoma"/>
          <w:b/>
          <w:sz w:val="24"/>
          <w:szCs w:val="24"/>
        </w:rPr>
        <w:t>try and how to deal with them.</w:t>
      </w:r>
    </w:p>
    <w:p w:rsidR="00F603FA" w:rsidRPr="00324910" w:rsidRDefault="00785E75" w:rsidP="00785E75">
      <w:pPr>
        <w:spacing w:line="360" w:lineRule="auto"/>
        <w:ind w:left="720"/>
        <w:jc w:val="both"/>
        <w:rPr>
          <w:rFonts w:ascii="Tahoma" w:hAnsi="Tahoma" w:cs="Tahoma"/>
          <w:b/>
          <w:sz w:val="24"/>
          <w:szCs w:val="24"/>
        </w:rPr>
      </w:pPr>
      <w:r w:rsidRPr="00324910">
        <w:rPr>
          <w:rFonts w:ascii="Tahoma" w:hAnsi="Tahoma" w:cs="Tahoma"/>
          <w:sz w:val="24"/>
          <w:szCs w:val="24"/>
        </w:rPr>
        <w:lastRenderedPageBreak/>
        <w:t xml:space="preserve">It was my view in the G.S International case that in view of the irreconcilable differences in C. I. 87 and section 17 of Act 584 regarding the time within which to appeal and the hierarchy of laws, the </w:t>
      </w:r>
      <w:r w:rsidRPr="00324910">
        <w:rPr>
          <w:rFonts w:ascii="Tahoma" w:hAnsi="Tahoma" w:cs="Tahoma"/>
          <w:b/>
          <w:sz w:val="24"/>
          <w:szCs w:val="24"/>
        </w:rPr>
        <w:t xml:space="preserve">accrual of the right to appeal ought to be as exists in Act 584. </w:t>
      </w:r>
    </w:p>
    <w:p w:rsidR="00785E75" w:rsidRPr="00324910" w:rsidRDefault="00785E75" w:rsidP="00785E75">
      <w:pPr>
        <w:spacing w:line="360" w:lineRule="auto"/>
        <w:ind w:left="720"/>
        <w:jc w:val="both"/>
        <w:rPr>
          <w:rFonts w:ascii="Tahoma" w:hAnsi="Tahoma" w:cs="Tahoma"/>
          <w:b/>
          <w:sz w:val="24"/>
          <w:szCs w:val="24"/>
        </w:rPr>
      </w:pPr>
      <w:proofErr w:type="gramStart"/>
      <w:r w:rsidRPr="00324910">
        <w:rPr>
          <w:rFonts w:ascii="Tahoma" w:hAnsi="Tahoma" w:cs="Tahoma"/>
          <w:b/>
          <w:sz w:val="24"/>
          <w:szCs w:val="24"/>
        </w:rPr>
        <w:t>Thus</w:t>
      </w:r>
      <w:proofErr w:type="gramEnd"/>
      <w:r w:rsidRPr="00324910">
        <w:rPr>
          <w:rFonts w:ascii="Tahoma" w:hAnsi="Tahoma" w:cs="Tahoma"/>
          <w:b/>
          <w:sz w:val="24"/>
          <w:szCs w:val="24"/>
        </w:rPr>
        <w:t xml:space="preserve"> in my considered opinion, a person or an institution, as the case may be has a period limited to sixty days within which to appeal.</w:t>
      </w:r>
    </w:p>
    <w:p w:rsidR="00785E75" w:rsidRPr="00324910" w:rsidRDefault="00785E75" w:rsidP="00785E75">
      <w:pPr>
        <w:spacing w:line="360" w:lineRule="auto"/>
        <w:ind w:left="720"/>
        <w:jc w:val="both"/>
        <w:rPr>
          <w:rFonts w:ascii="Tahoma" w:hAnsi="Tahoma" w:cs="Tahoma"/>
          <w:sz w:val="24"/>
          <w:szCs w:val="24"/>
        </w:rPr>
      </w:pPr>
      <w:r w:rsidRPr="00324910">
        <w:rPr>
          <w:rFonts w:ascii="Tahoma" w:hAnsi="Tahoma" w:cs="Tahoma"/>
          <w:sz w:val="24"/>
          <w:szCs w:val="24"/>
        </w:rPr>
        <w:t>In this case, the surcharge and disallowance complained was published on the 31</w:t>
      </w:r>
      <w:r w:rsidRPr="00324910">
        <w:rPr>
          <w:rFonts w:ascii="Tahoma" w:hAnsi="Tahoma" w:cs="Tahoma"/>
          <w:sz w:val="24"/>
          <w:szCs w:val="24"/>
          <w:vertAlign w:val="superscript"/>
        </w:rPr>
        <w:t>st</w:t>
      </w:r>
      <w:r w:rsidRPr="00324910">
        <w:rPr>
          <w:rFonts w:ascii="Tahoma" w:hAnsi="Tahoma" w:cs="Tahoma"/>
          <w:sz w:val="24"/>
          <w:szCs w:val="24"/>
        </w:rPr>
        <w:t xml:space="preserve"> January 2018. The Applicants caused to be published a rebuttal of the finding of the Auditor-General. </w:t>
      </w:r>
      <w:r w:rsidRPr="00324910">
        <w:rPr>
          <w:rFonts w:ascii="Tahoma" w:hAnsi="Tahoma" w:cs="Tahoma"/>
          <w:b/>
          <w:sz w:val="24"/>
          <w:szCs w:val="24"/>
        </w:rPr>
        <w:t>The first application was filed on 21</w:t>
      </w:r>
      <w:r w:rsidRPr="00324910">
        <w:rPr>
          <w:rFonts w:ascii="Tahoma" w:hAnsi="Tahoma" w:cs="Tahoma"/>
          <w:b/>
          <w:sz w:val="24"/>
          <w:szCs w:val="24"/>
          <w:vertAlign w:val="superscript"/>
        </w:rPr>
        <w:t>st</w:t>
      </w:r>
      <w:r w:rsidRPr="00324910">
        <w:rPr>
          <w:rFonts w:ascii="Tahoma" w:hAnsi="Tahoma" w:cs="Tahoma"/>
          <w:b/>
          <w:sz w:val="24"/>
          <w:szCs w:val="24"/>
        </w:rPr>
        <w:t xml:space="preserve"> March 2018. It was held then to be out of time as same had been filed under C. I. 87. In that case then if same had been brought under the proper legislation it may have been entertained but, that is now a moot point. The instant application was filed on the 1</w:t>
      </w:r>
      <w:r w:rsidRPr="00324910">
        <w:rPr>
          <w:rFonts w:ascii="Tahoma" w:hAnsi="Tahoma" w:cs="Tahoma"/>
          <w:b/>
          <w:sz w:val="24"/>
          <w:szCs w:val="24"/>
          <w:vertAlign w:val="superscript"/>
        </w:rPr>
        <w:t>st</w:t>
      </w:r>
      <w:r w:rsidRPr="00324910">
        <w:rPr>
          <w:rFonts w:ascii="Tahoma" w:hAnsi="Tahoma" w:cs="Tahoma"/>
          <w:b/>
          <w:sz w:val="24"/>
          <w:szCs w:val="24"/>
        </w:rPr>
        <w:t xml:space="preserve"> of June 2018</w:t>
      </w:r>
      <w:r w:rsidRPr="00324910">
        <w:rPr>
          <w:rFonts w:ascii="Tahoma" w:hAnsi="Tahoma" w:cs="Tahoma"/>
          <w:sz w:val="24"/>
          <w:szCs w:val="24"/>
        </w:rPr>
        <w:t>.</w:t>
      </w:r>
    </w:p>
    <w:p w:rsidR="00785E75" w:rsidRPr="00324910" w:rsidRDefault="00785E75" w:rsidP="00785E75">
      <w:pPr>
        <w:spacing w:line="360" w:lineRule="auto"/>
        <w:ind w:left="720" w:hanging="720"/>
        <w:jc w:val="both"/>
        <w:rPr>
          <w:rFonts w:ascii="Tahoma" w:hAnsi="Tahoma" w:cs="Tahoma"/>
          <w:sz w:val="24"/>
          <w:szCs w:val="24"/>
        </w:rPr>
      </w:pPr>
      <w:r w:rsidRPr="00324910">
        <w:rPr>
          <w:rFonts w:ascii="Tahoma" w:hAnsi="Tahoma" w:cs="Tahoma"/>
          <w:sz w:val="24"/>
          <w:szCs w:val="24"/>
        </w:rPr>
        <w:tab/>
        <w:t>Thus, having failed to appeal the decision of the Auditor General within the period stipulated by law, it would be improper to entertain the instant action. The application is accordingly dismissed.</w:t>
      </w:r>
      <w:r w:rsidR="00E82A9A" w:rsidRPr="00324910">
        <w:rPr>
          <w:rFonts w:ascii="Tahoma" w:hAnsi="Tahoma" w:cs="Tahoma"/>
          <w:sz w:val="24"/>
          <w:szCs w:val="24"/>
        </w:rPr>
        <w:t>”</w:t>
      </w:r>
    </w:p>
    <w:p w:rsidR="008D4258" w:rsidRPr="00324910" w:rsidRDefault="008D4258" w:rsidP="008D4258">
      <w:pPr>
        <w:spacing w:line="360" w:lineRule="auto"/>
        <w:jc w:val="both"/>
        <w:rPr>
          <w:rFonts w:ascii="Tahoma" w:hAnsi="Tahoma" w:cs="Tahoma"/>
          <w:sz w:val="24"/>
          <w:szCs w:val="24"/>
        </w:rPr>
      </w:pPr>
      <w:r w:rsidRPr="00324910">
        <w:rPr>
          <w:rFonts w:ascii="Tahoma" w:hAnsi="Tahoma" w:cs="Tahoma"/>
          <w:sz w:val="24"/>
          <w:szCs w:val="24"/>
        </w:rPr>
        <w:t xml:space="preserve">On the </w:t>
      </w:r>
      <w:r w:rsidRPr="00324910">
        <w:rPr>
          <w:rFonts w:ascii="Tahoma" w:hAnsi="Tahoma" w:cs="Tahoma"/>
          <w:b/>
          <w:sz w:val="24"/>
          <w:szCs w:val="24"/>
        </w:rPr>
        <w:t>23</w:t>
      </w:r>
      <w:r w:rsidRPr="00324910">
        <w:rPr>
          <w:rFonts w:ascii="Tahoma" w:hAnsi="Tahoma" w:cs="Tahoma"/>
          <w:b/>
          <w:sz w:val="24"/>
          <w:szCs w:val="24"/>
          <w:vertAlign w:val="superscript"/>
        </w:rPr>
        <w:t>rd</w:t>
      </w:r>
      <w:r w:rsidRPr="00324910">
        <w:rPr>
          <w:rFonts w:ascii="Tahoma" w:hAnsi="Tahoma" w:cs="Tahoma"/>
          <w:b/>
          <w:sz w:val="24"/>
          <w:szCs w:val="24"/>
        </w:rPr>
        <w:t xml:space="preserve"> day of January 2019,</w:t>
      </w:r>
      <w:r w:rsidRPr="00324910">
        <w:rPr>
          <w:rFonts w:ascii="Tahoma" w:hAnsi="Tahoma" w:cs="Tahoma"/>
          <w:sz w:val="24"/>
          <w:szCs w:val="24"/>
        </w:rPr>
        <w:t xml:space="preserve"> the respondent court in a Ruling rendered therein, delivered itself in the following </w:t>
      </w:r>
      <w:proofErr w:type="gramStart"/>
      <w:r w:rsidRPr="00324910">
        <w:rPr>
          <w:rFonts w:ascii="Tahoma" w:hAnsi="Tahoma" w:cs="Tahoma"/>
          <w:sz w:val="24"/>
          <w:szCs w:val="24"/>
        </w:rPr>
        <w:t>terms:-</w:t>
      </w:r>
      <w:proofErr w:type="gramEnd"/>
    </w:p>
    <w:p w:rsidR="008D4258" w:rsidRPr="00324910" w:rsidRDefault="008D4258" w:rsidP="008D4258">
      <w:pPr>
        <w:spacing w:line="360" w:lineRule="auto"/>
        <w:jc w:val="both"/>
        <w:rPr>
          <w:rFonts w:ascii="Tahoma" w:hAnsi="Tahoma" w:cs="Tahoma"/>
          <w:sz w:val="24"/>
          <w:szCs w:val="24"/>
        </w:rPr>
      </w:pPr>
      <w:r w:rsidRPr="00324910">
        <w:rPr>
          <w:rFonts w:ascii="Tahoma" w:hAnsi="Tahoma" w:cs="Tahoma"/>
          <w:sz w:val="24"/>
          <w:szCs w:val="24"/>
        </w:rPr>
        <w:tab/>
        <w:t>“This is a Ruling on two process</w:t>
      </w:r>
      <w:r w:rsidR="00E82A9A" w:rsidRPr="00324910">
        <w:rPr>
          <w:rFonts w:ascii="Tahoma" w:hAnsi="Tahoma" w:cs="Tahoma"/>
          <w:sz w:val="24"/>
          <w:szCs w:val="24"/>
        </w:rPr>
        <w:t>es</w:t>
      </w:r>
      <w:r w:rsidRPr="00324910">
        <w:rPr>
          <w:rFonts w:ascii="Tahoma" w:hAnsi="Tahoma" w:cs="Tahoma"/>
          <w:sz w:val="24"/>
          <w:szCs w:val="24"/>
        </w:rPr>
        <w:t>;</w:t>
      </w:r>
    </w:p>
    <w:p w:rsidR="008D4258" w:rsidRPr="00324910" w:rsidRDefault="008D4258" w:rsidP="008D4258">
      <w:pPr>
        <w:pStyle w:val="ListParagraph"/>
        <w:numPr>
          <w:ilvl w:val="0"/>
          <w:numId w:val="11"/>
        </w:numPr>
        <w:spacing w:line="360" w:lineRule="auto"/>
        <w:jc w:val="both"/>
        <w:rPr>
          <w:rFonts w:ascii="Tahoma" w:hAnsi="Tahoma" w:cs="Tahoma"/>
          <w:sz w:val="24"/>
          <w:szCs w:val="24"/>
        </w:rPr>
      </w:pPr>
      <w:r w:rsidRPr="00324910">
        <w:rPr>
          <w:rFonts w:ascii="Tahoma" w:hAnsi="Tahoma" w:cs="Tahoma"/>
          <w:sz w:val="24"/>
          <w:szCs w:val="24"/>
        </w:rPr>
        <w:t>For leave to issue interrogatories</w:t>
      </w:r>
    </w:p>
    <w:p w:rsidR="008D4258" w:rsidRPr="00324910" w:rsidRDefault="008D4258" w:rsidP="008D4258">
      <w:pPr>
        <w:pStyle w:val="ListParagraph"/>
        <w:spacing w:line="360" w:lineRule="auto"/>
        <w:ind w:left="1080"/>
        <w:jc w:val="both"/>
        <w:rPr>
          <w:rFonts w:ascii="Tahoma" w:hAnsi="Tahoma" w:cs="Tahoma"/>
          <w:sz w:val="24"/>
          <w:szCs w:val="24"/>
        </w:rPr>
      </w:pPr>
    </w:p>
    <w:p w:rsidR="008D4258" w:rsidRPr="00324910" w:rsidRDefault="008D4258" w:rsidP="008D4258">
      <w:pPr>
        <w:pStyle w:val="ListParagraph"/>
        <w:numPr>
          <w:ilvl w:val="0"/>
          <w:numId w:val="11"/>
        </w:numPr>
        <w:spacing w:line="360" w:lineRule="auto"/>
        <w:jc w:val="both"/>
        <w:rPr>
          <w:rFonts w:ascii="Tahoma" w:hAnsi="Tahoma" w:cs="Tahoma"/>
          <w:sz w:val="24"/>
          <w:szCs w:val="24"/>
        </w:rPr>
      </w:pPr>
      <w:r w:rsidRPr="00324910">
        <w:rPr>
          <w:rFonts w:ascii="Tahoma" w:hAnsi="Tahoma" w:cs="Tahoma"/>
          <w:sz w:val="24"/>
          <w:szCs w:val="24"/>
        </w:rPr>
        <w:t>On a notice of preliminary objection</w:t>
      </w:r>
      <w:r w:rsidR="00E82A9A" w:rsidRPr="00324910">
        <w:rPr>
          <w:rFonts w:ascii="Tahoma" w:hAnsi="Tahoma" w:cs="Tahoma"/>
          <w:sz w:val="24"/>
          <w:szCs w:val="24"/>
        </w:rPr>
        <w:t xml:space="preserve"> by </w:t>
      </w:r>
      <w:proofErr w:type="spellStart"/>
      <w:r w:rsidR="00E82A9A" w:rsidRPr="00324910">
        <w:rPr>
          <w:rFonts w:ascii="Tahoma" w:hAnsi="Tahoma" w:cs="Tahoma"/>
          <w:sz w:val="24"/>
          <w:szCs w:val="24"/>
        </w:rPr>
        <w:t>Ms</w:t>
      </w:r>
      <w:proofErr w:type="spellEnd"/>
      <w:r w:rsidR="00E82A9A" w:rsidRPr="00324910">
        <w:rPr>
          <w:rFonts w:ascii="Tahoma" w:hAnsi="Tahoma" w:cs="Tahoma"/>
          <w:sz w:val="24"/>
          <w:szCs w:val="24"/>
        </w:rPr>
        <w:t xml:space="preserve"> Nana </w:t>
      </w:r>
      <w:proofErr w:type="spellStart"/>
      <w:r w:rsidR="00E82A9A" w:rsidRPr="00324910">
        <w:rPr>
          <w:rFonts w:ascii="Tahoma" w:hAnsi="Tahoma" w:cs="Tahoma"/>
          <w:sz w:val="24"/>
          <w:szCs w:val="24"/>
        </w:rPr>
        <w:t>Abuaa</w:t>
      </w:r>
      <w:proofErr w:type="spellEnd"/>
      <w:r w:rsidR="00E82A9A" w:rsidRPr="00324910">
        <w:rPr>
          <w:rFonts w:ascii="Tahoma" w:hAnsi="Tahoma" w:cs="Tahoma"/>
          <w:sz w:val="24"/>
          <w:szCs w:val="24"/>
        </w:rPr>
        <w:t xml:space="preserve"> </w:t>
      </w:r>
      <w:proofErr w:type="spellStart"/>
      <w:r w:rsidR="00E82A9A" w:rsidRPr="00324910">
        <w:rPr>
          <w:rFonts w:ascii="Tahoma" w:hAnsi="Tahoma" w:cs="Tahoma"/>
          <w:sz w:val="24"/>
          <w:szCs w:val="24"/>
        </w:rPr>
        <w:t>Brenya-Otchere</w:t>
      </w:r>
      <w:proofErr w:type="spellEnd"/>
      <w:r w:rsidR="00E82A9A" w:rsidRPr="00324910">
        <w:rPr>
          <w:rFonts w:ascii="Tahoma" w:hAnsi="Tahoma" w:cs="Tahoma"/>
          <w:sz w:val="24"/>
          <w:szCs w:val="24"/>
        </w:rPr>
        <w:t xml:space="preserve"> </w:t>
      </w:r>
      <w:r w:rsidRPr="00324910">
        <w:rPr>
          <w:rFonts w:ascii="Tahoma" w:hAnsi="Tahoma" w:cs="Tahoma"/>
          <w:sz w:val="24"/>
          <w:szCs w:val="24"/>
        </w:rPr>
        <w:t>on behalf of the Defendants”</w:t>
      </w:r>
    </w:p>
    <w:p w:rsidR="008D4258" w:rsidRPr="00324910" w:rsidRDefault="008D4258" w:rsidP="008D4258">
      <w:pPr>
        <w:spacing w:line="360" w:lineRule="auto"/>
        <w:jc w:val="both"/>
        <w:rPr>
          <w:rFonts w:ascii="Tahoma" w:hAnsi="Tahoma" w:cs="Tahoma"/>
          <w:sz w:val="24"/>
          <w:szCs w:val="24"/>
        </w:rPr>
      </w:pPr>
      <w:r w:rsidRPr="00324910">
        <w:rPr>
          <w:rFonts w:ascii="Tahoma" w:hAnsi="Tahoma" w:cs="Tahoma"/>
          <w:sz w:val="24"/>
          <w:szCs w:val="24"/>
        </w:rPr>
        <w:t xml:space="preserve">After stating the facts and </w:t>
      </w:r>
      <w:proofErr w:type="gramStart"/>
      <w:r w:rsidRPr="00324910">
        <w:rPr>
          <w:rFonts w:ascii="Tahoma" w:hAnsi="Tahoma" w:cs="Tahoma"/>
          <w:sz w:val="24"/>
          <w:szCs w:val="24"/>
        </w:rPr>
        <w:t>the  law</w:t>
      </w:r>
      <w:proofErr w:type="gramEnd"/>
      <w:r w:rsidRPr="00324910">
        <w:rPr>
          <w:rFonts w:ascii="Tahoma" w:hAnsi="Tahoma" w:cs="Tahoma"/>
          <w:sz w:val="24"/>
          <w:szCs w:val="24"/>
        </w:rPr>
        <w:t xml:space="preserve"> as well as arguments of learned counsel, the lea</w:t>
      </w:r>
      <w:r w:rsidR="00E82A9A" w:rsidRPr="00324910">
        <w:rPr>
          <w:rFonts w:ascii="Tahoma" w:hAnsi="Tahoma" w:cs="Tahoma"/>
          <w:sz w:val="24"/>
          <w:szCs w:val="24"/>
        </w:rPr>
        <w:t>r</w:t>
      </w:r>
      <w:r w:rsidRPr="00324910">
        <w:rPr>
          <w:rFonts w:ascii="Tahoma" w:hAnsi="Tahoma" w:cs="Tahoma"/>
          <w:sz w:val="24"/>
          <w:szCs w:val="24"/>
        </w:rPr>
        <w:t>ned trial Judge delivered herself thus on pages 16 and 17 as follows:-</w:t>
      </w:r>
    </w:p>
    <w:p w:rsidR="008D4258" w:rsidRPr="00324910" w:rsidRDefault="008D4258" w:rsidP="008D4258">
      <w:pPr>
        <w:spacing w:line="360" w:lineRule="auto"/>
        <w:ind w:left="720"/>
        <w:jc w:val="both"/>
        <w:rPr>
          <w:rFonts w:ascii="Tahoma" w:hAnsi="Tahoma" w:cs="Tahoma"/>
          <w:sz w:val="24"/>
          <w:szCs w:val="24"/>
        </w:rPr>
      </w:pPr>
      <w:r w:rsidRPr="00324910">
        <w:rPr>
          <w:rFonts w:ascii="Tahoma" w:hAnsi="Tahoma" w:cs="Tahoma"/>
          <w:sz w:val="24"/>
          <w:szCs w:val="24"/>
        </w:rPr>
        <w:lastRenderedPageBreak/>
        <w:t xml:space="preserve">“There is no question and it is also a </w:t>
      </w:r>
      <w:proofErr w:type="spellStart"/>
      <w:proofErr w:type="gramStart"/>
      <w:r w:rsidRPr="00324910">
        <w:rPr>
          <w:rFonts w:ascii="Tahoma" w:hAnsi="Tahoma" w:cs="Tahoma"/>
          <w:sz w:val="24"/>
          <w:szCs w:val="24"/>
        </w:rPr>
        <w:t>well known</w:t>
      </w:r>
      <w:proofErr w:type="spellEnd"/>
      <w:proofErr w:type="gramEnd"/>
      <w:r w:rsidRPr="00324910">
        <w:rPr>
          <w:rFonts w:ascii="Tahoma" w:hAnsi="Tahoma" w:cs="Tahoma"/>
          <w:sz w:val="24"/>
          <w:szCs w:val="24"/>
        </w:rPr>
        <w:t xml:space="preserve"> principle of law that where an enactment sets out the procedure for invoking the jurisdiction of a court (or tribunal) the party must comply with it or he will be thrown out of court”. Emphasis </w:t>
      </w:r>
    </w:p>
    <w:p w:rsidR="008D4258" w:rsidRPr="00324910" w:rsidRDefault="008D4258" w:rsidP="008D4258">
      <w:pPr>
        <w:spacing w:line="360" w:lineRule="auto"/>
        <w:jc w:val="both"/>
        <w:rPr>
          <w:rFonts w:ascii="Tahoma" w:hAnsi="Tahoma" w:cs="Tahoma"/>
          <w:sz w:val="24"/>
          <w:szCs w:val="24"/>
        </w:rPr>
      </w:pPr>
      <w:r w:rsidRPr="00324910">
        <w:rPr>
          <w:rFonts w:ascii="Tahoma" w:hAnsi="Tahoma" w:cs="Tahoma"/>
          <w:sz w:val="24"/>
          <w:szCs w:val="24"/>
        </w:rPr>
        <w:t>The court then</w:t>
      </w:r>
      <w:r w:rsidR="00992D1F" w:rsidRPr="00324910">
        <w:rPr>
          <w:rFonts w:ascii="Tahoma" w:hAnsi="Tahoma" w:cs="Tahoma"/>
          <w:sz w:val="24"/>
          <w:szCs w:val="24"/>
        </w:rPr>
        <w:t xml:space="preserve"> referred to cases already referred to in the Ruling of 24</w:t>
      </w:r>
      <w:r w:rsidR="00992D1F" w:rsidRPr="00324910">
        <w:rPr>
          <w:rFonts w:ascii="Tahoma" w:hAnsi="Tahoma" w:cs="Tahoma"/>
          <w:sz w:val="24"/>
          <w:szCs w:val="24"/>
          <w:vertAlign w:val="superscript"/>
        </w:rPr>
        <w:t>th</w:t>
      </w:r>
      <w:r w:rsidR="00992D1F" w:rsidRPr="00324910">
        <w:rPr>
          <w:rFonts w:ascii="Tahoma" w:hAnsi="Tahoma" w:cs="Tahoma"/>
          <w:sz w:val="24"/>
          <w:szCs w:val="24"/>
        </w:rPr>
        <w:t xml:space="preserve"> May 2018 supra.</w:t>
      </w:r>
    </w:p>
    <w:p w:rsidR="007722A4" w:rsidRPr="00324910" w:rsidRDefault="007722A4" w:rsidP="007722A4">
      <w:pPr>
        <w:spacing w:line="360" w:lineRule="auto"/>
        <w:jc w:val="both"/>
        <w:rPr>
          <w:rFonts w:ascii="Tahoma" w:hAnsi="Tahoma" w:cs="Tahoma"/>
          <w:sz w:val="24"/>
          <w:szCs w:val="24"/>
        </w:rPr>
      </w:pPr>
      <w:r w:rsidRPr="00324910">
        <w:rPr>
          <w:rFonts w:ascii="Tahoma" w:hAnsi="Tahoma" w:cs="Tahoma"/>
          <w:sz w:val="24"/>
          <w:szCs w:val="24"/>
        </w:rPr>
        <w:t xml:space="preserve">Continuing further on pages 17, 18 and 20, the learned trial Judge (Respondent Court) herein </w:t>
      </w:r>
      <w:r w:rsidR="00B53F08" w:rsidRPr="00324910">
        <w:rPr>
          <w:rFonts w:ascii="Tahoma" w:hAnsi="Tahoma" w:cs="Tahoma"/>
          <w:sz w:val="24"/>
          <w:szCs w:val="24"/>
        </w:rPr>
        <w:t>delivered</w:t>
      </w:r>
      <w:r w:rsidRPr="00324910">
        <w:rPr>
          <w:rFonts w:ascii="Tahoma" w:hAnsi="Tahoma" w:cs="Tahoma"/>
          <w:sz w:val="24"/>
          <w:szCs w:val="24"/>
        </w:rPr>
        <w:t xml:space="preserve"> herself finally in the following </w:t>
      </w:r>
      <w:proofErr w:type="gramStart"/>
      <w:r w:rsidRPr="00324910">
        <w:rPr>
          <w:rFonts w:ascii="Tahoma" w:hAnsi="Tahoma" w:cs="Tahoma"/>
          <w:sz w:val="24"/>
          <w:szCs w:val="24"/>
        </w:rPr>
        <w:t>terms:-</w:t>
      </w:r>
      <w:proofErr w:type="gramEnd"/>
    </w:p>
    <w:p w:rsidR="00B53F08" w:rsidRPr="00324910" w:rsidRDefault="007722A4" w:rsidP="00B53F08">
      <w:pPr>
        <w:spacing w:line="360" w:lineRule="auto"/>
        <w:ind w:left="720"/>
        <w:jc w:val="both"/>
        <w:rPr>
          <w:rFonts w:ascii="Tahoma" w:hAnsi="Tahoma" w:cs="Tahoma"/>
          <w:sz w:val="24"/>
          <w:szCs w:val="24"/>
        </w:rPr>
      </w:pPr>
      <w:r w:rsidRPr="00324910">
        <w:rPr>
          <w:rFonts w:ascii="Tahoma" w:hAnsi="Tahoma" w:cs="Tahoma"/>
          <w:b/>
          <w:sz w:val="24"/>
          <w:szCs w:val="24"/>
          <w:highlight w:val="yellow"/>
        </w:rPr>
        <w:t xml:space="preserve">“There is also no question that </w:t>
      </w:r>
      <w:r w:rsidR="00B53F08" w:rsidRPr="00324910">
        <w:rPr>
          <w:rFonts w:ascii="Tahoma" w:hAnsi="Tahoma" w:cs="Tahoma"/>
          <w:b/>
          <w:sz w:val="24"/>
          <w:szCs w:val="24"/>
          <w:highlight w:val="yellow"/>
        </w:rPr>
        <w:t>to determine whether the jurisdiction of this court has been properly invoked. The authorities are quite clear that same would be shown by the reliefs being claimed or the effect of its success.”</w:t>
      </w:r>
      <w:r w:rsidR="00B53F08" w:rsidRPr="00324910">
        <w:rPr>
          <w:rFonts w:ascii="Tahoma" w:hAnsi="Tahoma" w:cs="Tahoma"/>
          <w:sz w:val="24"/>
          <w:szCs w:val="24"/>
          <w:highlight w:val="yellow"/>
        </w:rPr>
        <w:t xml:space="preserve"> Emphasis</w:t>
      </w:r>
      <w:r w:rsidR="00B53F08" w:rsidRPr="00324910">
        <w:rPr>
          <w:rFonts w:ascii="Tahoma" w:hAnsi="Tahoma" w:cs="Tahoma"/>
          <w:sz w:val="24"/>
          <w:szCs w:val="24"/>
        </w:rPr>
        <w:t xml:space="preserve"> </w:t>
      </w:r>
    </w:p>
    <w:p w:rsidR="00B53F08" w:rsidRPr="00324910" w:rsidRDefault="00B53F08" w:rsidP="00B53F08">
      <w:pPr>
        <w:spacing w:line="360" w:lineRule="auto"/>
        <w:jc w:val="both"/>
        <w:rPr>
          <w:rFonts w:ascii="Tahoma" w:hAnsi="Tahoma" w:cs="Tahoma"/>
          <w:sz w:val="24"/>
          <w:szCs w:val="24"/>
        </w:rPr>
      </w:pPr>
      <w:r w:rsidRPr="00324910">
        <w:rPr>
          <w:rFonts w:ascii="Tahoma" w:hAnsi="Tahoma" w:cs="Tahoma"/>
          <w:sz w:val="24"/>
          <w:szCs w:val="24"/>
        </w:rPr>
        <w:t xml:space="preserve">The Court also referred to these </w:t>
      </w:r>
      <w:proofErr w:type="gramStart"/>
      <w:r w:rsidRPr="00324910">
        <w:rPr>
          <w:rFonts w:ascii="Tahoma" w:hAnsi="Tahoma" w:cs="Tahoma"/>
          <w:sz w:val="24"/>
          <w:szCs w:val="24"/>
        </w:rPr>
        <w:t>cases:-</w:t>
      </w:r>
      <w:proofErr w:type="gramEnd"/>
    </w:p>
    <w:p w:rsidR="00B53F08" w:rsidRPr="00324910" w:rsidRDefault="00B53F08" w:rsidP="00B53F08">
      <w:pPr>
        <w:pStyle w:val="ListParagraph"/>
        <w:numPr>
          <w:ilvl w:val="0"/>
          <w:numId w:val="13"/>
        </w:numPr>
        <w:spacing w:line="360" w:lineRule="auto"/>
        <w:jc w:val="both"/>
        <w:rPr>
          <w:rFonts w:ascii="Tahoma" w:hAnsi="Tahoma" w:cs="Tahoma"/>
          <w:b/>
          <w:sz w:val="24"/>
          <w:szCs w:val="24"/>
        </w:rPr>
      </w:pPr>
      <w:r w:rsidRPr="00324910">
        <w:rPr>
          <w:rFonts w:ascii="Tahoma" w:hAnsi="Tahoma" w:cs="Tahoma"/>
          <w:b/>
          <w:sz w:val="24"/>
          <w:szCs w:val="24"/>
        </w:rPr>
        <w:t>Ghana Bar Association v Attorney-General &amp; Anor (</w:t>
      </w:r>
      <w:proofErr w:type="spellStart"/>
      <w:r w:rsidRPr="00324910">
        <w:rPr>
          <w:rFonts w:ascii="Tahoma" w:hAnsi="Tahoma" w:cs="Tahoma"/>
          <w:b/>
          <w:sz w:val="24"/>
          <w:szCs w:val="24"/>
        </w:rPr>
        <w:t>Abban</w:t>
      </w:r>
      <w:proofErr w:type="spellEnd"/>
      <w:r w:rsidRPr="00324910">
        <w:rPr>
          <w:rFonts w:ascii="Tahoma" w:hAnsi="Tahoma" w:cs="Tahoma"/>
          <w:b/>
          <w:sz w:val="24"/>
          <w:szCs w:val="24"/>
        </w:rPr>
        <w:t xml:space="preserve"> Case) [2003-2004] SCGLR 250</w:t>
      </w:r>
    </w:p>
    <w:p w:rsidR="00F603FA" w:rsidRPr="00324910" w:rsidRDefault="00F603FA" w:rsidP="00F603FA">
      <w:pPr>
        <w:pStyle w:val="ListParagraph"/>
        <w:spacing w:line="360" w:lineRule="auto"/>
        <w:jc w:val="both"/>
        <w:rPr>
          <w:rFonts w:ascii="Tahoma" w:hAnsi="Tahoma" w:cs="Tahoma"/>
          <w:b/>
          <w:sz w:val="24"/>
          <w:szCs w:val="24"/>
        </w:rPr>
      </w:pPr>
    </w:p>
    <w:p w:rsidR="00B53F08" w:rsidRPr="00324910" w:rsidRDefault="00B53F08" w:rsidP="00B53F08">
      <w:pPr>
        <w:pStyle w:val="ListParagraph"/>
        <w:numPr>
          <w:ilvl w:val="0"/>
          <w:numId w:val="13"/>
        </w:numPr>
        <w:spacing w:line="360" w:lineRule="auto"/>
        <w:jc w:val="both"/>
        <w:rPr>
          <w:rFonts w:ascii="Tahoma" w:hAnsi="Tahoma" w:cs="Tahoma"/>
          <w:b/>
          <w:sz w:val="24"/>
          <w:szCs w:val="24"/>
        </w:rPr>
      </w:pPr>
      <w:r w:rsidRPr="00324910">
        <w:rPr>
          <w:rFonts w:ascii="Tahoma" w:hAnsi="Tahoma" w:cs="Tahoma"/>
          <w:b/>
          <w:sz w:val="24"/>
          <w:szCs w:val="24"/>
        </w:rPr>
        <w:t xml:space="preserve">Nana </w:t>
      </w:r>
      <w:proofErr w:type="spellStart"/>
      <w:r w:rsidRPr="00324910">
        <w:rPr>
          <w:rFonts w:ascii="Tahoma" w:hAnsi="Tahoma" w:cs="Tahoma"/>
          <w:b/>
          <w:sz w:val="24"/>
          <w:szCs w:val="24"/>
        </w:rPr>
        <w:t>Yiadom</w:t>
      </w:r>
      <w:proofErr w:type="spellEnd"/>
      <w:r w:rsidRPr="00324910">
        <w:rPr>
          <w:rFonts w:ascii="Tahoma" w:hAnsi="Tahoma" w:cs="Tahoma"/>
          <w:b/>
          <w:sz w:val="24"/>
          <w:szCs w:val="24"/>
        </w:rPr>
        <w:t xml:space="preserve"> I v Nana </w:t>
      </w:r>
      <w:proofErr w:type="spellStart"/>
      <w:r w:rsidRPr="00324910">
        <w:rPr>
          <w:rFonts w:ascii="Tahoma" w:hAnsi="Tahoma" w:cs="Tahoma"/>
          <w:b/>
          <w:sz w:val="24"/>
          <w:szCs w:val="24"/>
        </w:rPr>
        <w:t>Amaniampong</w:t>
      </w:r>
      <w:proofErr w:type="spellEnd"/>
      <w:r w:rsidRPr="00324910">
        <w:rPr>
          <w:rFonts w:ascii="Tahoma" w:hAnsi="Tahoma" w:cs="Tahoma"/>
          <w:b/>
          <w:sz w:val="24"/>
          <w:szCs w:val="24"/>
        </w:rPr>
        <w:t xml:space="preserve"> [1981] GLR 3</w:t>
      </w:r>
    </w:p>
    <w:p w:rsidR="00F603FA" w:rsidRPr="00324910" w:rsidRDefault="00F603FA" w:rsidP="00F603FA">
      <w:pPr>
        <w:pStyle w:val="ListParagraph"/>
        <w:spacing w:line="360" w:lineRule="auto"/>
        <w:jc w:val="both"/>
        <w:rPr>
          <w:rFonts w:ascii="Tahoma" w:hAnsi="Tahoma" w:cs="Tahoma"/>
          <w:b/>
          <w:sz w:val="24"/>
          <w:szCs w:val="24"/>
        </w:rPr>
      </w:pPr>
    </w:p>
    <w:p w:rsidR="00B53F08" w:rsidRPr="00324910" w:rsidRDefault="00B53F08" w:rsidP="00B53F08">
      <w:pPr>
        <w:pStyle w:val="ListParagraph"/>
        <w:numPr>
          <w:ilvl w:val="0"/>
          <w:numId w:val="13"/>
        </w:numPr>
        <w:spacing w:line="360" w:lineRule="auto"/>
        <w:jc w:val="both"/>
        <w:rPr>
          <w:rFonts w:ascii="Tahoma" w:hAnsi="Tahoma" w:cs="Tahoma"/>
          <w:b/>
          <w:sz w:val="24"/>
          <w:szCs w:val="24"/>
        </w:rPr>
      </w:pPr>
      <w:proofErr w:type="spellStart"/>
      <w:r w:rsidRPr="00324910">
        <w:rPr>
          <w:rFonts w:ascii="Tahoma" w:hAnsi="Tahoma" w:cs="Tahoma"/>
          <w:b/>
          <w:sz w:val="24"/>
          <w:szCs w:val="24"/>
        </w:rPr>
        <w:t>Tuffour</w:t>
      </w:r>
      <w:proofErr w:type="spellEnd"/>
      <w:r w:rsidRPr="00324910">
        <w:rPr>
          <w:rFonts w:ascii="Tahoma" w:hAnsi="Tahoma" w:cs="Tahoma"/>
          <w:b/>
          <w:sz w:val="24"/>
          <w:szCs w:val="24"/>
        </w:rPr>
        <w:t xml:space="preserve"> v Attorney-General [1980] GLR 637</w:t>
      </w:r>
    </w:p>
    <w:p w:rsidR="003B68CB" w:rsidRPr="00324910" w:rsidRDefault="003B68CB" w:rsidP="003B68CB">
      <w:pPr>
        <w:spacing w:line="360" w:lineRule="auto"/>
        <w:jc w:val="both"/>
        <w:rPr>
          <w:rFonts w:ascii="Tahoma" w:hAnsi="Tahoma" w:cs="Tahoma"/>
          <w:sz w:val="24"/>
          <w:szCs w:val="24"/>
        </w:rPr>
      </w:pPr>
      <w:r w:rsidRPr="00324910">
        <w:rPr>
          <w:rFonts w:ascii="Tahoma" w:hAnsi="Tahoma" w:cs="Tahoma"/>
          <w:b/>
          <w:sz w:val="24"/>
          <w:szCs w:val="24"/>
        </w:rPr>
        <w:t xml:space="preserve">The laws quoted above, whether it is the constitutional provision or the provisions of C. I. 102, despite the disparities in the times allowed for lodging an appeal, clearly state that a person who is aggrieved by the Auditor-General’s findings may appeal against it. </w:t>
      </w:r>
      <w:r w:rsidRPr="00324910">
        <w:rPr>
          <w:rFonts w:ascii="Tahoma" w:hAnsi="Tahoma" w:cs="Tahoma"/>
          <w:sz w:val="24"/>
          <w:szCs w:val="24"/>
        </w:rPr>
        <w:t>There is no mention of the issuance of a writ or some other mode of taking legal action.</w:t>
      </w:r>
    </w:p>
    <w:p w:rsidR="003B68CB" w:rsidRPr="00324910" w:rsidRDefault="003B68CB" w:rsidP="003B68CB">
      <w:pPr>
        <w:spacing w:line="360" w:lineRule="auto"/>
        <w:jc w:val="both"/>
        <w:rPr>
          <w:rFonts w:ascii="Tahoma" w:hAnsi="Tahoma" w:cs="Tahoma"/>
          <w:sz w:val="24"/>
          <w:szCs w:val="24"/>
        </w:rPr>
      </w:pPr>
      <w:r w:rsidRPr="00324910">
        <w:rPr>
          <w:rFonts w:ascii="Tahoma" w:hAnsi="Tahoma" w:cs="Tahoma"/>
          <w:sz w:val="24"/>
          <w:szCs w:val="24"/>
        </w:rPr>
        <w:t xml:space="preserve">Further, it is quite clear from the reliefs endorsed on the Writ of Summons that, what the Plaintiff is seeking to do is to have inter alia “A reversal of the findings and /or </w:t>
      </w:r>
      <w:r w:rsidRPr="00324910">
        <w:rPr>
          <w:rFonts w:ascii="Tahoma" w:hAnsi="Tahoma" w:cs="Tahoma"/>
          <w:sz w:val="24"/>
          <w:szCs w:val="24"/>
        </w:rPr>
        <w:lastRenderedPageBreak/>
        <w:t xml:space="preserve">decision by defendant respecting the disallowance of Plaintiff’s claim.” </w:t>
      </w:r>
      <w:r w:rsidRPr="00324910">
        <w:rPr>
          <w:rFonts w:ascii="Tahoma" w:hAnsi="Tahoma" w:cs="Tahoma"/>
          <w:b/>
          <w:sz w:val="24"/>
          <w:szCs w:val="24"/>
        </w:rPr>
        <w:t>Clearly then, being aggrieved with the finding of the Auditor-General, the procedure, to take is to appeal such a decision and not to issue a writ</w:t>
      </w:r>
      <w:r w:rsidRPr="00324910">
        <w:rPr>
          <w:rFonts w:ascii="Tahoma" w:hAnsi="Tahoma" w:cs="Tahoma"/>
          <w:sz w:val="24"/>
          <w:szCs w:val="24"/>
        </w:rPr>
        <w:t>.</w:t>
      </w:r>
      <w:r w:rsidR="002B1527" w:rsidRPr="00324910">
        <w:rPr>
          <w:rFonts w:ascii="Tahoma" w:hAnsi="Tahoma" w:cs="Tahoma"/>
          <w:sz w:val="24"/>
          <w:szCs w:val="24"/>
        </w:rPr>
        <w:t xml:space="preserve">”  I have duly noted the relief couched as </w:t>
      </w:r>
      <w:r w:rsidR="002B1527" w:rsidRPr="00324910">
        <w:rPr>
          <w:rFonts w:ascii="Tahoma" w:hAnsi="Tahoma" w:cs="Tahoma"/>
          <w:b/>
          <w:sz w:val="24"/>
          <w:szCs w:val="24"/>
        </w:rPr>
        <w:t>“An order directed at</w:t>
      </w:r>
      <w:r w:rsidR="002B1527" w:rsidRPr="00324910">
        <w:rPr>
          <w:rFonts w:ascii="Tahoma" w:hAnsi="Tahoma" w:cs="Tahoma"/>
          <w:sz w:val="24"/>
          <w:szCs w:val="24"/>
        </w:rPr>
        <w:t xml:space="preserve"> the defendant to publish a retraction of the adverse findings against the Plaintiff at the official website of defendant and Joy FM edition of the morning show within seven days of judgment. This court, is however unable to consider this as a defamation suit because it does not meet the requirements of one.” Emphasis </w:t>
      </w:r>
    </w:p>
    <w:p w:rsidR="002B1527" w:rsidRPr="00324910" w:rsidRDefault="00C36D4A" w:rsidP="003B68CB">
      <w:pPr>
        <w:spacing w:line="360" w:lineRule="auto"/>
        <w:jc w:val="both"/>
        <w:rPr>
          <w:rFonts w:ascii="Tahoma" w:hAnsi="Tahoma" w:cs="Tahoma"/>
          <w:sz w:val="24"/>
          <w:szCs w:val="24"/>
        </w:rPr>
      </w:pPr>
      <w:r w:rsidRPr="00324910">
        <w:rPr>
          <w:rFonts w:ascii="Tahoma" w:hAnsi="Tahoma" w:cs="Tahoma"/>
          <w:sz w:val="24"/>
          <w:szCs w:val="24"/>
        </w:rPr>
        <w:t>After referring to O</w:t>
      </w:r>
      <w:r w:rsidR="002B1527" w:rsidRPr="00324910">
        <w:rPr>
          <w:rFonts w:ascii="Tahoma" w:hAnsi="Tahoma" w:cs="Tahoma"/>
          <w:sz w:val="24"/>
          <w:szCs w:val="24"/>
        </w:rPr>
        <w:t xml:space="preserve">rder 57 rule 22 of the High Court (Civil Procedure Rules, 2004, (C.I.47) and the principle of law that, </w:t>
      </w:r>
      <w:r w:rsidR="002B1527" w:rsidRPr="00324910">
        <w:rPr>
          <w:rFonts w:ascii="Tahoma" w:hAnsi="Tahoma" w:cs="Tahoma"/>
          <w:b/>
          <w:sz w:val="24"/>
          <w:szCs w:val="24"/>
        </w:rPr>
        <w:t xml:space="preserve">once a claim has sufficient particulars to establish a cause of action, the reliefs would </w:t>
      </w:r>
      <w:proofErr w:type="spellStart"/>
      <w:r w:rsidR="002B1527" w:rsidRPr="00324910">
        <w:rPr>
          <w:rFonts w:ascii="Tahoma" w:hAnsi="Tahoma" w:cs="Tahoma"/>
          <w:b/>
          <w:sz w:val="24"/>
          <w:szCs w:val="24"/>
        </w:rPr>
        <w:t>supercede</w:t>
      </w:r>
      <w:proofErr w:type="spellEnd"/>
      <w:r w:rsidR="002B1527" w:rsidRPr="00324910">
        <w:rPr>
          <w:rFonts w:ascii="Tahoma" w:hAnsi="Tahoma" w:cs="Tahoma"/>
          <w:b/>
          <w:sz w:val="24"/>
          <w:szCs w:val="24"/>
        </w:rPr>
        <w:t xml:space="preserve"> any defect on the writ of summons, </w:t>
      </w:r>
      <w:r w:rsidR="002B1527" w:rsidRPr="00324910">
        <w:rPr>
          <w:rFonts w:ascii="Tahoma" w:hAnsi="Tahoma" w:cs="Tahoma"/>
          <w:sz w:val="24"/>
          <w:szCs w:val="24"/>
        </w:rPr>
        <w:t>the court</w:t>
      </w:r>
      <w:r w:rsidR="002B1527" w:rsidRPr="00324910">
        <w:rPr>
          <w:rFonts w:ascii="Tahoma" w:hAnsi="Tahoma" w:cs="Tahoma"/>
          <w:b/>
          <w:sz w:val="24"/>
          <w:szCs w:val="24"/>
        </w:rPr>
        <w:t xml:space="preserve"> </w:t>
      </w:r>
      <w:r w:rsidR="002B1527" w:rsidRPr="00324910">
        <w:rPr>
          <w:rFonts w:ascii="Tahoma" w:hAnsi="Tahoma" w:cs="Tahoma"/>
          <w:sz w:val="24"/>
          <w:szCs w:val="24"/>
        </w:rPr>
        <w:t>subsequently referred to and distinguished the following cases as inappropriate and therefore not applicable.</w:t>
      </w:r>
    </w:p>
    <w:p w:rsidR="002B1527" w:rsidRPr="00324910" w:rsidRDefault="003A156E" w:rsidP="002B1527">
      <w:pPr>
        <w:pStyle w:val="ListParagraph"/>
        <w:numPr>
          <w:ilvl w:val="0"/>
          <w:numId w:val="14"/>
        </w:numPr>
        <w:spacing w:line="360" w:lineRule="auto"/>
        <w:jc w:val="both"/>
        <w:rPr>
          <w:rFonts w:ascii="Tahoma" w:hAnsi="Tahoma" w:cs="Tahoma"/>
          <w:b/>
          <w:sz w:val="24"/>
          <w:szCs w:val="24"/>
        </w:rPr>
      </w:pPr>
      <w:r w:rsidRPr="00324910">
        <w:rPr>
          <w:rFonts w:ascii="Tahoma" w:hAnsi="Tahoma" w:cs="Tahoma"/>
          <w:b/>
          <w:sz w:val="24"/>
          <w:szCs w:val="24"/>
        </w:rPr>
        <w:t>Uni</w:t>
      </w:r>
      <w:r w:rsidR="002B1527" w:rsidRPr="00324910">
        <w:rPr>
          <w:rFonts w:ascii="Tahoma" w:hAnsi="Tahoma" w:cs="Tahoma"/>
          <w:b/>
          <w:sz w:val="24"/>
          <w:szCs w:val="24"/>
        </w:rPr>
        <w:t xml:space="preserve">lever Ghana Ltd. v Kama Health Services Ltd. [2013-2014] 2 SCGLR 861@884-885 per Benin </w:t>
      </w:r>
      <w:proofErr w:type="gramStart"/>
      <w:r w:rsidR="002B1527" w:rsidRPr="00324910">
        <w:rPr>
          <w:rFonts w:ascii="Tahoma" w:hAnsi="Tahoma" w:cs="Tahoma"/>
          <w:b/>
          <w:sz w:val="24"/>
          <w:szCs w:val="24"/>
        </w:rPr>
        <w:t>JSC ,</w:t>
      </w:r>
      <w:proofErr w:type="gramEnd"/>
      <w:r w:rsidR="002B1527" w:rsidRPr="00324910">
        <w:rPr>
          <w:rFonts w:ascii="Tahoma" w:hAnsi="Tahoma" w:cs="Tahoma"/>
          <w:b/>
          <w:sz w:val="24"/>
          <w:szCs w:val="24"/>
        </w:rPr>
        <w:t xml:space="preserve"> Owusu </w:t>
      </w:r>
      <w:r w:rsidR="00F603FA" w:rsidRPr="00324910">
        <w:rPr>
          <w:rFonts w:ascii="Tahoma" w:hAnsi="Tahoma" w:cs="Tahoma"/>
          <w:b/>
          <w:sz w:val="24"/>
          <w:szCs w:val="24"/>
        </w:rPr>
        <w:t xml:space="preserve"> JSC </w:t>
      </w:r>
      <w:r w:rsidR="002B1527" w:rsidRPr="00324910">
        <w:rPr>
          <w:rFonts w:ascii="Tahoma" w:hAnsi="Tahoma" w:cs="Tahoma"/>
          <w:b/>
          <w:sz w:val="24"/>
          <w:szCs w:val="24"/>
        </w:rPr>
        <w:t>and others</w:t>
      </w:r>
    </w:p>
    <w:p w:rsidR="003A156E" w:rsidRPr="00324910" w:rsidRDefault="003A156E" w:rsidP="003A156E">
      <w:pPr>
        <w:pStyle w:val="ListParagraph"/>
        <w:spacing w:line="360" w:lineRule="auto"/>
        <w:jc w:val="both"/>
        <w:rPr>
          <w:rFonts w:ascii="Tahoma" w:hAnsi="Tahoma" w:cs="Tahoma"/>
          <w:b/>
          <w:sz w:val="24"/>
          <w:szCs w:val="24"/>
        </w:rPr>
      </w:pPr>
    </w:p>
    <w:p w:rsidR="002B1527" w:rsidRPr="00324910" w:rsidRDefault="002B1527" w:rsidP="002B1527">
      <w:pPr>
        <w:pStyle w:val="ListParagraph"/>
        <w:numPr>
          <w:ilvl w:val="0"/>
          <w:numId w:val="14"/>
        </w:numPr>
        <w:spacing w:line="360" w:lineRule="auto"/>
        <w:jc w:val="both"/>
        <w:rPr>
          <w:rFonts w:ascii="Tahoma" w:hAnsi="Tahoma" w:cs="Tahoma"/>
          <w:b/>
          <w:sz w:val="24"/>
          <w:szCs w:val="24"/>
        </w:rPr>
      </w:pPr>
      <w:proofErr w:type="spellStart"/>
      <w:r w:rsidRPr="00324910">
        <w:rPr>
          <w:rFonts w:ascii="Tahoma" w:hAnsi="Tahoma" w:cs="Tahoma"/>
          <w:b/>
          <w:sz w:val="24"/>
          <w:szCs w:val="24"/>
        </w:rPr>
        <w:t>Hydrafoam</w:t>
      </w:r>
      <w:proofErr w:type="spellEnd"/>
      <w:r w:rsidRPr="00324910">
        <w:rPr>
          <w:rFonts w:ascii="Tahoma" w:hAnsi="Tahoma" w:cs="Tahoma"/>
          <w:b/>
          <w:sz w:val="24"/>
          <w:szCs w:val="24"/>
        </w:rPr>
        <w:t xml:space="preserve"> Estates Ltd </w:t>
      </w:r>
      <w:r w:rsidR="00FE2EB2" w:rsidRPr="00324910">
        <w:rPr>
          <w:rFonts w:ascii="Tahoma" w:hAnsi="Tahoma" w:cs="Tahoma"/>
          <w:b/>
          <w:sz w:val="24"/>
          <w:szCs w:val="24"/>
        </w:rPr>
        <w:t xml:space="preserve">[2014] 78 GMJ. 28 @ 44 per </w:t>
      </w:r>
      <w:proofErr w:type="spellStart"/>
      <w:r w:rsidR="00FE2EB2" w:rsidRPr="00324910">
        <w:rPr>
          <w:rFonts w:ascii="Tahoma" w:hAnsi="Tahoma" w:cs="Tahoma"/>
          <w:b/>
          <w:sz w:val="24"/>
          <w:szCs w:val="24"/>
        </w:rPr>
        <w:t>Anin</w:t>
      </w:r>
      <w:proofErr w:type="spellEnd"/>
      <w:r w:rsidR="00FE2EB2" w:rsidRPr="00324910">
        <w:rPr>
          <w:rFonts w:ascii="Tahoma" w:hAnsi="Tahoma" w:cs="Tahoma"/>
          <w:b/>
          <w:sz w:val="24"/>
          <w:szCs w:val="24"/>
        </w:rPr>
        <w:t xml:space="preserve"> Yeboah</w:t>
      </w:r>
    </w:p>
    <w:p w:rsidR="00FE2EB2" w:rsidRPr="00324910" w:rsidRDefault="00FE2EB2" w:rsidP="00FE2EB2">
      <w:pPr>
        <w:spacing w:line="360" w:lineRule="auto"/>
        <w:jc w:val="both"/>
        <w:rPr>
          <w:rFonts w:ascii="Tahoma" w:hAnsi="Tahoma" w:cs="Tahoma"/>
          <w:sz w:val="24"/>
          <w:szCs w:val="24"/>
        </w:rPr>
      </w:pPr>
      <w:r w:rsidRPr="00324910">
        <w:rPr>
          <w:rFonts w:ascii="Tahoma" w:hAnsi="Tahoma" w:cs="Tahoma"/>
          <w:sz w:val="24"/>
          <w:szCs w:val="24"/>
        </w:rPr>
        <w:t xml:space="preserve">After these renditions, the learned trial Judge lost another glorious opportunity to “ex </w:t>
      </w:r>
      <w:proofErr w:type="spellStart"/>
      <w:r w:rsidRPr="00324910">
        <w:rPr>
          <w:rFonts w:ascii="Tahoma" w:hAnsi="Tahoma" w:cs="Tahoma"/>
          <w:sz w:val="24"/>
          <w:szCs w:val="24"/>
        </w:rPr>
        <w:t>debito</w:t>
      </w:r>
      <w:proofErr w:type="spellEnd"/>
      <w:r w:rsidRPr="00324910">
        <w:rPr>
          <w:rFonts w:ascii="Tahoma" w:hAnsi="Tahoma" w:cs="Tahoma"/>
          <w:sz w:val="24"/>
          <w:szCs w:val="24"/>
        </w:rPr>
        <w:t xml:space="preserve"> justitiae” correct a wrong that had been perpetuated against the Applicants when she concluded this Ruling of the 23</w:t>
      </w:r>
      <w:r w:rsidRPr="00324910">
        <w:rPr>
          <w:rFonts w:ascii="Tahoma" w:hAnsi="Tahoma" w:cs="Tahoma"/>
          <w:sz w:val="24"/>
          <w:szCs w:val="24"/>
          <w:vertAlign w:val="superscript"/>
        </w:rPr>
        <w:t>rd</w:t>
      </w:r>
      <w:r w:rsidRPr="00324910">
        <w:rPr>
          <w:rFonts w:ascii="Tahoma" w:hAnsi="Tahoma" w:cs="Tahoma"/>
          <w:sz w:val="24"/>
          <w:szCs w:val="24"/>
        </w:rPr>
        <w:t xml:space="preserve"> January 2019 in the following </w:t>
      </w:r>
      <w:proofErr w:type="gramStart"/>
      <w:r w:rsidRPr="00324910">
        <w:rPr>
          <w:rFonts w:ascii="Tahoma" w:hAnsi="Tahoma" w:cs="Tahoma"/>
          <w:sz w:val="24"/>
          <w:szCs w:val="24"/>
        </w:rPr>
        <w:t>terms:-</w:t>
      </w:r>
      <w:proofErr w:type="gramEnd"/>
    </w:p>
    <w:p w:rsidR="00FE2EB2" w:rsidRPr="00324910" w:rsidRDefault="00FE2EB2" w:rsidP="00FE2EB2">
      <w:pPr>
        <w:spacing w:line="360" w:lineRule="auto"/>
        <w:ind w:left="720"/>
        <w:jc w:val="both"/>
        <w:rPr>
          <w:rFonts w:ascii="Tahoma" w:hAnsi="Tahoma" w:cs="Tahoma"/>
          <w:sz w:val="24"/>
          <w:szCs w:val="24"/>
        </w:rPr>
      </w:pPr>
      <w:r w:rsidRPr="00324910">
        <w:rPr>
          <w:rFonts w:ascii="Tahoma" w:hAnsi="Tahoma" w:cs="Tahoma"/>
          <w:b/>
          <w:i/>
          <w:sz w:val="24"/>
          <w:szCs w:val="24"/>
        </w:rPr>
        <w:t>“For the above reasons, the Preliminary Legal Objection is accordingly upheld and the suit is dismissed.”</w:t>
      </w:r>
      <w:r w:rsidRPr="00324910">
        <w:rPr>
          <w:rFonts w:ascii="Tahoma" w:hAnsi="Tahoma" w:cs="Tahoma"/>
          <w:sz w:val="24"/>
          <w:szCs w:val="24"/>
        </w:rPr>
        <w:t xml:space="preserve"> Emphasis </w:t>
      </w:r>
    </w:p>
    <w:p w:rsidR="00FE2EB2" w:rsidRPr="00324910" w:rsidRDefault="00FE2EB2" w:rsidP="00FE2EB2">
      <w:pPr>
        <w:spacing w:line="360" w:lineRule="auto"/>
        <w:jc w:val="both"/>
        <w:rPr>
          <w:rFonts w:ascii="Tahoma" w:hAnsi="Tahoma" w:cs="Tahoma"/>
          <w:b/>
          <w:sz w:val="24"/>
          <w:szCs w:val="24"/>
        </w:rPr>
      </w:pPr>
      <w:r w:rsidRPr="00324910">
        <w:rPr>
          <w:rFonts w:ascii="Tahoma" w:hAnsi="Tahoma" w:cs="Tahoma"/>
          <w:b/>
          <w:sz w:val="24"/>
          <w:szCs w:val="24"/>
        </w:rPr>
        <w:t>SUPERVISORY JURISDICTION OF THE SUPREME COURT</w:t>
      </w:r>
    </w:p>
    <w:p w:rsidR="00FE2EB2" w:rsidRPr="00324910" w:rsidRDefault="00FE2EB2" w:rsidP="00FE2EB2">
      <w:pPr>
        <w:spacing w:line="360" w:lineRule="auto"/>
        <w:jc w:val="both"/>
        <w:rPr>
          <w:rFonts w:ascii="Tahoma" w:hAnsi="Tahoma" w:cs="Tahoma"/>
          <w:sz w:val="24"/>
          <w:szCs w:val="24"/>
        </w:rPr>
      </w:pPr>
      <w:r w:rsidRPr="00324910">
        <w:rPr>
          <w:rFonts w:ascii="Tahoma" w:hAnsi="Tahoma" w:cs="Tahoma"/>
          <w:sz w:val="24"/>
          <w:szCs w:val="24"/>
        </w:rPr>
        <w:t xml:space="preserve">It is provided under Article 132 of the </w:t>
      </w:r>
      <w:r w:rsidR="002057F8" w:rsidRPr="00324910">
        <w:rPr>
          <w:rFonts w:ascii="Tahoma" w:hAnsi="Tahoma" w:cs="Tahoma"/>
          <w:sz w:val="24"/>
          <w:szCs w:val="24"/>
        </w:rPr>
        <w:t>Constitution</w:t>
      </w:r>
      <w:r w:rsidRPr="00324910">
        <w:rPr>
          <w:rFonts w:ascii="Tahoma" w:hAnsi="Tahoma" w:cs="Tahoma"/>
          <w:sz w:val="24"/>
          <w:szCs w:val="24"/>
        </w:rPr>
        <w:t xml:space="preserve"> as </w:t>
      </w:r>
      <w:proofErr w:type="gramStart"/>
      <w:r w:rsidRPr="00324910">
        <w:rPr>
          <w:rFonts w:ascii="Tahoma" w:hAnsi="Tahoma" w:cs="Tahoma"/>
          <w:sz w:val="24"/>
          <w:szCs w:val="24"/>
        </w:rPr>
        <w:t>follows:-</w:t>
      </w:r>
      <w:proofErr w:type="gramEnd"/>
    </w:p>
    <w:p w:rsidR="00FE2EB2" w:rsidRPr="00324910" w:rsidRDefault="00FE2EB2" w:rsidP="002057F8">
      <w:pPr>
        <w:spacing w:line="360" w:lineRule="auto"/>
        <w:ind w:left="720"/>
        <w:jc w:val="both"/>
        <w:rPr>
          <w:rFonts w:ascii="Tahoma" w:hAnsi="Tahoma" w:cs="Tahoma"/>
          <w:i/>
          <w:sz w:val="24"/>
          <w:szCs w:val="24"/>
        </w:rPr>
      </w:pPr>
      <w:r w:rsidRPr="00324910">
        <w:rPr>
          <w:rFonts w:ascii="Tahoma" w:hAnsi="Tahoma" w:cs="Tahoma"/>
          <w:i/>
          <w:sz w:val="24"/>
          <w:szCs w:val="24"/>
        </w:rPr>
        <w:t xml:space="preserve">“The Supreme Court shall have supervisory jurisdiction over all courts and over any adjudicating authority and </w:t>
      </w:r>
      <w:r w:rsidR="002057F8" w:rsidRPr="00324910">
        <w:rPr>
          <w:rFonts w:ascii="Tahoma" w:hAnsi="Tahoma" w:cs="Tahoma"/>
          <w:b/>
          <w:i/>
          <w:sz w:val="24"/>
          <w:szCs w:val="24"/>
        </w:rPr>
        <w:t xml:space="preserve">may, in the exercise of that supervisory </w:t>
      </w:r>
      <w:r w:rsidR="002057F8" w:rsidRPr="00324910">
        <w:rPr>
          <w:rFonts w:ascii="Tahoma" w:hAnsi="Tahoma" w:cs="Tahoma"/>
          <w:b/>
          <w:i/>
          <w:sz w:val="24"/>
          <w:szCs w:val="24"/>
        </w:rPr>
        <w:lastRenderedPageBreak/>
        <w:t>jurisdiction, issue orders and directions for the purpose of enforcing or securing the enforcement of its supervisory power.”</w:t>
      </w:r>
    </w:p>
    <w:p w:rsidR="002057F8" w:rsidRPr="00324910" w:rsidRDefault="002057F8" w:rsidP="002057F8">
      <w:pPr>
        <w:spacing w:line="360" w:lineRule="auto"/>
        <w:jc w:val="both"/>
        <w:rPr>
          <w:rFonts w:ascii="Tahoma" w:hAnsi="Tahoma" w:cs="Tahoma"/>
          <w:sz w:val="24"/>
          <w:szCs w:val="24"/>
        </w:rPr>
      </w:pPr>
      <w:r w:rsidRPr="00324910">
        <w:rPr>
          <w:rFonts w:ascii="Tahoma" w:hAnsi="Tahoma" w:cs="Tahoma"/>
          <w:sz w:val="24"/>
          <w:szCs w:val="24"/>
        </w:rPr>
        <w:t>There is no doubt that, the High Court, even though one of the superior courts of judicature, is one of those courts in respect of which this court’s supervisory jurisdiction extends.</w:t>
      </w:r>
    </w:p>
    <w:p w:rsidR="007D7AFA" w:rsidRPr="00324910" w:rsidRDefault="007D7AFA" w:rsidP="007D7AFA">
      <w:pPr>
        <w:spacing w:line="360" w:lineRule="auto"/>
        <w:jc w:val="both"/>
        <w:rPr>
          <w:rFonts w:ascii="Tahoma" w:hAnsi="Tahoma" w:cs="Tahoma"/>
          <w:sz w:val="24"/>
          <w:szCs w:val="24"/>
        </w:rPr>
      </w:pPr>
      <w:r w:rsidRPr="00324910">
        <w:rPr>
          <w:rFonts w:ascii="Tahoma" w:hAnsi="Tahoma" w:cs="Tahoma"/>
          <w:sz w:val="24"/>
          <w:szCs w:val="24"/>
        </w:rPr>
        <w:t xml:space="preserve">This court has in a long line of very </w:t>
      </w:r>
      <w:proofErr w:type="gramStart"/>
      <w:r w:rsidRPr="00324910">
        <w:rPr>
          <w:rFonts w:ascii="Tahoma" w:hAnsi="Tahoma" w:cs="Tahoma"/>
          <w:sz w:val="24"/>
          <w:szCs w:val="24"/>
        </w:rPr>
        <w:t>well respected</w:t>
      </w:r>
      <w:proofErr w:type="gramEnd"/>
      <w:r w:rsidRPr="00324910">
        <w:rPr>
          <w:rFonts w:ascii="Tahoma" w:hAnsi="Tahoma" w:cs="Tahoma"/>
          <w:sz w:val="24"/>
          <w:szCs w:val="24"/>
        </w:rPr>
        <w:t xml:space="preserve"> decisions settled the parameters of this courts supervisory jurisdiction. Even though these parameters are subject to expansion, it is considered worthwhile to state them as settled in the following case and subsequent references. </w:t>
      </w:r>
    </w:p>
    <w:p w:rsidR="007D7AFA" w:rsidRPr="00324910" w:rsidRDefault="007D7AFA" w:rsidP="007D7AFA">
      <w:pPr>
        <w:spacing w:line="360" w:lineRule="auto"/>
        <w:jc w:val="both"/>
        <w:rPr>
          <w:rFonts w:ascii="Tahoma" w:hAnsi="Tahoma" w:cs="Tahoma"/>
          <w:sz w:val="24"/>
          <w:szCs w:val="24"/>
        </w:rPr>
      </w:pPr>
      <w:r w:rsidRPr="00324910">
        <w:rPr>
          <w:rFonts w:ascii="Tahoma" w:hAnsi="Tahoma" w:cs="Tahoma"/>
          <w:sz w:val="24"/>
          <w:szCs w:val="24"/>
        </w:rPr>
        <w:t xml:space="preserve">In the </w:t>
      </w:r>
      <w:r w:rsidR="007A44AF" w:rsidRPr="00324910">
        <w:rPr>
          <w:rFonts w:ascii="Tahoma" w:hAnsi="Tahoma" w:cs="Tahoma"/>
          <w:b/>
          <w:i/>
          <w:sz w:val="24"/>
          <w:szCs w:val="24"/>
        </w:rPr>
        <w:t>Republic v High Court, Kumasi; Ex-parte Bank of Ghana and Others (</w:t>
      </w:r>
      <w:proofErr w:type="spellStart"/>
      <w:r w:rsidR="007A44AF" w:rsidRPr="00324910">
        <w:rPr>
          <w:rFonts w:ascii="Tahoma" w:hAnsi="Tahoma" w:cs="Tahoma"/>
          <w:b/>
          <w:i/>
          <w:sz w:val="24"/>
          <w:szCs w:val="24"/>
        </w:rPr>
        <w:t>Sefa</w:t>
      </w:r>
      <w:proofErr w:type="spellEnd"/>
      <w:r w:rsidR="007A44AF" w:rsidRPr="00324910">
        <w:rPr>
          <w:rFonts w:ascii="Tahoma" w:hAnsi="Tahoma" w:cs="Tahoma"/>
          <w:b/>
          <w:i/>
          <w:sz w:val="24"/>
          <w:szCs w:val="24"/>
        </w:rPr>
        <w:t xml:space="preserve"> and </w:t>
      </w:r>
      <w:proofErr w:type="spellStart"/>
      <w:r w:rsidR="007A44AF" w:rsidRPr="00324910">
        <w:rPr>
          <w:rFonts w:ascii="Tahoma" w:hAnsi="Tahoma" w:cs="Tahoma"/>
          <w:b/>
          <w:i/>
          <w:sz w:val="24"/>
          <w:szCs w:val="24"/>
        </w:rPr>
        <w:t>Asiedu</w:t>
      </w:r>
      <w:proofErr w:type="spellEnd"/>
      <w:r w:rsidR="007A44AF" w:rsidRPr="00324910">
        <w:rPr>
          <w:rFonts w:ascii="Tahoma" w:hAnsi="Tahoma" w:cs="Tahoma"/>
          <w:b/>
          <w:i/>
          <w:sz w:val="24"/>
          <w:szCs w:val="24"/>
        </w:rPr>
        <w:t xml:space="preserve"> –Interested Parties) (No. 1), Republic v High Court, Kumasi; Ex-parte Bank of Ghana and Others (</w:t>
      </w:r>
      <w:proofErr w:type="spellStart"/>
      <w:r w:rsidR="007A44AF" w:rsidRPr="00324910">
        <w:rPr>
          <w:rFonts w:ascii="Tahoma" w:hAnsi="Tahoma" w:cs="Tahoma"/>
          <w:b/>
          <w:i/>
          <w:sz w:val="24"/>
          <w:szCs w:val="24"/>
        </w:rPr>
        <w:t>Gyamfi</w:t>
      </w:r>
      <w:proofErr w:type="spellEnd"/>
      <w:r w:rsidR="007A44AF" w:rsidRPr="00324910">
        <w:rPr>
          <w:rFonts w:ascii="Tahoma" w:hAnsi="Tahoma" w:cs="Tahoma"/>
          <w:b/>
          <w:i/>
          <w:sz w:val="24"/>
          <w:szCs w:val="24"/>
        </w:rPr>
        <w:t xml:space="preserve"> and Others –Interested Parties) (No. 1) (Consolidated) [2013-2014] 1 SCGLR 477 at 509-511</w:t>
      </w:r>
      <w:r w:rsidR="00992D1F" w:rsidRPr="00324910">
        <w:rPr>
          <w:rFonts w:ascii="Tahoma" w:hAnsi="Tahoma" w:cs="Tahoma"/>
          <w:b/>
          <w:i/>
          <w:sz w:val="24"/>
          <w:szCs w:val="24"/>
        </w:rPr>
        <w:t xml:space="preserve"> </w:t>
      </w:r>
      <w:r w:rsidR="00992D1F" w:rsidRPr="00324910">
        <w:rPr>
          <w:rFonts w:ascii="Tahoma" w:hAnsi="Tahoma" w:cs="Tahoma"/>
          <w:sz w:val="24"/>
          <w:szCs w:val="24"/>
        </w:rPr>
        <w:t>this court,</w:t>
      </w:r>
      <w:r w:rsidR="007A44AF" w:rsidRPr="00324910">
        <w:rPr>
          <w:rFonts w:ascii="Tahoma" w:hAnsi="Tahoma" w:cs="Tahoma"/>
          <w:sz w:val="24"/>
          <w:szCs w:val="24"/>
        </w:rPr>
        <w:t xml:space="preserve"> </w:t>
      </w:r>
      <w:r w:rsidRPr="00324910">
        <w:rPr>
          <w:rFonts w:ascii="Tahoma" w:hAnsi="Tahoma" w:cs="Tahoma"/>
          <w:sz w:val="24"/>
          <w:szCs w:val="24"/>
        </w:rPr>
        <w:t>examined the parameters upon which this court will grant an application for Certiorari and reviewed a number of cases by stating as follows:-</w:t>
      </w:r>
    </w:p>
    <w:p w:rsidR="007D7AFA" w:rsidRPr="00324910" w:rsidRDefault="007D7AFA" w:rsidP="007D7AFA">
      <w:pPr>
        <w:spacing w:line="360" w:lineRule="auto"/>
        <w:ind w:left="720"/>
        <w:jc w:val="both"/>
        <w:rPr>
          <w:rFonts w:ascii="Tahoma" w:hAnsi="Tahoma" w:cs="Tahoma"/>
          <w:sz w:val="24"/>
          <w:szCs w:val="24"/>
        </w:rPr>
      </w:pPr>
      <w:r w:rsidRPr="00324910">
        <w:rPr>
          <w:rFonts w:ascii="Tahoma" w:hAnsi="Tahoma" w:cs="Tahoma"/>
          <w:sz w:val="24"/>
          <w:szCs w:val="24"/>
        </w:rPr>
        <w:t xml:space="preserve">“It was well settled that the Supreme Court would exercise its supervisory jurisdiction on grounds of want or excess of jurisdiction, </w:t>
      </w:r>
      <w:r w:rsidR="007A44AF" w:rsidRPr="00324910">
        <w:rPr>
          <w:rFonts w:ascii="Tahoma" w:hAnsi="Tahoma" w:cs="Tahoma"/>
          <w:sz w:val="24"/>
          <w:szCs w:val="24"/>
        </w:rPr>
        <w:t>failure to</w:t>
      </w:r>
      <w:r w:rsidRPr="00324910">
        <w:rPr>
          <w:rFonts w:ascii="Tahoma" w:hAnsi="Tahoma" w:cs="Tahoma"/>
          <w:sz w:val="24"/>
          <w:szCs w:val="24"/>
        </w:rPr>
        <w:t xml:space="preserve"> comply with the rules of natural justice, breach of the </w:t>
      </w:r>
      <w:proofErr w:type="spellStart"/>
      <w:r w:rsidRPr="00324910">
        <w:rPr>
          <w:rFonts w:ascii="Tahoma" w:hAnsi="Tahoma" w:cs="Tahoma"/>
          <w:sz w:val="24"/>
          <w:szCs w:val="24"/>
        </w:rPr>
        <w:t>Wednesbury</w:t>
      </w:r>
      <w:proofErr w:type="spellEnd"/>
      <w:r w:rsidRPr="00324910">
        <w:rPr>
          <w:rFonts w:ascii="Tahoma" w:hAnsi="Tahoma" w:cs="Tahoma"/>
          <w:sz w:val="24"/>
          <w:szCs w:val="24"/>
        </w:rPr>
        <w:t xml:space="preserve"> principle, namely that an administrative action or decision would be subject to judicial review on the grounds that it was illegal, irregular or procedurally improper; and the superior court must have made an error patent on the face of the record. In case of an error not patent on the face of the record the avenue for redress was by way of appeal. Furthermore, an erroneous decision </w:t>
      </w:r>
      <w:proofErr w:type="gramStart"/>
      <w:r w:rsidRPr="00324910">
        <w:rPr>
          <w:rFonts w:ascii="Tahoma" w:hAnsi="Tahoma" w:cs="Tahoma"/>
          <w:sz w:val="24"/>
          <w:szCs w:val="24"/>
        </w:rPr>
        <w:t>of  a</w:t>
      </w:r>
      <w:proofErr w:type="gramEnd"/>
      <w:r w:rsidRPr="00324910">
        <w:rPr>
          <w:rFonts w:ascii="Tahoma" w:hAnsi="Tahoma" w:cs="Tahoma"/>
          <w:sz w:val="24"/>
          <w:szCs w:val="24"/>
        </w:rPr>
        <w:t xml:space="preserve"> High Court, acting within its jurisdiction, would normally be corrected by appeal whether the error was one of fact or law, and that the supervisory powers of the Supreme Court under article 132 of the Constitution was wide. Instead of specific orders, the court might issue directions as a means of enforcing its supervisory powers.</w:t>
      </w:r>
      <w:r w:rsidR="00992D1F" w:rsidRPr="00324910">
        <w:rPr>
          <w:rFonts w:ascii="Tahoma" w:hAnsi="Tahoma" w:cs="Tahoma"/>
          <w:sz w:val="24"/>
          <w:szCs w:val="24"/>
        </w:rPr>
        <w:t>”</w:t>
      </w:r>
      <w:r w:rsidRPr="00324910">
        <w:rPr>
          <w:rFonts w:ascii="Tahoma" w:hAnsi="Tahoma" w:cs="Tahoma"/>
          <w:sz w:val="24"/>
          <w:szCs w:val="24"/>
        </w:rPr>
        <w:t xml:space="preserve"> </w:t>
      </w:r>
    </w:p>
    <w:p w:rsidR="00992D1F" w:rsidRPr="00324910" w:rsidRDefault="00992D1F" w:rsidP="007D7AFA">
      <w:pPr>
        <w:spacing w:line="360" w:lineRule="auto"/>
        <w:ind w:left="720"/>
        <w:jc w:val="both"/>
        <w:rPr>
          <w:rFonts w:ascii="Tahoma" w:hAnsi="Tahoma" w:cs="Tahoma"/>
          <w:sz w:val="24"/>
          <w:szCs w:val="24"/>
        </w:rPr>
      </w:pPr>
      <w:r w:rsidRPr="00324910">
        <w:rPr>
          <w:rFonts w:ascii="Tahoma" w:hAnsi="Tahoma" w:cs="Tahoma"/>
          <w:sz w:val="24"/>
          <w:szCs w:val="24"/>
        </w:rPr>
        <w:lastRenderedPageBreak/>
        <w:t xml:space="preserve">The Court relied on the following decided </w:t>
      </w:r>
      <w:proofErr w:type="gramStart"/>
      <w:r w:rsidRPr="00324910">
        <w:rPr>
          <w:rFonts w:ascii="Tahoma" w:hAnsi="Tahoma" w:cs="Tahoma"/>
          <w:sz w:val="24"/>
          <w:szCs w:val="24"/>
        </w:rPr>
        <w:t>cases:-</w:t>
      </w:r>
      <w:proofErr w:type="gramEnd"/>
    </w:p>
    <w:p w:rsidR="007D7AFA" w:rsidRPr="00324910" w:rsidRDefault="00992D1F" w:rsidP="007D7AFA">
      <w:pPr>
        <w:spacing w:line="360" w:lineRule="auto"/>
        <w:ind w:left="720"/>
        <w:jc w:val="both"/>
        <w:rPr>
          <w:rFonts w:ascii="Tahoma" w:hAnsi="Tahoma" w:cs="Tahoma"/>
          <w:sz w:val="24"/>
          <w:szCs w:val="24"/>
        </w:rPr>
      </w:pPr>
      <w:r w:rsidRPr="00324910">
        <w:rPr>
          <w:rFonts w:ascii="Tahoma" w:hAnsi="Tahoma" w:cs="Tahoma"/>
          <w:b/>
          <w:sz w:val="24"/>
          <w:szCs w:val="24"/>
        </w:rPr>
        <w:t>“</w:t>
      </w:r>
      <w:r w:rsidR="007D7AFA" w:rsidRPr="00324910">
        <w:rPr>
          <w:rFonts w:ascii="Tahoma" w:hAnsi="Tahoma" w:cs="Tahoma"/>
          <w:b/>
          <w:sz w:val="24"/>
          <w:szCs w:val="24"/>
        </w:rPr>
        <w:t>Republic v High Court;</w:t>
      </w:r>
      <w:r w:rsidR="007D7AFA" w:rsidRPr="00324910">
        <w:rPr>
          <w:rFonts w:ascii="Tahoma" w:hAnsi="Tahoma" w:cs="Tahoma"/>
          <w:sz w:val="24"/>
          <w:szCs w:val="24"/>
        </w:rPr>
        <w:t xml:space="preserve"> </w:t>
      </w:r>
      <w:r w:rsidR="007D7AFA" w:rsidRPr="00324910">
        <w:rPr>
          <w:rFonts w:ascii="Tahoma" w:hAnsi="Tahoma" w:cs="Tahoma"/>
          <w:b/>
          <w:i/>
          <w:sz w:val="24"/>
          <w:szCs w:val="24"/>
        </w:rPr>
        <w:t>Ex-parte Commission on Human Rights and Administrative Justice (Addo Interested Party [2003-2004] 1 SCGLR 312</w:t>
      </w:r>
      <w:r w:rsidR="007D7AFA" w:rsidRPr="00324910">
        <w:rPr>
          <w:rFonts w:ascii="Tahoma" w:hAnsi="Tahoma" w:cs="Tahoma"/>
          <w:sz w:val="24"/>
          <w:szCs w:val="24"/>
        </w:rPr>
        <w:t xml:space="preserve">, </w:t>
      </w:r>
      <w:r w:rsidR="007D7AFA" w:rsidRPr="00324910">
        <w:rPr>
          <w:rFonts w:ascii="Tahoma" w:hAnsi="Tahoma" w:cs="Tahoma"/>
          <w:b/>
          <w:i/>
          <w:sz w:val="24"/>
          <w:szCs w:val="24"/>
        </w:rPr>
        <w:t>Republic v Court of Appeal; Ex-</w:t>
      </w:r>
      <w:proofErr w:type="spellStart"/>
      <w:r w:rsidR="007D7AFA" w:rsidRPr="00324910">
        <w:rPr>
          <w:rFonts w:ascii="Tahoma" w:hAnsi="Tahoma" w:cs="Tahoma"/>
          <w:b/>
          <w:i/>
          <w:sz w:val="24"/>
          <w:szCs w:val="24"/>
        </w:rPr>
        <w:t>parte</w:t>
      </w:r>
      <w:proofErr w:type="spellEnd"/>
      <w:r w:rsidR="007D7AFA" w:rsidRPr="00324910">
        <w:rPr>
          <w:rFonts w:ascii="Tahoma" w:hAnsi="Tahoma" w:cs="Tahoma"/>
          <w:b/>
          <w:i/>
          <w:sz w:val="24"/>
          <w:szCs w:val="24"/>
        </w:rPr>
        <w:t xml:space="preserve"> </w:t>
      </w:r>
      <w:proofErr w:type="spellStart"/>
      <w:r w:rsidR="007D7AFA" w:rsidRPr="00324910">
        <w:rPr>
          <w:rFonts w:ascii="Tahoma" w:hAnsi="Tahoma" w:cs="Tahoma"/>
          <w:b/>
          <w:i/>
          <w:sz w:val="24"/>
          <w:szCs w:val="24"/>
        </w:rPr>
        <w:t>Tsatsu</w:t>
      </w:r>
      <w:proofErr w:type="spellEnd"/>
      <w:r w:rsidR="007D7AFA" w:rsidRPr="00324910">
        <w:rPr>
          <w:rFonts w:ascii="Tahoma" w:hAnsi="Tahoma" w:cs="Tahoma"/>
          <w:b/>
          <w:i/>
          <w:sz w:val="24"/>
          <w:szCs w:val="24"/>
        </w:rPr>
        <w:t xml:space="preserve"> </w:t>
      </w:r>
      <w:proofErr w:type="spellStart"/>
      <w:proofErr w:type="gramStart"/>
      <w:r w:rsidR="007D7AFA" w:rsidRPr="00324910">
        <w:rPr>
          <w:rFonts w:ascii="Tahoma" w:hAnsi="Tahoma" w:cs="Tahoma"/>
          <w:b/>
          <w:i/>
          <w:sz w:val="24"/>
          <w:szCs w:val="24"/>
        </w:rPr>
        <w:t>Tsikata</w:t>
      </w:r>
      <w:proofErr w:type="spellEnd"/>
      <w:r w:rsidR="007D7AFA" w:rsidRPr="00324910">
        <w:rPr>
          <w:rFonts w:ascii="Tahoma" w:hAnsi="Tahoma" w:cs="Tahoma"/>
          <w:b/>
          <w:i/>
          <w:sz w:val="24"/>
          <w:szCs w:val="24"/>
        </w:rPr>
        <w:t>[</w:t>
      </w:r>
      <w:proofErr w:type="gramEnd"/>
      <w:r w:rsidR="007D7AFA" w:rsidRPr="00324910">
        <w:rPr>
          <w:rFonts w:ascii="Tahoma" w:hAnsi="Tahoma" w:cs="Tahoma"/>
          <w:b/>
          <w:i/>
          <w:sz w:val="24"/>
          <w:szCs w:val="24"/>
        </w:rPr>
        <w:t>2005-2006] SCGLR 612, Republic v High Court, Ex-</w:t>
      </w:r>
      <w:proofErr w:type="spellStart"/>
      <w:r w:rsidR="007D7AFA" w:rsidRPr="00324910">
        <w:rPr>
          <w:rFonts w:ascii="Tahoma" w:hAnsi="Tahoma" w:cs="Tahoma"/>
          <w:b/>
          <w:i/>
          <w:sz w:val="24"/>
          <w:szCs w:val="24"/>
        </w:rPr>
        <w:t>parte</w:t>
      </w:r>
      <w:proofErr w:type="spellEnd"/>
      <w:r w:rsidR="007D7AFA" w:rsidRPr="00324910">
        <w:rPr>
          <w:rFonts w:ascii="Tahoma" w:hAnsi="Tahoma" w:cs="Tahoma"/>
          <w:b/>
          <w:i/>
          <w:sz w:val="24"/>
          <w:szCs w:val="24"/>
        </w:rPr>
        <w:t xml:space="preserve"> </w:t>
      </w:r>
      <w:proofErr w:type="spellStart"/>
      <w:r w:rsidR="007D7AFA" w:rsidRPr="00324910">
        <w:rPr>
          <w:rFonts w:ascii="Tahoma" w:hAnsi="Tahoma" w:cs="Tahoma"/>
          <w:b/>
          <w:i/>
          <w:sz w:val="24"/>
          <w:szCs w:val="24"/>
        </w:rPr>
        <w:t>Industrialisation</w:t>
      </w:r>
      <w:proofErr w:type="spellEnd"/>
      <w:r w:rsidR="007D7AFA" w:rsidRPr="00324910">
        <w:rPr>
          <w:rFonts w:ascii="Tahoma" w:hAnsi="Tahoma" w:cs="Tahoma"/>
          <w:b/>
          <w:i/>
          <w:sz w:val="24"/>
          <w:szCs w:val="24"/>
        </w:rPr>
        <w:t xml:space="preserve"> Fund for </w:t>
      </w:r>
      <w:r w:rsidR="007A44AF" w:rsidRPr="00324910">
        <w:rPr>
          <w:rFonts w:ascii="Tahoma" w:hAnsi="Tahoma" w:cs="Tahoma"/>
          <w:b/>
          <w:i/>
          <w:sz w:val="24"/>
          <w:szCs w:val="24"/>
        </w:rPr>
        <w:t>Developing</w:t>
      </w:r>
      <w:r w:rsidR="007D7AFA" w:rsidRPr="00324910">
        <w:rPr>
          <w:rFonts w:ascii="Tahoma" w:hAnsi="Tahoma" w:cs="Tahoma"/>
          <w:b/>
          <w:i/>
          <w:sz w:val="24"/>
          <w:szCs w:val="24"/>
        </w:rPr>
        <w:t xml:space="preserve"> Countries [2003-2004] 1 SCGLR 348</w:t>
      </w:r>
      <w:r w:rsidR="007D7AFA" w:rsidRPr="00324910">
        <w:rPr>
          <w:rFonts w:ascii="Tahoma" w:hAnsi="Tahoma" w:cs="Tahoma"/>
          <w:sz w:val="24"/>
          <w:szCs w:val="24"/>
        </w:rPr>
        <w:t xml:space="preserve">, dictum of Prof. </w:t>
      </w:r>
      <w:proofErr w:type="spellStart"/>
      <w:r w:rsidR="007D7AFA" w:rsidRPr="00324910">
        <w:rPr>
          <w:rFonts w:ascii="Tahoma" w:hAnsi="Tahoma" w:cs="Tahoma"/>
          <w:sz w:val="24"/>
          <w:szCs w:val="24"/>
        </w:rPr>
        <w:t>Ocran</w:t>
      </w:r>
      <w:proofErr w:type="spellEnd"/>
      <w:r w:rsidR="007D7AFA" w:rsidRPr="00324910">
        <w:rPr>
          <w:rFonts w:ascii="Tahoma" w:hAnsi="Tahoma" w:cs="Tahoma"/>
          <w:sz w:val="24"/>
          <w:szCs w:val="24"/>
        </w:rPr>
        <w:t xml:space="preserve"> JSC Accra, </w:t>
      </w:r>
      <w:r w:rsidR="007D7AFA" w:rsidRPr="00324910">
        <w:rPr>
          <w:rFonts w:ascii="Tahoma" w:hAnsi="Tahoma" w:cs="Tahoma"/>
          <w:b/>
          <w:i/>
          <w:sz w:val="24"/>
          <w:szCs w:val="24"/>
        </w:rPr>
        <w:t>Ex-</w:t>
      </w:r>
      <w:proofErr w:type="spellStart"/>
      <w:r w:rsidR="007D7AFA" w:rsidRPr="00324910">
        <w:rPr>
          <w:rFonts w:ascii="Tahoma" w:hAnsi="Tahoma" w:cs="Tahoma"/>
          <w:b/>
          <w:i/>
          <w:sz w:val="24"/>
          <w:szCs w:val="24"/>
        </w:rPr>
        <w:t>parte</w:t>
      </w:r>
      <w:proofErr w:type="spellEnd"/>
      <w:r w:rsidR="007D7AFA" w:rsidRPr="00324910">
        <w:rPr>
          <w:rFonts w:ascii="Tahoma" w:hAnsi="Tahoma" w:cs="Tahoma"/>
          <w:b/>
          <w:i/>
          <w:sz w:val="24"/>
          <w:szCs w:val="24"/>
        </w:rPr>
        <w:t xml:space="preserve"> Electoral Commission (Mettle-</w:t>
      </w:r>
      <w:proofErr w:type="spellStart"/>
      <w:r w:rsidR="007D7AFA" w:rsidRPr="00324910">
        <w:rPr>
          <w:rFonts w:ascii="Tahoma" w:hAnsi="Tahoma" w:cs="Tahoma"/>
          <w:b/>
          <w:i/>
          <w:sz w:val="24"/>
          <w:szCs w:val="24"/>
        </w:rPr>
        <w:t>Nunoo</w:t>
      </w:r>
      <w:proofErr w:type="spellEnd"/>
      <w:r w:rsidR="007D7AFA" w:rsidRPr="00324910">
        <w:rPr>
          <w:rFonts w:ascii="Tahoma" w:hAnsi="Tahoma" w:cs="Tahoma"/>
          <w:b/>
          <w:i/>
          <w:sz w:val="24"/>
          <w:szCs w:val="24"/>
        </w:rPr>
        <w:t xml:space="preserve">- </w:t>
      </w:r>
      <w:proofErr w:type="spellStart"/>
      <w:r w:rsidR="007D7AFA" w:rsidRPr="00324910">
        <w:rPr>
          <w:rFonts w:ascii="Tahoma" w:hAnsi="Tahoma" w:cs="Tahoma"/>
          <w:b/>
          <w:i/>
          <w:sz w:val="24"/>
          <w:szCs w:val="24"/>
        </w:rPr>
        <w:t>Interesteed</w:t>
      </w:r>
      <w:proofErr w:type="spellEnd"/>
      <w:r w:rsidR="007D7AFA" w:rsidRPr="00324910">
        <w:rPr>
          <w:rFonts w:ascii="Tahoma" w:hAnsi="Tahoma" w:cs="Tahoma"/>
          <w:b/>
          <w:i/>
          <w:sz w:val="24"/>
          <w:szCs w:val="24"/>
        </w:rPr>
        <w:t xml:space="preserve"> Party) [2005-2006] SCGLR 514. And In re </w:t>
      </w:r>
      <w:proofErr w:type="spellStart"/>
      <w:r w:rsidR="007D7AFA" w:rsidRPr="00324910">
        <w:rPr>
          <w:rFonts w:ascii="Tahoma" w:hAnsi="Tahoma" w:cs="Tahoma"/>
          <w:b/>
          <w:i/>
          <w:sz w:val="24"/>
          <w:szCs w:val="24"/>
        </w:rPr>
        <w:t>Appenteng</w:t>
      </w:r>
      <w:proofErr w:type="spellEnd"/>
      <w:r w:rsidR="007D7AFA" w:rsidRPr="00324910">
        <w:rPr>
          <w:rFonts w:ascii="Tahoma" w:hAnsi="Tahoma" w:cs="Tahoma"/>
          <w:b/>
          <w:i/>
          <w:sz w:val="24"/>
          <w:szCs w:val="24"/>
        </w:rPr>
        <w:t xml:space="preserve"> (</w:t>
      </w:r>
      <w:proofErr w:type="spellStart"/>
      <w:r w:rsidR="007D7AFA" w:rsidRPr="00324910">
        <w:rPr>
          <w:rFonts w:ascii="Tahoma" w:hAnsi="Tahoma" w:cs="Tahoma"/>
          <w:b/>
          <w:i/>
          <w:sz w:val="24"/>
          <w:szCs w:val="24"/>
        </w:rPr>
        <w:t>Dec’d</w:t>
      </w:r>
      <w:proofErr w:type="spellEnd"/>
      <w:r w:rsidR="007D7AFA" w:rsidRPr="00324910">
        <w:rPr>
          <w:rFonts w:ascii="Tahoma" w:hAnsi="Tahoma" w:cs="Tahoma"/>
          <w:b/>
          <w:i/>
          <w:sz w:val="24"/>
          <w:szCs w:val="24"/>
        </w:rPr>
        <w:t>) Republic v High Court, Accra Ex-</w:t>
      </w:r>
      <w:proofErr w:type="spellStart"/>
      <w:r w:rsidR="007D7AFA" w:rsidRPr="00324910">
        <w:rPr>
          <w:rFonts w:ascii="Tahoma" w:hAnsi="Tahoma" w:cs="Tahoma"/>
          <w:b/>
          <w:i/>
          <w:sz w:val="24"/>
          <w:szCs w:val="24"/>
        </w:rPr>
        <w:t>parte</w:t>
      </w:r>
      <w:proofErr w:type="spellEnd"/>
      <w:r w:rsidR="007D7AFA" w:rsidRPr="00324910">
        <w:rPr>
          <w:rFonts w:ascii="Tahoma" w:hAnsi="Tahoma" w:cs="Tahoma"/>
          <w:b/>
          <w:i/>
          <w:sz w:val="24"/>
          <w:szCs w:val="24"/>
        </w:rPr>
        <w:t xml:space="preserve"> </w:t>
      </w:r>
      <w:proofErr w:type="spellStart"/>
      <w:r w:rsidR="007D7AFA" w:rsidRPr="00324910">
        <w:rPr>
          <w:rFonts w:ascii="Tahoma" w:hAnsi="Tahoma" w:cs="Tahoma"/>
          <w:b/>
          <w:i/>
          <w:sz w:val="24"/>
          <w:szCs w:val="24"/>
        </w:rPr>
        <w:t>Appenteng</w:t>
      </w:r>
      <w:proofErr w:type="spellEnd"/>
      <w:r w:rsidR="007D7AFA" w:rsidRPr="00324910">
        <w:rPr>
          <w:rFonts w:ascii="Tahoma" w:hAnsi="Tahoma" w:cs="Tahoma"/>
          <w:b/>
          <w:i/>
          <w:sz w:val="24"/>
          <w:szCs w:val="24"/>
        </w:rPr>
        <w:t xml:space="preserve"> [2005-2006] SCGLR 18</w:t>
      </w:r>
      <w:r w:rsidR="007D7AFA" w:rsidRPr="00324910">
        <w:rPr>
          <w:rFonts w:ascii="Tahoma" w:hAnsi="Tahoma" w:cs="Tahoma"/>
          <w:sz w:val="24"/>
          <w:szCs w:val="24"/>
        </w:rPr>
        <w:t xml:space="preserve"> cited.</w:t>
      </w:r>
    </w:p>
    <w:p w:rsidR="002057F8" w:rsidRPr="00324910" w:rsidRDefault="002057F8" w:rsidP="007D7AFA">
      <w:pPr>
        <w:spacing w:line="360" w:lineRule="auto"/>
        <w:jc w:val="both"/>
        <w:rPr>
          <w:rFonts w:ascii="Tahoma" w:hAnsi="Tahoma" w:cs="Tahoma"/>
          <w:sz w:val="24"/>
          <w:szCs w:val="24"/>
        </w:rPr>
      </w:pPr>
      <w:r w:rsidRPr="00324910">
        <w:rPr>
          <w:rFonts w:ascii="Tahoma" w:hAnsi="Tahoma" w:cs="Tahoma"/>
          <w:sz w:val="24"/>
          <w:szCs w:val="24"/>
        </w:rPr>
        <w:t xml:space="preserve">The reason we have given the long narration of the facts and the </w:t>
      </w:r>
      <w:proofErr w:type="gramStart"/>
      <w:r w:rsidRPr="00324910">
        <w:rPr>
          <w:rFonts w:ascii="Tahoma" w:hAnsi="Tahoma" w:cs="Tahoma"/>
          <w:sz w:val="24"/>
          <w:szCs w:val="24"/>
        </w:rPr>
        <w:t>various  procedures</w:t>
      </w:r>
      <w:proofErr w:type="gramEnd"/>
      <w:r w:rsidRPr="00324910">
        <w:rPr>
          <w:rFonts w:ascii="Tahoma" w:hAnsi="Tahoma" w:cs="Tahoma"/>
          <w:sz w:val="24"/>
          <w:szCs w:val="24"/>
        </w:rPr>
        <w:t xml:space="preserve"> and Rulings delivered in this case was to lay bare the raw facts for this legal analysis and conclusion. </w:t>
      </w:r>
    </w:p>
    <w:p w:rsidR="002057F8" w:rsidRPr="00324910" w:rsidRDefault="002057F8" w:rsidP="002057F8">
      <w:pPr>
        <w:spacing w:line="360" w:lineRule="auto"/>
        <w:jc w:val="both"/>
        <w:rPr>
          <w:rFonts w:ascii="Tahoma" w:hAnsi="Tahoma" w:cs="Tahoma"/>
          <w:sz w:val="24"/>
          <w:szCs w:val="24"/>
        </w:rPr>
      </w:pPr>
      <w:r w:rsidRPr="00324910">
        <w:rPr>
          <w:rFonts w:ascii="Tahoma" w:hAnsi="Tahoma" w:cs="Tahoma"/>
          <w:sz w:val="24"/>
          <w:szCs w:val="24"/>
        </w:rPr>
        <w:t>From the facts and the law, what is evident and clearly unmistakable is that, an appellant who desires to challenge the Auditor-General’s surcharge and disallowance is required under both the constitutional provision in Article 187 (9) of the Constitution and Section 17 (3) of Act 584 to do so by an appeal process, to the High Court.</w:t>
      </w:r>
    </w:p>
    <w:p w:rsidR="002057F8" w:rsidRPr="00324910" w:rsidRDefault="002057F8" w:rsidP="002057F8">
      <w:pPr>
        <w:spacing w:line="360" w:lineRule="auto"/>
        <w:jc w:val="both"/>
        <w:rPr>
          <w:rFonts w:ascii="Tahoma" w:hAnsi="Tahoma" w:cs="Tahoma"/>
          <w:sz w:val="24"/>
          <w:szCs w:val="24"/>
        </w:rPr>
      </w:pPr>
      <w:r w:rsidRPr="00324910">
        <w:rPr>
          <w:rFonts w:ascii="Tahoma" w:hAnsi="Tahoma" w:cs="Tahoma"/>
          <w:sz w:val="24"/>
          <w:szCs w:val="24"/>
        </w:rPr>
        <w:t>Further, by section 17 (3) of the Audit Service Act, Act 584, the appellant must do so within 60 (sixty) days.</w:t>
      </w:r>
    </w:p>
    <w:p w:rsidR="002057F8" w:rsidRPr="00324910" w:rsidRDefault="002057F8" w:rsidP="002057F8">
      <w:pPr>
        <w:spacing w:line="360" w:lineRule="auto"/>
        <w:jc w:val="both"/>
        <w:rPr>
          <w:rFonts w:ascii="Tahoma" w:hAnsi="Tahoma" w:cs="Tahoma"/>
          <w:sz w:val="24"/>
          <w:szCs w:val="24"/>
        </w:rPr>
      </w:pPr>
      <w:r w:rsidRPr="00324910">
        <w:rPr>
          <w:rFonts w:ascii="Tahoma" w:hAnsi="Tahoma" w:cs="Tahoma"/>
          <w:sz w:val="24"/>
          <w:szCs w:val="24"/>
        </w:rPr>
        <w:t xml:space="preserve">There is a saying which has </w:t>
      </w:r>
      <w:proofErr w:type="spellStart"/>
      <w:r w:rsidR="005427CB" w:rsidRPr="00324910">
        <w:rPr>
          <w:rFonts w:ascii="Tahoma" w:hAnsi="Tahoma" w:cs="Tahoma"/>
          <w:sz w:val="24"/>
          <w:szCs w:val="24"/>
        </w:rPr>
        <w:t>crystalised</w:t>
      </w:r>
      <w:proofErr w:type="spellEnd"/>
      <w:r w:rsidR="005427CB" w:rsidRPr="00324910">
        <w:rPr>
          <w:rFonts w:ascii="Tahoma" w:hAnsi="Tahoma" w:cs="Tahoma"/>
          <w:sz w:val="24"/>
          <w:szCs w:val="24"/>
        </w:rPr>
        <w:t xml:space="preserve"> into a principle of law that, </w:t>
      </w:r>
      <w:r w:rsidR="005427CB" w:rsidRPr="00324910">
        <w:rPr>
          <w:rFonts w:ascii="Tahoma" w:hAnsi="Tahoma" w:cs="Tahoma"/>
          <w:i/>
          <w:sz w:val="24"/>
          <w:szCs w:val="24"/>
        </w:rPr>
        <w:t>“the law is in the bosom of the Judge”.</w:t>
      </w:r>
      <w:r w:rsidR="005427CB" w:rsidRPr="00324910">
        <w:rPr>
          <w:rFonts w:ascii="Tahoma" w:hAnsi="Tahoma" w:cs="Tahoma"/>
          <w:sz w:val="24"/>
          <w:szCs w:val="24"/>
        </w:rPr>
        <w:t xml:space="preserve"> Even though this might be a fallacy, that is an accepted and widely held principle which has been applied in common law jurisdictions.</w:t>
      </w:r>
      <w:r w:rsidR="007D7AFA" w:rsidRPr="00324910">
        <w:rPr>
          <w:rFonts w:ascii="Tahoma" w:hAnsi="Tahoma" w:cs="Tahoma"/>
          <w:sz w:val="24"/>
          <w:szCs w:val="24"/>
        </w:rPr>
        <w:t xml:space="preserve"> </w:t>
      </w:r>
      <w:proofErr w:type="gramStart"/>
      <w:r w:rsidR="007D7AFA" w:rsidRPr="00324910">
        <w:rPr>
          <w:rFonts w:ascii="Tahoma" w:hAnsi="Tahoma" w:cs="Tahoma"/>
          <w:sz w:val="24"/>
          <w:szCs w:val="24"/>
        </w:rPr>
        <w:t>Generally</w:t>
      </w:r>
      <w:proofErr w:type="gramEnd"/>
      <w:r w:rsidR="007D7AFA" w:rsidRPr="00324910">
        <w:rPr>
          <w:rFonts w:ascii="Tahoma" w:hAnsi="Tahoma" w:cs="Tahoma"/>
          <w:sz w:val="24"/>
          <w:szCs w:val="24"/>
        </w:rPr>
        <w:t xml:space="preserve"> when it is stated that the law is in the bosom of the judge, what this means is that the law is a minefield, even for very experienced lawyers. Ruling</w:t>
      </w:r>
      <w:r w:rsidR="00D22984" w:rsidRPr="00324910">
        <w:rPr>
          <w:rFonts w:ascii="Tahoma" w:hAnsi="Tahoma" w:cs="Tahoma"/>
          <w:sz w:val="24"/>
          <w:szCs w:val="24"/>
        </w:rPr>
        <w:t>s</w:t>
      </w:r>
      <w:r w:rsidR="007D7AFA" w:rsidRPr="00324910">
        <w:rPr>
          <w:rFonts w:ascii="Tahoma" w:hAnsi="Tahoma" w:cs="Tahoma"/>
          <w:sz w:val="24"/>
          <w:szCs w:val="24"/>
        </w:rPr>
        <w:t xml:space="preserve"> or decisions may go against one or the other party and an appeal though filed may also not be successful.</w:t>
      </w:r>
    </w:p>
    <w:p w:rsidR="007D7AFA" w:rsidRPr="00324910" w:rsidRDefault="007D7AFA" w:rsidP="002057F8">
      <w:pPr>
        <w:spacing w:line="360" w:lineRule="auto"/>
        <w:jc w:val="both"/>
        <w:rPr>
          <w:rFonts w:ascii="Tahoma" w:hAnsi="Tahoma" w:cs="Tahoma"/>
          <w:sz w:val="24"/>
          <w:szCs w:val="24"/>
        </w:rPr>
      </w:pPr>
      <w:r w:rsidRPr="00324910">
        <w:rPr>
          <w:rFonts w:ascii="Tahoma" w:hAnsi="Tahoma" w:cs="Tahoma"/>
          <w:sz w:val="24"/>
          <w:szCs w:val="24"/>
        </w:rPr>
        <w:t xml:space="preserve">How then can a court or Judge correct apparent errors that are made since as human beings, to err is human and that sometimes is </w:t>
      </w:r>
      <w:r w:rsidR="00D22984" w:rsidRPr="00324910">
        <w:rPr>
          <w:rFonts w:ascii="Tahoma" w:hAnsi="Tahoma" w:cs="Tahoma"/>
          <w:sz w:val="24"/>
          <w:szCs w:val="24"/>
        </w:rPr>
        <w:t>the portion</w:t>
      </w:r>
      <w:r w:rsidR="00C36D4A" w:rsidRPr="00324910">
        <w:rPr>
          <w:rFonts w:ascii="Tahoma" w:hAnsi="Tahoma" w:cs="Tahoma"/>
          <w:sz w:val="24"/>
          <w:szCs w:val="24"/>
        </w:rPr>
        <w:t xml:space="preserve"> and occupational hazard</w:t>
      </w:r>
      <w:r w:rsidR="00D22984" w:rsidRPr="00324910">
        <w:rPr>
          <w:rFonts w:ascii="Tahoma" w:hAnsi="Tahoma" w:cs="Tahoma"/>
          <w:sz w:val="24"/>
          <w:szCs w:val="24"/>
        </w:rPr>
        <w:t xml:space="preserve"> of Judges</w:t>
      </w:r>
      <w:r w:rsidRPr="00324910">
        <w:rPr>
          <w:rFonts w:ascii="Tahoma" w:hAnsi="Tahoma" w:cs="Tahoma"/>
          <w:sz w:val="24"/>
          <w:szCs w:val="24"/>
        </w:rPr>
        <w:t>.</w:t>
      </w:r>
    </w:p>
    <w:p w:rsidR="005427CB" w:rsidRPr="00324910" w:rsidRDefault="005427CB" w:rsidP="002057F8">
      <w:pPr>
        <w:spacing w:line="360" w:lineRule="auto"/>
        <w:jc w:val="both"/>
        <w:rPr>
          <w:rFonts w:ascii="Tahoma" w:hAnsi="Tahoma" w:cs="Tahoma"/>
          <w:sz w:val="24"/>
          <w:szCs w:val="24"/>
        </w:rPr>
      </w:pPr>
      <w:r w:rsidRPr="00324910">
        <w:rPr>
          <w:rFonts w:ascii="Tahoma" w:hAnsi="Tahoma" w:cs="Tahoma"/>
          <w:sz w:val="24"/>
          <w:szCs w:val="24"/>
        </w:rPr>
        <w:lastRenderedPageBreak/>
        <w:t xml:space="preserve">In our view, that explains why the principle of law enunciated in the locus </w:t>
      </w:r>
      <w:proofErr w:type="spellStart"/>
      <w:r w:rsidRPr="00324910">
        <w:rPr>
          <w:rFonts w:ascii="Tahoma" w:hAnsi="Tahoma" w:cs="Tahoma"/>
          <w:sz w:val="24"/>
          <w:szCs w:val="24"/>
        </w:rPr>
        <w:t>classicus</w:t>
      </w:r>
      <w:proofErr w:type="spellEnd"/>
      <w:r w:rsidRPr="00324910">
        <w:rPr>
          <w:rFonts w:ascii="Tahoma" w:hAnsi="Tahoma" w:cs="Tahoma"/>
          <w:sz w:val="24"/>
          <w:szCs w:val="24"/>
        </w:rPr>
        <w:t xml:space="preserve"> case of </w:t>
      </w:r>
      <w:proofErr w:type="spellStart"/>
      <w:r w:rsidRPr="00324910">
        <w:rPr>
          <w:rFonts w:ascii="Tahoma" w:hAnsi="Tahoma" w:cs="Tahoma"/>
          <w:b/>
          <w:i/>
          <w:sz w:val="24"/>
          <w:szCs w:val="24"/>
        </w:rPr>
        <w:t>Mosi</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Bagyina</w:t>
      </w:r>
      <w:proofErr w:type="spellEnd"/>
      <w:r w:rsidRPr="00324910">
        <w:rPr>
          <w:rFonts w:ascii="Tahoma" w:hAnsi="Tahoma" w:cs="Tahoma"/>
          <w:b/>
          <w:i/>
          <w:sz w:val="24"/>
          <w:szCs w:val="24"/>
        </w:rPr>
        <w:t xml:space="preserve"> [1963] 1 GLR 337, SC</w:t>
      </w:r>
      <w:r w:rsidRPr="00324910">
        <w:rPr>
          <w:rFonts w:ascii="Tahoma" w:hAnsi="Tahoma" w:cs="Tahoma"/>
          <w:sz w:val="24"/>
          <w:szCs w:val="24"/>
        </w:rPr>
        <w:t xml:space="preserve"> has been applied time</w:t>
      </w:r>
      <w:r w:rsidR="007D7AFA" w:rsidRPr="00324910">
        <w:rPr>
          <w:rFonts w:ascii="Tahoma" w:hAnsi="Tahoma" w:cs="Tahoma"/>
          <w:sz w:val="24"/>
          <w:szCs w:val="24"/>
        </w:rPr>
        <w:t>s</w:t>
      </w:r>
      <w:r w:rsidRPr="00324910">
        <w:rPr>
          <w:rFonts w:ascii="Tahoma" w:hAnsi="Tahoma" w:cs="Tahoma"/>
          <w:sz w:val="24"/>
          <w:szCs w:val="24"/>
        </w:rPr>
        <w:t xml:space="preserve"> without number, to help a court correct errors of law that it has made without necessarily been requested to do so by any of the parties.</w:t>
      </w:r>
    </w:p>
    <w:p w:rsidR="005427CB" w:rsidRPr="00324910" w:rsidRDefault="005427CB" w:rsidP="002057F8">
      <w:pPr>
        <w:spacing w:line="360" w:lineRule="auto"/>
        <w:jc w:val="both"/>
        <w:rPr>
          <w:rFonts w:ascii="Tahoma" w:hAnsi="Tahoma" w:cs="Tahoma"/>
          <w:sz w:val="24"/>
          <w:szCs w:val="24"/>
        </w:rPr>
      </w:pPr>
      <w:r w:rsidRPr="00324910">
        <w:rPr>
          <w:rFonts w:ascii="Tahoma" w:hAnsi="Tahoma" w:cs="Tahoma"/>
          <w:sz w:val="24"/>
          <w:szCs w:val="24"/>
        </w:rPr>
        <w:t xml:space="preserve">In this instance, we cannot but refer in extenso to the excellent statement made by that pillar of legality, Akuffo-Addo JSC (as he then was) when he stated in </w:t>
      </w:r>
      <w:proofErr w:type="spellStart"/>
      <w:r w:rsidRPr="00324910">
        <w:rPr>
          <w:rFonts w:ascii="Tahoma" w:hAnsi="Tahoma" w:cs="Tahoma"/>
          <w:b/>
          <w:i/>
          <w:sz w:val="24"/>
          <w:szCs w:val="24"/>
        </w:rPr>
        <w:t>Mosi</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Bagyina</w:t>
      </w:r>
      <w:proofErr w:type="spellEnd"/>
      <w:r w:rsidRPr="00324910">
        <w:rPr>
          <w:rFonts w:ascii="Tahoma" w:hAnsi="Tahoma" w:cs="Tahoma"/>
          <w:sz w:val="24"/>
          <w:szCs w:val="24"/>
        </w:rPr>
        <w:t xml:space="preserve"> supra as </w:t>
      </w:r>
      <w:proofErr w:type="gramStart"/>
      <w:r w:rsidRPr="00324910">
        <w:rPr>
          <w:rFonts w:ascii="Tahoma" w:hAnsi="Tahoma" w:cs="Tahoma"/>
          <w:sz w:val="24"/>
          <w:szCs w:val="24"/>
        </w:rPr>
        <w:t>follows:-</w:t>
      </w:r>
      <w:proofErr w:type="gramEnd"/>
    </w:p>
    <w:p w:rsidR="005427CB" w:rsidRPr="00324910" w:rsidRDefault="005427CB" w:rsidP="005427CB">
      <w:pPr>
        <w:spacing w:line="360" w:lineRule="auto"/>
        <w:ind w:left="720"/>
        <w:jc w:val="both"/>
        <w:rPr>
          <w:rFonts w:ascii="Tahoma" w:hAnsi="Tahoma" w:cs="Tahoma"/>
          <w:b/>
          <w:i/>
          <w:sz w:val="24"/>
          <w:szCs w:val="24"/>
        </w:rPr>
      </w:pPr>
      <w:r w:rsidRPr="00324910">
        <w:rPr>
          <w:rFonts w:ascii="Tahoma" w:hAnsi="Tahoma" w:cs="Tahoma"/>
          <w:sz w:val="24"/>
          <w:szCs w:val="24"/>
        </w:rPr>
        <w:t>“</w:t>
      </w:r>
      <w:r w:rsidRPr="00324910">
        <w:rPr>
          <w:rFonts w:ascii="Tahoma" w:hAnsi="Tahoma" w:cs="Tahoma"/>
          <w:b/>
          <w:i/>
          <w:sz w:val="24"/>
          <w:szCs w:val="24"/>
        </w:rPr>
        <w:t xml:space="preserve">Where a court or a Judge gives a judgment or makes an order which it has no jurisdiction to give or which is irregular because it is not warranted by any enactment or rule of procedure, such a judgment or an order is void, and the court has an inherent jurisdiction, either </w:t>
      </w:r>
      <w:proofErr w:type="spellStart"/>
      <w:r w:rsidRPr="00324910">
        <w:rPr>
          <w:rFonts w:ascii="Tahoma" w:hAnsi="Tahoma" w:cs="Tahoma"/>
          <w:b/>
          <w:i/>
          <w:sz w:val="24"/>
          <w:szCs w:val="24"/>
        </w:rPr>
        <w:t>suo</w:t>
      </w:r>
      <w:proofErr w:type="spellEnd"/>
      <w:r w:rsidRPr="00324910">
        <w:rPr>
          <w:rFonts w:ascii="Tahoma" w:hAnsi="Tahoma" w:cs="Tahoma"/>
          <w:b/>
          <w:i/>
          <w:sz w:val="24"/>
          <w:szCs w:val="24"/>
        </w:rPr>
        <w:t xml:space="preserve"> </w:t>
      </w:r>
      <w:proofErr w:type="spellStart"/>
      <w:r w:rsidRPr="00324910">
        <w:rPr>
          <w:rFonts w:ascii="Tahoma" w:hAnsi="Tahoma" w:cs="Tahoma"/>
          <w:b/>
          <w:i/>
          <w:sz w:val="24"/>
          <w:szCs w:val="24"/>
        </w:rPr>
        <w:t>motu</w:t>
      </w:r>
      <w:proofErr w:type="spellEnd"/>
      <w:r w:rsidRPr="00324910">
        <w:rPr>
          <w:rFonts w:ascii="Tahoma" w:hAnsi="Tahoma" w:cs="Tahoma"/>
          <w:b/>
          <w:i/>
          <w:sz w:val="24"/>
          <w:szCs w:val="24"/>
        </w:rPr>
        <w:t xml:space="preserve"> or on the application of the party affected, to set aside the judgment or the order.” Emphasis</w:t>
      </w:r>
    </w:p>
    <w:p w:rsidR="005427CB" w:rsidRPr="00324910" w:rsidRDefault="005427CB" w:rsidP="005427CB">
      <w:pPr>
        <w:spacing w:line="360" w:lineRule="auto"/>
        <w:jc w:val="both"/>
        <w:rPr>
          <w:rFonts w:ascii="Tahoma" w:hAnsi="Tahoma" w:cs="Tahoma"/>
          <w:sz w:val="24"/>
          <w:szCs w:val="24"/>
        </w:rPr>
      </w:pPr>
      <w:r w:rsidRPr="00324910">
        <w:rPr>
          <w:rFonts w:ascii="Tahoma" w:hAnsi="Tahoma" w:cs="Tahoma"/>
          <w:sz w:val="24"/>
          <w:szCs w:val="24"/>
        </w:rPr>
        <w:t xml:space="preserve">The principle of law enunciated in </w:t>
      </w:r>
      <w:proofErr w:type="spellStart"/>
      <w:r w:rsidRPr="00324910">
        <w:rPr>
          <w:rFonts w:ascii="Tahoma" w:hAnsi="Tahoma" w:cs="Tahoma"/>
          <w:b/>
          <w:i/>
          <w:sz w:val="24"/>
          <w:szCs w:val="24"/>
        </w:rPr>
        <w:t>Mosi</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Bagyina</w:t>
      </w:r>
      <w:proofErr w:type="spellEnd"/>
      <w:r w:rsidRPr="00324910">
        <w:rPr>
          <w:rFonts w:ascii="Tahoma" w:hAnsi="Tahoma" w:cs="Tahoma"/>
          <w:sz w:val="24"/>
          <w:szCs w:val="24"/>
        </w:rPr>
        <w:t xml:space="preserve"> has been followed in a long line of cases such as the </w:t>
      </w:r>
      <w:proofErr w:type="gramStart"/>
      <w:r w:rsidRPr="00324910">
        <w:rPr>
          <w:rFonts w:ascii="Tahoma" w:hAnsi="Tahoma" w:cs="Tahoma"/>
          <w:sz w:val="24"/>
          <w:szCs w:val="24"/>
        </w:rPr>
        <w:t>following:-</w:t>
      </w:r>
      <w:proofErr w:type="gramEnd"/>
    </w:p>
    <w:p w:rsidR="00FB3FE9" w:rsidRPr="00324910" w:rsidRDefault="001E3524" w:rsidP="005427CB">
      <w:pPr>
        <w:pStyle w:val="ListParagraph"/>
        <w:numPr>
          <w:ilvl w:val="0"/>
          <w:numId w:val="15"/>
        </w:numPr>
        <w:spacing w:line="360" w:lineRule="auto"/>
        <w:jc w:val="both"/>
        <w:rPr>
          <w:rFonts w:ascii="Tahoma" w:hAnsi="Tahoma" w:cs="Tahoma"/>
          <w:b/>
          <w:sz w:val="24"/>
          <w:szCs w:val="24"/>
        </w:rPr>
      </w:pPr>
      <w:r w:rsidRPr="00324910">
        <w:rPr>
          <w:rFonts w:ascii="Tahoma" w:hAnsi="Tahoma" w:cs="Tahoma"/>
          <w:b/>
          <w:sz w:val="24"/>
          <w:szCs w:val="24"/>
        </w:rPr>
        <w:t>Mechanical</w:t>
      </w:r>
      <w:r w:rsidR="005427CB" w:rsidRPr="00324910">
        <w:rPr>
          <w:rFonts w:ascii="Tahoma" w:hAnsi="Tahoma" w:cs="Tahoma"/>
          <w:b/>
          <w:sz w:val="24"/>
          <w:szCs w:val="24"/>
        </w:rPr>
        <w:t xml:space="preserve"> Lloyd Assembly Plant Ltd v Nartey [1987-88] 2 GLR 599 at page 638 where Taylor JSC reiterated the principle that </w:t>
      </w:r>
      <w:r w:rsidR="007D7AFA" w:rsidRPr="00324910">
        <w:rPr>
          <w:rFonts w:ascii="Tahoma" w:hAnsi="Tahoma" w:cs="Tahoma"/>
          <w:b/>
          <w:sz w:val="24"/>
          <w:szCs w:val="24"/>
        </w:rPr>
        <w:t>“</w:t>
      </w:r>
      <w:r w:rsidR="005427CB" w:rsidRPr="00324910">
        <w:rPr>
          <w:rFonts w:ascii="Tahoma" w:hAnsi="Tahoma" w:cs="Tahoma"/>
          <w:b/>
          <w:sz w:val="24"/>
          <w:szCs w:val="24"/>
        </w:rPr>
        <w:t>where a judgment or order is void it must be set aside</w:t>
      </w:r>
      <w:r w:rsidR="004131B3" w:rsidRPr="00324910">
        <w:rPr>
          <w:rFonts w:ascii="Tahoma" w:hAnsi="Tahoma" w:cs="Tahoma"/>
          <w:b/>
          <w:sz w:val="24"/>
          <w:szCs w:val="24"/>
        </w:rPr>
        <w:t>.</w:t>
      </w:r>
      <w:r w:rsidR="007D7AFA" w:rsidRPr="00324910">
        <w:rPr>
          <w:rFonts w:ascii="Tahoma" w:hAnsi="Tahoma" w:cs="Tahoma"/>
          <w:b/>
          <w:sz w:val="24"/>
          <w:szCs w:val="24"/>
        </w:rPr>
        <w:t>”</w:t>
      </w:r>
    </w:p>
    <w:p w:rsidR="004131B3" w:rsidRPr="00324910" w:rsidRDefault="004131B3" w:rsidP="004131B3">
      <w:pPr>
        <w:pStyle w:val="ListParagraph"/>
        <w:spacing w:line="360" w:lineRule="auto"/>
        <w:jc w:val="both"/>
        <w:rPr>
          <w:rFonts w:ascii="Tahoma" w:hAnsi="Tahoma" w:cs="Tahoma"/>
          <w:b/>
          <w:sz w:val="24"/>
          <w:szCs w:val="24"/>
        </w:rPr>
      </w:pPr>
    </w:p>
    <w:p w:rsidR="00FB3FE9" w:rsidRPr="00324910" w:rsidRDefault="00FB3FE9" w:rsidP="005427CB">
      <w:pPr>
        <w:pStyle w:val="ListParagraph"/>
        <w:numPr>
          <w:ilvl w:val="0"/>
          <w:numId w:val="15"/>
        </w:numPr>
        <w:spacing w:line="360" w:lineRule="auto"/>
        <w:jc w:val="both"/>
        <w:rPr>
          <w:rFonts w:ascii="Tahoma" w:hAnsi="Tahoma" w:cs="Tahoma"/>
          <w:sz w:val="24"/>
          <w:szCs w:val="24"/>
        </w:rPr>
      </w:pPr>
      <w:r w:rsidRPr="00324910">
        <w:rPr>
          <w:rFonts w:ascii="Tahoma" w:hAnsi="Tahoma" w:cs="Tahoma"/>
          <w:b/>
          <w:sz w:val="24"/>
          <w:szCs w:val="24"/>
        </w:rPr>
        <w:t xml:space="preserve">In </w:t>
      </w:r>
      <w:proofErr w:type="spellStart"/>
      <w:r w:rsidRPr="00324910">
        <w:rPr>
          <w:rFonts w:ascii="Tahoma" w:hAnsi="Tahoma" w:cs="Tahoma"/>
          <w:b/>
          <w:sz w:val="24"/>
          <w:szCs w:val="24"/>
        </w:rPr>
        <w:t>Fosuhene</w:t>
      </w:r>
      <w:proofErr w:type="spellEnd"/>
      <w:r w:rsidRPr="00324910">
        <w:rPr>
          <w:rFonts w:ascii="Tahoma" w:hAnsi="Tahoma" w:cs="Tahoma"/>
          <w:b/>
          <w:sz w:val="24"/>
          <w:szCs w:val="24"/>
        </w:rPr>
        <w:t xml:space="preserve"> v </w:t>
      </w:r>
      <w:proofErr w:type="spellStart"/>
      <w:r w:rsidRPr="00324910">
        <w:rPr>
          <w:rFonts w:ascii="Tahoma" w:hAnsi="Tahoma" w:cs="Tahoma"/>
          <w:b/>
          <w:sz w:val="24"/>
          <w:szCs w:val="24"/>
        </w:rPr>
        <w:t>Pomaa</w:t>
      </w:r>
      <w:proofErr w:type="spellEnd"/>
      <w:r w:rsidRPr="00324910">
        <w:rPr>
          <w:rFonts w:ascii="Tahoma" w:hAnsi="Tahoma" w:cs="Tahoma"/>
          <w:b/>
          <w:sz w:val="24"/>
          <w:szCs w:val="24"/>
        </w:rPr>
        <w:t xml:space="preserve"> [1987</w:t>
      </w:r>
      <w:r w:rsidR="004131B3" w:rsidRPr="00324910">
        <w:rPr>
          <w:rFonts w:ascii="Tahoma" w:hAnsi="Tahoma" w:cs="Tahoma"/>
          <w:b/>
          <w:sz w:val="24"/>
          <w:szCs w:val="24"/>
        </w:rPr>
        <w:t xml:space="preserve">-88] 2 GLR 105, at 126 </w:t>
      </w:r>
      <w:proofErr w:type="spellStart"/>
      <w:r w:rsidR="004131B3" w:rsidRPr="00324910">
        <w:rPr>
          <w:rFonts w:ascii="Tahoma" w:hAnsi="Tahoma" w:cs="Tahoma"/>
          <w:b/>
          <w:sz w:val="24"/>
          <w:szCs w:val="24"/>
        </w:rPr>
        <w:t>Adade</w:t>
      </w:r>
      <w:proofErr w:type="spellEnd"/>
      <w:r w:rsidR="004131B3" w:rsidRPr="00324910">
        <w:rPr>
          <w:rFonts w:ascii="Tahoma" w:hAnsi="Tahoma" w:cs="Tahoma"/>
          <w:b/>
          <w:sz w:val="24"/>
          <w:szCs w:val="24"/>
        </w:rPr>
        <w:t xml:space="preserve"> JSC</w:t>
      </w:r>
      <w:r w:rsidRPr="00324910">
        <w:rPr>
          <w:rFonts w:ascii="Tahoma" w:hAnsi="Tahoma" w:cs="Tahoma"/>
          <w:b/>
          <w:sz w:val="24"/>
          <w:szCs w:val="24"/>
        </w:rPr>
        <w:t>, also reiterated the principle as “It is generally conceded that when a judgment</w:t>
      </w:r>
      <w:r w:rsidRPr="00324910">
        <w:rPr>
          <w:rFonts w:ascii="Tahoma" w:hAnsi="Tahoma" w:cs="Tahoma"/>
          <w:sz w:val="24"/>
          <w:szCs w:val="24"/>
        </w:rPr>
        <w:t xml:space="preserve"> </w:t>
      </w:r>
      <w:r w:rsidRPr="00324910">
        <w:rPr>
          <w:rFonts w:ascii="Tahoma" w:hAnsi="Tahoma" w:cs="Tahoma"/>
          <w:b/>
          <w:sz w:val="24"/>
          <w:szCs w:val="24"/>
        </w:rPr>
        <w:t xml:space="preserve">is void the court had inherent jurisdiction to set it aside, either on </w:t>
      </w:r>
      <w:r w:rsidR="001E3524" w:rsidRPr="00324910">
        <w:rPr>
          <w:rFonts w:ascii="Tahoma" w:hAnsi="Tahoma" w:cs="Tahoma"/>
          <w:b/>
          <w:sz w:val="24"/>
          <w:szCs w:val="24"/>
        </w:rPr>
        <w:t>application</w:t>
      </w:r>
      <w:r w:rsidRPr="00324910">
        <w:rPr>
          <w:rFonts w:ascii="Tahoma" w:hAnsi="Tahoma" w:cs="Tahoma"/>
          <w:b/>
          <w:sz w:val="24"/>
          <w:szCs w:val="24"/>
        </w:rPr>
        <w:t xml:space="preserve"> or on its own motion.” Emphasis</w:t>
      </w:r>
      <w:r w:rsidRPr="00324910">
        <w:rPr>
          <w:rFonts w:ascii="Tahoma" w:hAnsi="Tahoma" w:cs="Tahoma"/>
          <w:sz w:val="24"/>
          <w:szCs w:val="24"/>
        </w:rPr>
        <w:t xml:space="preserve"> </w:t>
      </w:r>
    </w:p>
    <w:p w:rsidR="004131B3" w:rsidRPr="00324910" w:rsidRDefault="004131B3" w:rsidP="004131B3">
      <w:pPr>
        <w:pStyle w:val="ListParagraph"/>
        <w:rPr>
          <w:rFonts w:ascii="Tahoma" w:hAnsi="Tahoma" w:cs="Tahoma"/>
          <w:sz w:val="24"/>
          <w:szCs w:val="24"/>
        </w:rPr>
      </w:pPr>
    </w:p>
    <w:p w:rsidR="004131B3" w:rsidRPr="00324910" w:rsidRDefault="004131B3" w:rsidP="004131B3">
      <w:pPr>
        <w:pStyle w:val="ListParagraph"/>
        <w:spacing w:line="360" w:lineRule="auto"/>
        <w:jc w:val="both"/>
        <w:rPr>
          <w:rFonts w:ascii="Tahoma" w:hAnsi="Tahoma" w:cs="Tahoma"/>
          <w:sz w:val="24"/>
          <w:szCs w:val="24"/>
        </w:rPr>
      </w:pPr>
    </w:p>
    <w:p w:rsidR="001E3524" w:rsidRPr="00324910" w:rsidRDefault="00FB3FE9" w:rsidP="001E3524">
      <w:pPr>
        <w:pStyle w:val="ListParagraph"/>
        <w:numPr>
          <w:ilvl w:val="0"/>
          <w:numId w:val="15"/>
        </w:numPr>
        <w:spacing w:line="360" w:lineRule="auto"/>
        <w:jc w:val="both"/>
        <w:rPr>
          <w:rFonts w:ascii="Tahoma" w:hAnsi="Tahoma" w:cs="Tahoma"/>
          <w:b/>
          <w:i/>
          <w:sz w:val="24"/>
          <w:szCs w:val="24"/>
        </w:rPr>
      </w:pPr>
      <w:r w:rsidRPr="00324910">
        <w:rPr>
          <w:rFonts w:ascii="Tahoma" w:hAnsi="Tahoma" w:cs="Tahoma"/>
          <w:sz w:val="24"/>
          <w:szCs w:val="24"/>
        </w:rPr>
        <w:t xml:space="preserve">See also </w:t>
      </w:r>
      <w:proofErr w:type="spellStart"/>
      <w:r w:rsidRPr="00324910">
        <w:rPr>
          <w:rFonts w:ascii="Tahoma" w:hAnsi="Tahoma" w:cs="Tahoma"/>
          <w:b/>
          <w:i/>
          <w:sz w:val="24"/>
          <w:szCs w:val="24"/>
        </w:rPr>
        <w:t>Munji</w:t>
      </w:r>
      <w:proofErr w:type="spellEnd"/>
      <w:r w:rsidRPr="00324910">
        <w:rPr>
          <w:rFonts w:ascii="Tahoma" w:hAnsi="Tahoma" w:cs="Tahoma"/>
          <w:b/>
          <w:i/>
          <w:sz w:val="24"/>
          <w:szCs w:val="24"/>
        </w:rPr>
        <w:t xml:space="preserve"> (substituted by</w:t>
      </w:r>
      <w:r w:rsidR="004131B3" w:rsidRPr="00324910">
        <w:rPr>
          <w:rFonts w:ascii="Tahoma" w:hAnsi="Tahoma" w:cs="Tahoma"/>
          <w:b/>
          <w:i/>
          <w:sz w:val="24"/>
          <w:szCs w:val="24"/>
        </w:rPr>
        <w:t>)</w:t>
      </w:r>
      <w:r w:rsidRPr="00324910">
        <w:rPr>
          <w:rFonts w:ascii="Tahoma" w:hAnsi="Tahoma" w:cs="Tahoma"/>
          <w:b/>
          <w:i/>
          <w:sz w:val="24"/>
          <w:szCs w:val="24"/>
        </w:rPr>
        <w:t xml:space="preserve"> </w:t>
      </w:r>
      <w:proofErr w:type="spellStart"/>
      <w:r w:rsidRPr="00324910">
        <w:rPr>
          <w:rFonts w:ascii="Tahoma" w:hAnsi="Tahoma" w:cs="Tahoma"/>
          <w:b/>
          <w:i/>
          <w:sz w:val="24"/>
          <w:szCs w:val="24"/>
        </w:rPr>
        <w:t>Mumuni</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Iddrisu</w:t>
      </w:r>
      <w:proofErr w:type="spellEnd"/>
      <w:r w:rsidRPr="00324910">
        <w:rPr>
          <w:rFonts w:ascii="Tahoma" w:hAnsi="Tahoma" w:cs="Tahoma"/>
          <w:b/>
          <w:i/>
          <w:sz w:val="24"/>
          <w:szCs w:val="24"/>
        </w:rPr>
        <w:t xml:space="preserve"> &amp; Others, [2013-2014] 1 SCGLR 429</w:t>
      </w:r>
      <w:r w:rsidRPr="00324910">
        <w:rPr>
          <w:rFonts w:ascii="Tahoma" w:hAnsi="Tahoma" w:cs="Tahoma"/>
          <w:sz w:val="24"/>
          <w:szCs w:val="24"/>
        </w:rPr>
        <w:t xml:space="preserve">, where Wood C.J speaking on behalf of the court also refined the principle thus “…but, equally importantly the Court of Appeal clearly </w:t>
      </w:r>
      <w:r w:rsidRPr="00324910">
        <w:rPr>
          <w:rFonts w:ascii="Tahoma" w:hAnsi="Tahoma" w:cs="Tahoma"/>
          <w:sz w:val="24"/>
          <w:szCs w:val="24"/>
        </w:rPr>
        <w:lastRenderedPageBreak/>
        <w:t xml:space="preserve">and </w:t>
      </w:r>
      <w:r w:rsidR="001E3524" w:rsidRPr="00324910">
        <w:rPr>
          <w:rFonts w:ascii="Tahoma" w:hAnsi="Tahoma" w:cs="Tahoma"/>
          <w:sz w:val="24"/>
          <w:szCs w:val="24"/>
        </w:rPr>
        <w:t>accurately</w:t>
      </w:r>
      <w:r w:rsidR="001E3524" w:rsidRPr="00324910">
        <w:rPr>
          <w:rFonts w:ascii="Tahoma" w:hAnsi="Tahoma" w:cs="Tahoma"/>
          <w:b/>
          <w:sz w:val="24"/>
          <w:szCs w:val="24"/>
        </w:rPr>
        <w:t xml:space="preserve"> outlined</w:t>
      </w:r>
      <w:r w:rsidRPr="00324910">
        <w:rPr>
          <w:rFonts w:ascii="Tahoma" w:hAnsi="Tahoma" w:cs="Tahoma"/>
          <w:b/>
          <w:sz w:val="24"/>
          <w:szCs w:val="24"/>
        </w:rPr>
        <w:t xml:space="preserve"> the legal parameters within which by</w:t>
      </w:r>
      <w:r w:rsidRPr="00324910">
        <w:rPr>
          <w:rFonts w:ascii="Tahoma" w:hAnsi="Tahoma" w:cs="Tahoma"/>
          <w:b/>
          <w:i/>
          <w:sz w:val="24"/>
          <w:szCs w:val="24"/>
        </w:rPr>
        <w:t xml:space="preserve"> employing it’s inherent jurisdiction, void orders may also be set aside by a court which makes that void order. </w:t>
      </w:r>
      <w:r w:rsidRPr="00324910">
        <w:rPr>
          <w:rFonts w:ascii="Tahoma" w:hAnsi="Tahoma" w:cs="Tahoma"/>
          <w:sz w:val="24"/>
          <w:szCs w:val="24"/>
        </w:rPr>
        <w:t>The court analyzed two important cases, namely</w:t>
      </w:r>
      <w:r w:rsidRPr="00324910">
        <w:rPr>
          <w:rFonts w:ascii="Tahoma" w:hAnsi="Tahoma" w:cs="Tahoma"/>
          <w:i/>
          <w:sz w:val="24"/>
          <w:szCs w:val="24"/>
        </w:rPr>
        <w:t xml:space="preserve"> </w:t>
      </w:r>
      <w:proofErr w:type="spellStart"/>
      <w:r w:rsidRPr="00324910">
        <w:rPr>
          <w:rFonts w:ascii="Tahoma" w:hAnsi="Tahoma" w:cs="Tahoma"/>
          <w:b/>
          <w:i/>
          <w:sz w:val="24"/>
          <w:szCs w:val="24"/>
        </w:rPr>
        <w:t>Mosi</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Bagyina</w:t>
      </w:r>
      <w:proofErr w:type="spellEnd"/>
      <w:r w:rsidRPr="00324910">
        <w:rPr>
          <w:rFonts w:ascii="Tahoma" w:hAnsi="Tahoma" w:cs="Tahoma"/>
          <w:b/>
          <w:i/>
          <w:sz w:val="24"/>
          <w:szCs w:val="24"/>
        </w:rPr>
        <w:t xml:space="preserve"> [1963] 1 GLR 337, SC</w:t>
      </w:r>
      <w:r w:rsidRPr="00324910">
        <w:rPr>
          <w:rFonts w:ascii="Tahoma" w:hAnsi="Tahoma" w:cs="Tahoma"/>
          <w:i/>
          <w:sz w:val="24"/>
          <w:szCs w:val="24"/>
        </w:rPr>
        <w:t xml:space="preserve"> and </w:t>
      </w:r>
      <w:proofErr w:type="spellStart"/>
      <w:r w:rsidRPr="00324910">
        <w:rPr>
          <w:rFonts w:ascii="Tahoma" w:hAnsi="Tahoma" w:cs="Tahoma"/>
          <w:b/>
          <w:i/>
          <w:sz w:val="24"/>
          <w:szCs w:val="24"/>
        </w:rPr>
        <w:t>Dankwa</w:t>
      </w:r>
      <w:proofErr w:type="spellEnd"/>
      <w:r w:rsidRPr="00324910">
        <w:rPr>
          <w:rFonts w:ascii="Tahoma" w:hAnsi="Tahoma" w:cs="Tahoma"/>
          <w:b/>
          <w:i/>
          <w:sz w:val="24"/>
          <w:szCs w:val="24"/>
        </w:rPr>
        <w:t xml:space="preserve"> v Fuller [1958] 3 WALR 168 CA</w:t>
      </w:r>
      <w:r w:rsidRPr="00324910">
        <w:rPr>
          <w:rFonts w:ascii="Tahoma" w:hAnsi="Tahoma" w:cs="Tahoma"/>
          <w:i/>
          <w:sz w:val="24"/>
          <w:szCs w:val="24"/>
        </w:rPr>
        <w:t xml:space="preserve"> </w:t>
      </w:r>
      <w:r w:rsidR="001E3524" w:rsidRPr="00324910">
        <w:rPr>
          <w:rFonts w:ascii="Tahoma" w:hAnsi="Tahoma" w:cs="Tahoma"/>
          <w:sz w:val="24"/>
          <w:szCs w:val="24"/>
        </w:rPr>
        <w:t xml:space="preserve">and came to </w:t>
      </w:r>
      <w:r w:rsidR="001E3524" w:rsidRPr="00324910">
        <w:rPr>
          <w:rFonts w:ascii="Tahoma" w:hAnsi="Tahoma" w:cs="Tahoma"/>
          <w:i/>
          <w:sz w:val="24"/>
          <w:szCs w:val="24"/>
        </w:rPr>
        <w:t>the undoubted conclusion that</w:t>
      </w:r>
      <w:r w:rsidR="001E3524" w:rsidRPr="00324910">
        <w:rPr>
          <w:rFonts w:ascii="Tahoma" w:hAnsi="Tahoma" w:cs="Tahoma"/>
          <w:sz w:val="24"/>
          <w:szCs w:val="24"/>
        </w:rPr>
        <w:t xml:space="preserve"> </w:t>
      </w:r>
      <w:r w:rsidR="001E3524" w:rsidRPr="00324910">
        <w:rPr>
          <w:rFonts w:ascii="Tahoma" w:hAnsi="Tahoma" w:cs="Tahoma"/>
          <w:b/>
          <w:i/>
          <w:sz w:val="24"/>
          <w:szCs w:val="24"/>
        </w:rPr>
        <w:t>“…uneq</w:t>
      </w:r>
      <w:r w:rsidR="004131B3" w:rsidRPr="00324910">
        <w:rPr>
          <w:rFonts w:ascii="Tahoma" w:hAnsi="Tahoma" w:cs="Tahoma"/>
          <w:b/>
          <w:i/>
          <w:sz w:val="24"/>
          <w:szCs w:val="24"/>
        </w:rPr>
        <w:t xml:space="preserve">uivocally,… a superior court or </w:t>
      </w:r>
      <w:r w:rsidR="001E3524" w:rsidRPr="00324910">
        <w:rPr>
          <w:rFonts w:ascii="Tahoma" w:hAnsi="Tahoma" w:cs="Tahoma"/>
          <w:b/>
          <w:i/>
          <w:sz w:val="24"/>
          <w:szCs w:val="24"/>
        </w:rPr>
        <w:t xml:space="preserve">Judge has power to set aside its own void orders either under the court’s </w:t>
      </w:r>
      <w:r w:rsidR="00375708" w:rsidRPr="00324910">
        <w:rPr>
          <w:rFonts w:ascii="Tahoma" w:hAnsi="Tahoma" w:cs="Tahoma"/>
          <w:b/>
          <w:i/>
          <w:sz w:val="24"/>
          <w:szCs w:val="24"/>
        </w:rPr>
        <w:t>inherent</w:t>
      </w:r>
      <w:r w:rsidR="001E3524" w:rsidRPr="00324910">
        <w:rPr>
          <w:rFonts w:ascii="Tahoma" w:hAnsi="Tahoma" w:cs="Tahoma"/>
          <w:b/>
          <w:i/>
          <w:sz w:val="24"/>
          <w:szCs w:val="24"/>
        </w:rPr>
        <w:t xml:space="preserve"> jurisdiction or under the provisions of order 42 of C. I. 47 upon an application for review for lack of jurisdiction.”</w:t>
      </w:r>
      <w:r w:rsidR="001E3524" w:rsidRPr="00324910">
        <w:rPr>
          <w:rFonts w:ascii="Tahoma" w:hAnsi="Tahoma" w:cs="Tahoma"/>
          <w:sz w:val="24"/>
          <w:szCs w:val="24"/>
        </w:rPr>
        <w:t xml:space="preserve"> Concluding the opinion of the Court, Wood C. J, correctly refined the principle thus, </w:t>
      </w:r>
      <w:r w:rsidR="001E3524" w:rsidRPr="00324910">
        <w:rPr>
          <w:rFonts w:ascii="Tahoma" w:hAnsi="Tahoma" w:cs="Tahoma"/>
          <w:b/>
          <w:i/>
          <w:sz w:val="24"/>
          <w:szCs w:val="24"/>
        </w:rPr>
        <w:t xml:space="preserve">“It is an intractable rule of law, that a court of justice has a duty, </w:t>
      </w:r>
      <w:proofErr w:type="spellStart"/>
      <w:r w:rsidR="001E3524" w:rsidRPr="00324910">
        <w:rPr>
          <w:rFonts w:ascii="Tahoma" w:hAnsi="Tahoma" w:cs="Tahoma"/>
          <w:b/>
          <w:i/>
          <w:sz w:val="24"/>
          <w:szCs w:val="24"/>
        </w:rPr>
        <w:t>suo</w:t>
      </w:r>
      <w:proofErr w:type="spellEnd"/>
      <w:r w:rsidR="001E3524" w:rsidRPr="00324910">
        <w:rPr>
          <w:rFonts w:ascii="Tahoma" w:hAnsi="Tahoma" w:cs="Tahoma"/>
          <w:b/>
          <w:i/>
          <w:sz w:val="24"/>
          <w:szCs w:val="24"/>
        </w:rPr>
        <w:t xml:space="preserve"> </w:t>
      </w:r>
      <w:proofErr w:type="spellStart"/>
      <w:r w:rsidR="001E3524" w:rsidRPr="00324910">
        <w:rPr>
          <w:rFonts w:ascii="Tahoma" w:hAnsi="Tahoma" w:cs="Tahoma"/>
          <w:b/>
          <w:i/>
          <w:sz w:val="24"/>
          <w:szCs w:val="24"/>
        </w:rPr>
        <w:t>motu</w:t>
      </w:r>
      <w:proofErr w:type="spellEnd"/>
      <w:r w:rsidR="001E3524" w:rsidRPr="00324910">
        <w:rPr>
          <w:rFonts w:ascii="Tahoma" w:hAnsi="Tahoma" w:cs="Tahoma"/>
          <w:b/>
          <w:i/>
          <w:sz w:val="24"/>
          <w:szCs w:val="24"/>
        </w:rPr>
        <w:t xml:space="preserve">, to set aside its own void orders once this comes to its notice…. It is therefore no longer permissible, in deserving cases, particularly for a Judge of a superior court, confronted with his or her own order which is plainly void or a clear nullity, to wring his or her hands in despair and lament that the mode by which that order is </w:t>
      </w:r>
      <w:r w:rsidR="007D7AFA" w:rsidRPr="00324910">
        <w:rPr>
          <w:rFonts w:ascii="Tahoma" w:hAnsi="Tahoma" w:cs="Tahoma"/>
          <w:b/>
          <w:i/>
          <w:sz w:val="24"/>
          <w:szCs w:val="24"/>
        </w:rPr>
        <w:t>sought</w:t>
      </w:r>
      <w:r w:rsidR="001E3524" w:rsidRPr="00324910">
        <w:rPr>
          <w:rFonts w:ascii="Tahoma" w:hAnsi="Tahoma" w:cs="Tahoma"/>
          <w:b/>
          <w:i/>
          <w:sz w:val="24"/>
          <w:szCs w:val="24"/>
        </w:rPr>
        <w:t xml:space="preserve"> to be vacated does not conform strictly to the traditional procedures for setting aside void orders, namely a formal motion supported</w:t>
      </w:r>
      <w:r w:rsidR="00C36D4A" w:rsidRPr="00324910">
        <w:rPr>
          <w:rFonts w:ascii="Tahoma" w:hAnsi="Tahoma" w:cs="Tahoma"/>
          <w:b/>
          <w:i/>
          <w:sz w:val="24"/>
          <w:szCs w:val="24"/>
        </w:rPr>
        <w:t xml:space="preserve"> by</w:t>
      </w:r>
      <w:r w:rsidR="001E3524" w:rsidRPr="00324910">
        <w:rPr>
          <w:rFonts w:ascii="Tahoma" w:hAnsi="Tahoma" w:cs="Tahoma"/>
          <w:b/>
          <w:i/>
          <w:sz w:val="24"/>
          <w:szCs w:val="24"/>
        </w:rPr>
        <w:t xml:space="preserve"> an affidavit to vacate the order”</w:t>
      </w:r>
      <w:r w:rsidR="001E3524" w:rsidRPr="00324910">
        <w:rPr>
          <w:rFonts w:ascii="Tahoma" w:hAnsi="Tahoma" w:cs="Tahoma"/>
          <w:b/>
          <w:sz w:val="24"/>
          <w:szCs w:val="24"/>
        </w:rPr>
        <w:t xml:space="preserve"> Emphasis </w:t>
      </w:r>
    </w:p>
    <w:p w:rsidR="001E3524" w:rsidRPr="00324910" w:rsidRDefault="001E3524" w:rsidP="001E3524">
      <w:pPr>
        <w:spacing w:line="360" w:lineRule="auto"/>
        <w:ind w:left="720"/>
        <w:jc w:val="both"/>
        <w:rPr>
          <w:rFonts w:ascii="Tahoma" w:hAnsi="Tahoma" w:cs="Tahoma"/>
          <w:sz w:val="24"/>
          <w:szCs w:val="24"/>
        </w:rPr>
      </w:pPr>
      <w:r w:rsidRPr="00324910">
        <w:rPr>
          <w:rFonts w:ascii="Tahoma" w:hAnsi="Tahoma" w:cs="Tahoma"/>
          <w:sz w:val="24"/>
          <w:szCs w:val="24"/>
        </w:rPr>
        <w:t xml:space="preserve">See also the case of </w:t>
      </w:r>
      <w:r w:rsidRPr="00324910">
        <w:rPr>
          <w:rFonts w:ascii="Tahoma" w:hAnsi="Tahoma" w:cs="Tahoma"/>
          <w:b/>
          <w:i/>
          <w:sz w:val="24"/>
          <w:szCs w:val="24"/>
        </w:rPr>
        <w:t>Network Computer Systems Ltd v Intelsat Global Sales and Marketing Ltd, [2012] I SCGLR 218</w:t>
      </w:r>
      <w:r w:rsidRPr="00324910">
        <w:rPr>
          <w:rFonts w:ascii="Tahoma" w:hAnsi="Tahoma" w:cs="Tahoma"/>
          <w:sz w:val="24"/>
          <w:szCs w:val="24"/>
        </w:rPr>
        <w:t xml:space="preserve">, where the court per </w:t>
      </w:r>
      <w:proofErr w:type="spellStart"/>
      <w:r w:rsidRPr="00324910">
        <w:rPr>
          <w:rFonts w:ascii="Tahoma" w:hAnsi="Tahoma" w:cs="Tahoma"/>
          <w:sz w:val="24"/>
          <w:szCs w:val="24"/>
        </w:rPr>
        <w:t>Atuguba</w:t>
      </w:r>
      <w:proofErr w:type="spellEnd"/>
      <w:r w:rsidRPr="00324910">
        <w:rPr>
          <w:rFonts w:ascii="Tahoma" w:hAnsi="Tahoma" w:cs="Tahoma"/>
          <w:sz w:val="24"/>
          <w:szCs w:val="24"/>
        </w:rPr>
        <w:t xml:space="preserve"> JSC re-stated the position </w:t>
      </w:r>
      <w:proofErr w:type="gramStart"/>
      <w:r w:rsidRPr="00324910">
        <w:rPr>
          <w:rFonts w:ascii="Tahoma" w:hAnsi="Tahoma" w:cs="Tahoma"/>
          <w:sz w:val="24"/>
          <w:szCs w:val="24"/>
        </w:rPr>
        <w:t>thus:-</w:t>
      </w:r>
      <w:proofErr w:type="gramEnd"/>
      <w:r w:rsidR="00A22B90" w:rsidRPr="00324910">
        <w:rPr>
          <w:rFonts w:ascii="Tahoma" w:hAnsi="Tahoma" w:cs="Tahoma"/>
          <w:sz w:val="24"/>
          <w:szCs w:val="24"/>
        </w:rPr>
        <w:t xml:space="preserve">“ </w:t>
      </w:r>
      <w:r w:rsidR="00A22B90" w:rsidRPr="00324910">
        <w:rPr>
          <w:rFonts w:ascii="Tahoma" w:hAnsi="Tahoma" w:cs="Tahoma"/>
          <w:b/>
          <w:sz w:val="24"/>
          <w:szCs w:val="24"/>
        </w:rPr>
        <w:t xml:space="preserve">It has been persistently held that a judgment or order obtained without jurisdiction can be set aside at </w:t>
      </w:r>
      <w:proofErr w:type="spellStart"/>
      <w:r w:rsidR="00A22B90" w:rsidRPr="00324910">
        <w:rPr>
          <w:rFonts w:ascii="Tahoma" w:hAnsi="Tahoma" w:cs="Tahoma"/>
          <w:b/>
          <w:sz w:val="24"/>
          <w:szCs w:val="24"/>
        </w:rPr>
        <w:t>anytime</w:t>
      </w:r>
      <w:proofErr w:type="spellEnd"/>
      <w:r w:rsidR="00A22B90" w:rsidRPr="00324910">
        <w:rPr>
          <w:rFonts w:ascii="Tahoma" w:hAnsi="Tahoma" w:cs="Tahoma"/>
          <w:b/>
          <w:sz w:val="24"/>
          <w:szCs w:val="24"/>
        </w:rPr>
        <w:t xml:space="preserve"> (though an utter abuse of the process is another matter).</w:t>
      </w:r>
      <w:r w:rsidR="00A22B90" w:rsidRPr="00324910">
        <w:rPr>
          <w:rFonts w:ascii="Tahoma" w:hAnsi="Tahoma" w:cs="Tahoma"/>
          <w:sz w:val="24"/>
          <w:szCs w:val="24"/>
        </w:rPr>
        <w:t xml:space="preserve"> The celebrated case of </w:t>
      </w:r>
      <w:proofErr w:type="spellStart"/>
      <w:r w:rsidR="00A22B90" w:rsidRPr="00324910">
        <w:rPr>
          <w:rFonts w:ascii="Tahoma" w:hAnsi="Tahoma" w:cs="Tahoma"/>
          <w:b/>
          <w:i/>
          <w:sz w:val="24"/>
          <w:szCs w:val="24"/>
        </w:rPr>
        <w:t>Mosi</w:t>
      </w:r>
      <w:proofErr w:type="spellEnd"/>
      <w:r w:rsidR="00A22B90" w:rsidRPr="00324910">
        <w:rPr>
          <w:rFonts w:ascii="Tahoma" w:hAnsi="Tahoma" w:cs="Tahoma"/>
          <w:b/>
          <w:i/>
          <w:sz w:val="24"/>
          <w:szCs w:val="24"/>
        </w:rPr>
        <w:t xml:space="preserve"> v </w:t>
      </w:r>
      <w:proofErr w:type="spellStart"/>
      <w:r w:rsidR="00A22B90" w:rsidRPr="00324910">
        <w:rPr>
          <w:rFonts w:ascii="Tahoma" w:hAnsi="Tahoma" w:cs="Tahoma"/>
          <w:b/>
          <w:i/>
          <w:sz w:val="24"/>
          <w:szCs w:val="24"/>
        </w:rPr>
        <w:t>Bagyina</w:t>
      </w:r>
      <w:proofErr w:type="spellEnd"/>
      <w:r w:rsidR="00A22B90" w:rsidRPr="00324910">
        <w:rPr>
          <w:rFonts w:ascii="Tahoma" w:hAnsi="Tahoma" w:cs="Tahoma"/>
          <w:sz w:val="24"/>
          <w:szCs w:val="24"/>
        </w:rPr>
        <w:t xml:space="preserve"> still reigns on this issue.”</w:t>
      </w:r>
    </w:p>
    <w:p w:rsidR="00A22B90" w:rsidRPr="00324910" w:rsidRDefault="00A22B90" w:rsidP="001E3524">
      <w:pPr>
        <w:spacing w:line="360" w:lineRule="auto"/>
        <w:ind w:left="720"/>
        <w:jc w:val="both"/>
        <w:rPr>
          <w:rFonts w:ascii="Tahoma" w:hAnsi="Tahoma" w:cs="Tahoma"/>
          <w:b/>
          <w:i/>
          <w:sz w:val="24"/>
          <w:szCs w:val="24"/>
        </w:rPr>
      </w:pPr>
      <w:r w:rsidRPr="00324910">
        <w:rPr>
          <w:rFonts w:ascii="Tahoma" w:hAnsi="Tahoma" w:cs="Tahoma"/>
          <w:sz w:val="24"/>
          <w:szCs w:val="24"/>
        </w:rPr>
        <w:t xml:space="preserve">The clear legal principle deducible from these decided cases and others is that, </w:t>
      </w:r>
      <w:r w:rsidRPr="00324910">
        <w:rPr>
          <w:rFonts w:ascii="Tahoma" w:hAnsi="Tahoma" w:cs="Tahoma"/>
          <w:b/>
          <w:i/>
          <w:sz w:val="24"/>
          <w:szCs w:val="24"/>
        </w:rPr>
        <w:t xml:space="preserve">“a court which makes a void order or a superior court can set aside such a void order no matter how the void order is brought to its notice. Emphasis </w:t>
      </w:r>
    </w:p>
    <w:p w:rsidR="00A22B90" w:rsidRPr="00324910" w:rsidRDefault="00A22B90" w:rsidP="00A22B90">
      <w:pPr>
        <w:spacing w:line="360" w:lineRule="auto"/>
        <w:jc w:val="both"/>
        <w:rPr>
          <w:rFonts w:ascii="Tahoma" w:hAnsi="Tahoma" w:cs="Tahoma"/>
          <w:sz w:val="24"/>
          <w:szCs w:val="24"/>
        </w:rPr>
      </w:pPr>
      <w:r w:rsidRPr="00324910">
        <w:rPr>
          <w:rFonts w:ascii="Tahoma" w:hAnsi="Tahoma" w:cs="Tahoma"/>
          <w:sz w:val="24"/>
          <w:szCs w:val="24"/>
        </w:rPr>
        <w:lastRenderedPageBreak/>
        <w:t>In these proceedings, despite the setback of the Applicant’s to their 23</w:t>
      </w:r>
      <w:r w:rsidRPr="00324910">
        <w:rPr>
          <w:rFonts w:ascii="Tahoma" w:hAnsi="Tahoma" w:cs="Tahoma"/>
          <w:sz w:val="24"/>
          <w:szCs w:val="24"/>
          <w:vertAlign w:val="superscript"/>
        </w:rPr>
        <w:t>rd</w:t>
      </w:r>
      <w:r w:rsidRPr="00324910">
        <w:rPr>
          <w:rFonts w:ascii="Tahoma" w:hAnsi="Tahoma" w:cs="Tahoma"/>
          <w:sz w:val="24"/>
          <w:szCs w:val="24"/>
        </w:rPr>
        <w:t xml:space="preserve"> January 2019 Ruling which had been referred to copiously and the subject matter of these certiorari and prohibition applications, the Applicants nonetheless on 13</w:t>
      </w:r>
      <w:r w:rsidRPr="00324910">
        <w:rPr>
          <w:rFonts w:ascii="Tahoma" w:hAnsi="Tahoma" w:cs="Tahoma"/>
          <w:sz w:val="24"/>
          <w:szCs w:val="24"/>
          <w:vertAlign w:val="superscript"/>
        </w:rPr>
        <w:t>th</w:t>
      </w:r>
      <w:r w:rsidRPr="00324910">
        <w:rPr>
          <w:rFonts w:ascii="Tahoma" w:hAnsi="Tahoma" w:cs="Tahoma"/>
          <w:sz w:val="24"/>
          <w:szCs w:val="24"/>
        </w:rPr>
        <w:t xml:space="preserve"> February 2019 applied under the inherent jurisdiction of this court to set aside the court’s Ruling dated 24/05/2018, on  the basis that the court had miscalculated or reckoned the dates in </w:t>
      </w:r>
      <w:r w:rsidR="007D7AFA" w:rsidRPr="00324910">
        <w:rPr>
          <w:rFonts w:ascii="Tahoma" w:hAnsi="Tahoma" w:cs="Tahoma"/>
          <w:sz w:val="24"/>
          <w:szCs w:val="24"/>
        </w:rPr>
        <w:t>this case and had as a result co</w:t>
      </w:r>
      <w:r w:rsidRPr="00324910">
        <w:rPr>
          <w:rFonts w:ascii="Tahoma" w:hAnsi="Tahoma" w:cs="Tahoma"/>
          <w:sz w:val="24"/>
          <w:szCs w:val="24"/>
        </w:rPr>
        <w:t>me to an erroneous conclusion that the Appeal filed by Applicants on the 19</w:t>
      </w:r>
      <w:r w:rsidRPr="00324910">
        <w:rPr>
          <w:rFonts w:ascii="Tahoma" w:hAnsi="Tahoma" w:cs="Tahoma"/>
          <w:sz w:val="24"/>
          <w:szCs w:val="24"/>
          <w:vertAlign w:val="superscript"/>
        </w:rPr>
        <w:t>th</w:t>
      </w:r>
      <w:r w:rsidRPr="00324910">
        <w:rPr>
          <w:rFonts w:ascii="Tahoma" w:hAnsi="Tahoma" w:cs="Tahoma"/>
          <w:sz w:val="24"/>
          <w:szCs w:val="24"/>
        </w:rPr>
        <w:t xml:space="preserve"> of March 2018 had been filed out of time leading to its dismissal.</w:t>
      </w:r>
    </w:p>
    <w:p w:rsidR="00A22B90" w:rsidRPr="00324910" w:rsidRDefault="00A22B90" w:rsidP="00A22B90">
      <w:pPr>
        <w:spacing w:line="360" w:lineRule="auto"/>
        <w:jc w:val="both"/>
        <w:rPr>
          <w:rFonts w:ascii="Tahoma" w:hAnsi="Tahoma" w:cs="Tahoma"/>
          <w:sz w:val="24"/>
          <w:szCs w:val="24"/>
        </w:rPr>
      </w:pPr>
      <w:r w:rsidRPr="00324910">
        <w:rPr>
          <w:rFonts w:ascii="Tahoma" w:hAnsi="Tahoma" w:cs="Tahoma"/>
          <w:sz w:val="24"/>
          <w:szCs w:val="24"/>
        </w:rPr>
        <w:t>Unfortunately, the learned trial Judge per the Ruling delivered on the said 13</w:t>
      </w:r>
      <w:r w:rsidRPr="00324910">
        <w:rPr>
          <w:rFonts w:ascii="Tahoma" w:hAnsi="Tahoma" w:cs="Tahoma"/>
          <w:sz w:val="24"/>
          <w:szCs w:val="24"/>
          <w:vertAlign w:val="superscript"/>
        </w:rPr>
        <w:t>th</w:t>
      </w:r>
      <w:r w:rsidRPr="00324910">
        <w:rPr>
          <w:rFonts w:ascii="Tahoma" w:hAnsi="Tahoma" w:cs="Tahoma"/>
          <w:sz w:val="24"/>
          <w:szCs w:val="24"/>
        </w:rPr>
        <w:t xml:space="preserve"> February 2019 refused to take advantage of the opportunity offered it and held as </w:t>
      </w:r>
      <w:proofErr w:type="gramStart"/>
      <w:r w:rsidRPr="00324910">
        <w:rPr>
          <w:rFonts w:ascii="Tahoma" w:hAnsi="Tahoma" w:cs="Tahoma"/>
          <w:sz w:val="24"/>
          <w:szCs w:val="24"/>
        </w:rPr>
        <w:t>follows:-</w:t>
      </w:r>
      <w:proofErr w:type="gramEnd"/>
    </w:p>
    <w:p w:rsidR="00A22B90" w:rsidRPr="00324910" w:rsidRDefault="00A22B90" w:rsidP="00A22B90">
      <w:pPr>
        <w:spacing w:line="360" w:lineRule="auto"/>
        <w:ind w:left="720" w:hanging="720"/>
        <w:jc w:val="both"/>
        <w:rPr>
          <w:rFonts w:ascii="Tahoma" w:hAnsi="Tahoma" w:cs="Tahoma"/>
          <w:i/>
          <w:sz w:val="24"/>
          <w:szCs w:val="24"/>
        </w:rPr>
      </w:pPr>
      <w:r w:rsidRPr="00324910">
        <w:rPr>
          <w:rFonts w:ascii="Tahoma" w:hAnsi="Tahoma" w:cs="Tahoma"/>
          <w:sz w:val="24"/>
          <w:szCs w:val="24"/>
        </w:rPr>
        <w:tab/>
      </w:r>
      <w:r w:rsidRPr="00324910">
        <w:rPr>
          <w:rFonts w:ascii="Tahoma" w:hAnsi="Tahoma" w:cs="Tahoma"/>
          <w:i/>
          <w:sz w:val="24"/>
          <w:szCs w:val="24"/>
        </w:rPr>
        <w:t xml:space="preserve">“However, per their own Exhibit MS1, the Appellants/Applicant’s first appeal </w:t>
      </w:r>
      <w:r w:rsidRPr="00324910">
        <w:rPr>
          <w:rFonts w:ascii="Tahoma" w:hAnsi="Tahoma" w:cs="Tahoma"/>
          <w:b/>
          <w:i/>
          <w:sz w:val="24"/>
          <w:szCs w:val="24"/>
        </w:rPr>
        <w:t>was lodged on the 19</w:t>
      </w:r>
      <w:r w:rsidRPr="00324910">
        <w:rPr>
          <w:rFonts w:ascii="Tahoma" w:hAnsi="Tahoma" w:cs="Tahoma"/>
          <w:b/>
          <w:i/>
          <w:sz w:val="24"/>
          <w:szCs w:val="24"/>
          <w:vertAlign w:val="superscript"/>
        </w:rPr>
        <w:t>th</w:t>
      </w:r>
      <w:r w:rsidRPr="00324910">
        <w:rPr>
          <w:rFonts w:ascii="Tahoma" w:hAnsi="Tahoma" w:cs="Tahoma"/>
          <w:b/>
          <w:i/>
          <w:sz w:val="24"/>
          <w:szCs w:val="24"/>
        </w:rPr>
        <w:t xml:space="preserve"> of March 2018 by Mr. Abo</w:t>
      </w:r>
      <w:r w:rsidR="003142DA" w:rsidRPr="00324910">
        <w:rPr>
          <w:rFonts w:ascii="Tahoma" w:hAnsi="Tahoma" w:cs="Tahoma"/>
          <w:b/>
          <w:i/>
          <w:sz w:val="24"/>
          <w:szCs w:val="24"/>
        </w:rPr>
        <w:t>agye who was</w:t>
      </w:r>
      <w:r w:rsidR="003142DA" w:rsidRPr="00324910">
        <w:rPr>
          <w:rFonts w:ascii="Tahoma" w:hAnsi="Tahoma" w:cs="Tahoma"/>
          <w:i/>
          <w:sz w:val="24"/>
          <w:szCs w:val="24"/>
        </w:rPr>
        <w:t xml:space="preserve"> then the counsel on</w:t>
      </w:r>
      <w:r w:rsidRPr="00324910">
        <w:rPr>
          <w:rFonts w:ascii="Tahoma" w:hAnsi="Tahoma" w:cs="Tahoma"/>
          <w:i/>
          <w:sz w:val="24"/>
          <w:szCs w:val="24"/>
        </w:rPr>
        <w:t xml:space="preserve"> record, and who argued the matter under </w:t>
      </w:r>
      <w:proofErr w:type="gramStart"/>
      <w:r w:rsidRPr="00324910">
        <w:rPr>
          <w:rFonts w:ascii="Tahoma" w:hAnsi="Tahoma" w:cs="Tahoma"/>
          <w:i/>
          <w:sz w:val="24"/>
          <w:szCs w:val="24"/>
        </w:rPr>
        <w:t>Or</w:t>
      </w:r>
      <w:proofErr w:type="gramEnd"/>
      <w:r w:rsidRPr="00324910">
        <w:rPr>
          <w:rFonts w:ascii="Tahoma" w:hAnsi="Tahoma" w:cs="Tahoma"/>
          <w:i/>
          <w:sz w:val="24"/>
          <w:szCs w:val="24"/>
        </w:rPr>
        <w:t xml:space="preserve"> 54A of C. I. 102. Mr. Aboagye did not indicate on the record that the Appeal was not being lodged under C. I. 102 but under the Audit Service Act, (Act 584). </w:t>
      </w:r>
      <w:r w:rsidRPr="00324910">
        <w:rPr>
          <w:rFonts w:ascii="Tahoma" w:hAnsi="Tahoma" w:cs="Tahoma"/>
          <w:b/>
          <w:i/>
          <w:sz w:val="24"/>
          <w:szCs w:val="24"/>
        </w:rPr>
        <w:t>It was as a result of the concession on the part of the lawyer of record at the time of their failure to elect to come under Act 584 that a subsequent appeal was lodged on the 1</w:t>
      </w:r>
      <w:r w:rsidRPr="00324910">
        <w:rPr>
          <w:rFonts w:ascii="Tahoma" w:hAnsi="Tahoma" w:cs="Tahoma"/>
          <w:b/>
          <w:i/>
          <w:sz w:val="24"/>
          <w:szCs w:val="24"/>
          <w:vertAlign w:val="superscript"/>
        </w:rPr>
        <w:t>st</w:t>
      </w:r>
      <w:r w:rsidRPr="00324910">
        <w:rPr>
          <w:rFonts w:ascii="Tahoma" w:hAnsi="Tahoma" w:cs="Tahoma"/>
          <w:b/>
          <w:i/>
          <w:sz w:val="24"/>
          <w:szCs w:val="24"/>
        </w:rPr>
        <w:t xml:space="preserve"> of June 2018.</w:t>
      </w:r>
    </w:p>
    <w:p w:rsidR="00A22B90" w:rsidRPr="00324910" w:rsidRDefault="00A22B90" w:rsidP="00A22B90">
      <w:pPr>
        <w:spacing w:line="360" w:lineRule="auto"/>
        <w:ind w:left="720" w:hanging="720"/>
        <w:jc w:val="both"/>
        <w:rPr>
          <w:rFonts w:ascii="Tahoma" w:hAnsi="Tahoma" w:cs="Tahoma"/>
          <w:b/>
          <w:i/>
          <w:sz w:val="24"/>
          <w:szCs w:val="24"/>
        </w:rPr>
      </w:pPr>
      <w:r w:rsidRPr="00324910">
        <w:rPr>
          <w:rFonts w:ascii="Tahoma" w:hAnsi="Tahoma" w:cs="Tahoma"/>
          <w:i/>
          <w:sz w:val="24"/>
          <w:szCs w:val="24"/>
        </w:rPr>
        <w:tab/>
      </w:r>
      <w:r w:rsidRPr="00324910">
        <w:rPr>
          <w:rFonts w:ascii="Tahoma" w:hAnsi="Tahoma" w:cs="Tahoma"/>
          <w:b/>
          <w:i/>
          <w:sz w:val="24"/>
          <w:szCs w:val="24"/>
        </w:rPr>
        <w:t>In such circumstances, I fail to see the error of this Court in Ruling under the relevant legislation which they opted to come under, and which Ruling then ought to be set aside. This application is accordingly dismissed.</w:t>
      </w:r>
      <w:r w:rsidR="0078283D" w:rsidRPr="00324910">
        <w:rPr>
          <w:rFonts w:ascii="Tahoma" w:hAnsi="Tahoma" w:cs="Tahoma"/>
          <w:b/>
          <w:i/>
          <w:sz w:val="24"/>
          <w:szCs w:val="24"/>
        </w:rPr>
        <w:t>”</w:t>
      </w:r>
    </w:p>
    <w:p w:rsidR="00C36D4A" w:rsidRPr="00324910" w:rsidRDefault="00C36D4A" w:rsidP="00F33785">
      <w:pPr>
        <w:spacing w:line="360" w:lineRule="auto"/>
        <w:jc w:val="both"/>
        <w:rPr>
          <w:rFonts w:ascii="Tahoma" w:hAnsi="Tahoma" w:cs="Tahoma"/>
          <w:sz w:val="24"/>
          <w:szCs w:val="24"/>
        </w:rPr>
      </w:pPr>
    </w:p>
    <w:p w:rsidR="00F33785" w:rsidRPr="00324910" w:rsidRDefault="00F33785" w:rsidP="00F33785">
      <w:pPr>
        <w:spacing w:line="360" w:lineRule="auto"/>
        <w:jc w:val="both"/>
        <w:rPr>
          <w:rFonts w:ascii="Tahoma" w:hAnsi="Tahoma" w:cs="Tahoma"/>
          <w:sz w:val="24"/>
          <w:szCs w:val="24"/>
        </w:rPr>
      </w:pPr>
      <w:r w:rsidRPr="00324910">
        <w:rPr>
          <w:rFonts w:ascii="Tahoma" w:hAnsi="Tahoma" w:cs="Tahoma"/>
          <w:sz w:val="24"/>
          <w:szCs w:val="24"/>
        </w:rPr>
        <w:t xml:space="preserve">In coming to the </w:t>
      </w:r>
      <w:proofErr w:type="gramStart"/>
      <w:r w:rsidRPr="00324910">
        <w:rPr>
          <w:rFonts w:ascii="Tahoma" w:hAnsi="Tahoma" w:cs="Tahoma"/>
          <w:sz w:val="24"/>
          <w:szCs w:val="24"/>
        </w:rPr>
        <w:t>decision</w:t>
      </w:r>
      <w:proofErr w:type="gramEnd"/>
      <w:r w:rsidRPr="00324910">
        <w:rPr>
          <w:rFonts w:ascii="Tahoma" w:hAnsi="Tahoma" w:cs="Tahoma"/>
          <w:sz w:val="24"/>
          <w:szCs w:val="24"/>
        </w:rPr>
        <w:t xml:space="preserve"> we have made in this Ruling, we have been guided by the fact that as the apex court of the land, our decisions should be aimed more at liberating people from the harsh realities of the law, rather than enslaving them.</w:t>
      </w:r>
    </w:p>
    <w:p w:rsidR="0078283D" w:rsidRPr="00324910" w:rsidRDefault="00A22B90" w:rsidP="0078283D">
      <w:pPr>
        <w:spacing w:line="360" w:lineRule="auto"/>
        <w:jc w:val="both"/>
        <w:rPr>
          <w:rFonts w:ascii="Tahoma" w:hAnsi="Tahoma" w:cs="Tahoma"/>
          <w:sz w:val="24"/>
          <w:szCs w:val="24"/>
        </w:rPr>
      </w:pPr>
      <w:r w:rsidRPr="00324910">
        <w:rPr>
          <w:rFonts w:ascii="Tahoma" w:hAnsi="Tahoma" w:cs="Tahoma"/>
          <w:sz w:val="24"/>
          <w:szCs w:val="24"/>
        </w:rPr>
        <w:t xml:space="preserve">By this Ruling and the earlier ones referred to supra, it is apparent that </w:t>
      </w:r>
      <w:r w:rsidR="0078283D" w:rsidRPr="00324910">
        <w:rPr>
          <w:rFonts w:ascii="Tahoma" w:hAnsi="Tahoma" w:cs="Tahoma"/>
          <w:sz w:val="24"/>
          <w:szCs w:val="24"/>
        </w:rPr>
        <w:t xml:space="preserve">this court can under the circumstances apply the principle of law decided in the consolidated case of </w:t>
      </w:r>
      <w:r w:rsidR="0078283D" w:rsidRPr="00324910">
        <w:rPr>
          <w:rFonts w:ascii="Tahoma" w:hAnsi="Tahoma" w:cs="Tahoma"/>
          <w:b/>
          <w:i/>
          <w:sz w:val="24"/>
          <w:szCs w:val="24"/>
        </w:rPr>
        <w:lastRenderedPageBreak/>
        <w:t>Republic v High Court, Kumasi; Ex-parte Bank of Ghana and Others (</w:t>
      </w:r>
      <w:proofErr w:type="spellStart"/>
      <w:r w:rsidR="0078283D" w:rsidRPr="00324910">
        <w:rPr>
          <w:rFonts w:ascii="Tahoma" w:hAnsi="Tahoma" w:cs="Tahoma"/>
          <w:b/>
          <w:i/>
          <w:sz w:val="24"/>
          <w:szCs w:val="24"/>
        </w:rPr>
        <w:t>Sefa</w:t>
      </w:r>
      <w:proofErr w:type="spellEnd"/>
      <w:r w:rsidR="0078283D" w:rsidRPr="00324910">
        <w:rPr>
          <w:rFonts w:ascii="Tahoma" w:hAnsi="Tahoma" w:cs="Tahoma"/>
          <w:b/>
          <w:i/>
          <w:sz w:val="24"/>
          <w:szCs w:val="24"/>
        </w:rPr>
        <w:t xml:space="preserve"> and </w:t>
      </w:r>
      <w:proofErr w:type="spellStart"/>
      <w:r w:rsidR="0078283D" w:rsidRPr="00324910">
        <w:rPr>
          <w:rFonts w:ascii="Tahoma" w:hAnsi="Tahoma" w:cs="Tahoma"/>
          <w:b/>
          <w:i/>
          <w:sz w:val="24"/>
          <w:szCs w:val="24"/>
        </w:rPr>
        <w:t>Asiedu</w:t>
      </w:r>
      <w:proofErr w:type="spellEnd"/>
      <w:r w:rsidR="0078283D" w:rsidRPr="00324910">
        <w:rPr>
          <w:rFonts w:ascii="Tahoma" w:hAnsi="Tahoma" w:cs="Tahoma"/>
          <w:b/>
          <w:i/>
          <w:sz w:val="24"/>
          <w:szCs w:val="24"/>
        </w:rPr>
        <w:t xml:space="preserve"> –Interested Parties) (No. 1), Republic v High Court, Kumasi; Ex-parte Bank of Ghana and Others (</w:t>
      </w:r>
      <w:proofErr w:type="spellStart"/>
      <w:r w:rsidR="0078283D" w:rsidRPr="00324910">
        <w:rPr>
          <w:rFonts w:ascii="Tahoma" w:hAnsi="Tahoma" w:cs="Tahoma"/>
          <w:b/>
          <w:i/>
          <w:sz w:val="24"/>
          <w:szCs w:val="24"/>
        </w:rPr>
        <w:t>Gyamfi</w:t>
      </w:r>
      <w:proofErr w:type="spellEnd"/>
      <w:r w:rsidR="0078283D" w:rsidRPr="00324910">
        <w:rPr>
          <w:rFonts w:ascii="Tahoma" w:hAnsi="Tahoma" w:cs="Tahoma"/>
          <w:b/>
          <w:i/>
          <w:sz w:val="24"/>
          <w:szCs w:val="24"/>
        </w:rPr>
        <w:t xml:space="preserve"> and Others –Interested Parties) (No. 1) (Consolidated) </w:t>
      </w:r>
      <w:r w:rsidR="00301F1D" w:rsidRPr="00324910">
        <w:rPr>
          <w:rFonts w:ascii="Tahoma" w:hAnsi="Tahoma" w:cs="Tahoma"/>
          <w:b/>
          <w:i/>
          <w:sz w:val="24"/>
          <w:szCs w:val="24"/>
        </w:rPr>
        <w:t xml:space="preserve">already referred to </w:t>
      </w:r>
      <w:r w:rsidR="0078283D" w:rsidRPr="00324910">
        <w:rPr>
          <w:rFonts w:ascii="Tahoma" w:hAnsi="Tahoma" w:cs="Tahoma"/>
          <w:b/>
          <w:i/>
          <w:sz w:val="24"/>
          <w:szCs w:val="24"/>
        </w:rPr>
        <w:t>at</w:t>
      </w:r>
      <w:r w:rsidR="00301F1D" w:rsidRPr="00324910">
        <w:rPr>
          <w:rFonts w:ascii="Tahoma" w:hAnsi="Tahoma" w:cs="Tahoma"/>
          <w:b/>
          <w:i/>
          <w:sz w:val="24"/>
          <w:szCs w:val="24"/>
        </w:rPr>
        <w:t xml:space="preserve"> page</w:t>
      </w:r>
      <w:r w:rsidR="00D22984" w:rsidRPr="00324910">
        <w:rPr>
          <w:rFonts w:ascii="Tahoma" w:hAnsi="Tahoma" w:cs="Tahoma"/>
          <w:b/>
          <w:i/>
          <w:sz w:val="24"/>
          <w:szCs w:val="24"/>
        </w:rPr>
        <w:t>s</w:t>
      </w:r>
      <w:r w:rsidR="0078283D" w:rsidRPr="00324910">
        <w:rPr>
          <w:rFonts w:ascii="Tahoma" w:hAnsi="Tahoma" w:cs="Tahoma"/>
          <w:b/>
          <w:i/>
          <w:sz w:val="24"/>
          <w:szCs w:val="24"/>
        </w:rPr>
        <w:t xml:space="preserve"> 509-511</w:t>
      </w:r>
      <w:r w:rsidR="0078283D" w:rsidRPr="00324910">
        <w:rPr>
          <w:rFonts w:ascii="Tahoma" w:hAnsi="Tahoma" w:cs="Tahoma"/>
          <w:sz w:val="24"/>
          <w:szCs w:val="24"/>
        </w:rPr>
        <w:t xml:space="preserve"> where the court unanimously held as follows:-</w:t>
      </w:r>
    </w:p>
    <w:p w:rsidR="008B5C13" w:rsidRPr="00324910" w:rsidRDefault="0078283D" w:rsidP="0078283D">
      <w:pPr>
        <w:spacing w:line="360" w:lineRule="auto"/>
        <w:ind w:left="720"/>
        <w:jc w:val="both"/>
        <w:rPr>
          <w:rFonts w:ascii="Tahoma" w:hAnsi="Tahoma" w:cs="Tahoma"/>
          <w:i/>
          <w:sz w:val="24"/>
          <w:szCs w:val="24"/>
        </w:rPr>
      </w:pPr>
      <w:r w:rsidRPr="00324910">
        <w:rPr>
          <w:rFonts w:ascii="Tahoma" w:hAnsi="Tahoma" w:cs="Tahoma"/>
          <w:i/>
          <w:sz w:val="24"/>
          <w:szCs w:val="24"/>
        </w:rPr>
        <w:t>“The supervisory jurisdiction of the Supreme Court under Article 132 of the 1992 Constitution was not limited to the issuing of the traditional conventional writs of certiorari, mandamus, prohibitions etc</w:t>
      </w:r>
      <w:r w:rsidR="004C0D96" w:rsidRPr="00324910">
        <w:rPr>
          <w:rFonts w:ascii="Tahoma" w:hAnsi="Tahoma" w:cs="Tahoma"/>
          <w:i/>
          <w:sz w:val="24"/>
          <w:szCs w:val="24"/>
        </w:rPr>
        <w:t>.</w:t>
      </w:r>
      <w:r w:rsidRPr="00324910">
        <w:rPr>
          <w:rFonts w:ascii="Tahoma" w:hAnsi="Tahoma" w:cs="Tahoma"/>
          <w:i/>
          <w:sz w:val="24"/>
          <w:szCs w:val="24"/>
        </w:rPr>
        <w:t xml:space="preserve"> under articles 132 and 161. </w:t>
      </w:r>
    </w:p>
    <w:p w:rsidR="0078283D" w:rsidRPr="00324910" w:rsidRDefault="0078283D" w:rsidP="003142DA">
      <w:pPr>
        <w:spacing w:line="360" w:lineRule="auto"/>
        <w:ind w:left="720"/>
        <w:jc w:val="both"/>
        <w:rPr>
          <w:rFonts w:ascii="Tahoma" w:hAnsi="Tahoma" w:cs="Tahoma"/>
          <w:sz w:val="24"/>
          <w:szCs w:val="24"/>
        </w:rPr>
      </w:pPr>
      <w:r w:rsidRPr="00324910">
        <w:rPr>
          <w:rFonts w:ascii="Tahoma" w:hAnsi="Tahoma" w:cs="Tahoma"/>
          <w:i/>
          <w:sz w:val="24"/>
          <w:szCs w:val="24"/>
        </w:rPr>
        <w:t xml:space="preserve">The Supreme Court would, in </w:t>
      </w:r>
      <w:r w:rsidRPr="00324910">
        <w:rPr>
          <w:rFonts w:ascii="Tahoma" w:hAnsi="Tahoma" w:cs="Tahoma"/>
          <w:b/>
          <w:i/>
          <w:sz w:val="24"/>
          <w:szCs w:val="24"/>
        </w:rPr>
        <w:t>appropriate circumstances,</w:t>
      </w:r>
      <w:r w:rsidRPr="00324910">
        <w:rPr>
          <w:rFonts w:ascii="Tahoma" w:hAnsi="Tahoma" w:cs="Tahoma"/>
          <w:i/>
          <w:sz w:val="24"/>
          <w:szCs w:val="24"/>
        </w:rPr>
        <w:t xml:space="preserve"> give directions in cases such as the instant one, to ensure the prevalence of justice, equity and fairness. The Supreme Court, indeed, had wide powers in exercising its supervisory jurisdiction, that was particularly so in view of its previous decision that so long as the separate requirements of an </w:t>
      </w:r>
      <w:r w:rsidR="004C0D96" w:rsidRPr="00324910">
        <w:rPr>
          <w:rFonts w:ascii="Tahoma" w:hAnsi="Tahoma" w:cs="Tahoma"/>
          <w:i/>
          <w:sz w:val="24"/>
          <w:szCs w:val="24"/>
        </w:rPr>
        <w:t>appeal</w:t>
      </w:r>
      <w:r w:rsidRPr="00324910">
        <w:rPr>
          <w:rFonts w:ascii="Tahoma" w:hAnsi="Tahoma" w:cs="Tahoma"/>
          <w:i/>
          <w:sz w:val="24"/>
          <w:szCs w:val="24"/>
        </w:rPr>
        <w:t xml:space="preserve"> and of an application for the exercise of the supervisory jurisdiction had been complied with, a party should be able to avail himself or herself with either avenue for redress at the same time. Consequently, despite the fact that the instant application for certiorari would be dismissed as being untenable, the court on the principle of ensuring fairness and justice, would grant a stay of execution of all processes </w:t>
      </w:r>
      <w:r w:rsidR="004C0D96" w:rsidRPr="00324910">
        <w:rPr>
          <w:rFonts w:ascii="Tahoma" w:hAnsi="Tahoma" w:cs="Tahoma"/>
          <w:i/>
          <w:sz w:val="24"/>
          <w:szCs w:val="24"/>
        </w:rPr>
        <w:t>aimed</w:t>
      </w:r>
      <w:r w:rsidRPr="00324910">
        <w:rPr>
          <w:rFonts w:ascii="Tahoma" w:hAnsi="Tahoma" w:cs="Tahoma"/>
          <w:i/>
          <w:sz w:val="24"/>
          <w:szCs w:val="24"/>
        </w:rPr>
        <w:t xml:space="preserve"> at executing the default judgments of the High Court, Kumasi</w:t>
      </w:r>
      <w:r w:rsidR="00CC299C" w:rsidRPr="00324910">
        <w:rPr>
          <w:rFonts w:ascii="Tahoma" w:hAnsi="Tahoma" w:cs="Tahoma"/>
          <w:i/>
          <w:sz w:val="24"/>
          <w:szCs w:val="24"/>
        </w:rPr>
        <w:t xml:space="preserve"> until the final determination of the appeal currently pending before the Court of Appeal. See cases like </w:t>
      </w:r>
      <w:r w:rsidR="00CC299C" w:rsidRPr="00324910">
        <w:rPr>
          <w:rFonts w:ascii="Tahoma" w:hAnsi="Tahoma" w:cs="Tahoma"/>
          <w:b/>
          <w:i/>
          <w:sz w:val="24"/>
          <w:szCs w:val="24"/>
        </w:rPr>
        <w:t>British Airways v Attorney-Gene</w:t>
      </w:r>
      <w:r w:rsidR="008B5C13" w:rsidRPr="00324910">
        <w:rPr>
          <w:rFonts w:ascii="Tahoma" w:hAnsi="Tahoma" w:cs="Tahoma"/>
          <w:b/>
          <w:i/>
          <w:sz w:val="24"/>
          <w:szCs w:val="24"/>
        </w:rPr>
        <w:t xml:space="preserve">ral [1996-97] SCGLR 547, Republic v High Court, (Fast Track Division) Accra, Ex-parte Electoral Commission, [2005-2008] SCGLR 514, and Republic v High Court, </w:t>
      </w:r>
      <w:proofErr w:type="spellStart"/>
      <w:r w:rsidR="008B5C13" w:rsidRPr="00324910">
        <w:rPr>
          <w:rFonts w:ascii="Tahoma" w:hAnsi="Tahoma" w:cs="Tahoma"/>
          <w:b/>
          <w:i/>
          <w:sz w:val="24"/>
          <w:szCs w:val="24"/>
        </w:rPr>
        <w:t>CapeCoast</w:t>
      </w:r>
      <w:proofErr w:type="spellEnd"/>
      <w:r w:rsidR="008B5C13" w:rsidRPr="00324910">
        <w:rPr>
          <w:rFonts w:ascii="Tahoma" w:hAnsi="Tahoma" w:cs="Tahoma"/>
          <w:b/>
          <w:i/>
          <w:sz w:val="24"/>
          <w:szCs w:val="24"/>
        </w:rPr>
        <w:t>, Ex-</w:t>
      </w:r>
      <w:proofErr w:type="spellStart"/>
      <w:r w:rsidR="008B5C13" w:rsidRPr="00324910">
        <w:rPr>
          <w:rFonts w:ascii="Tahoma" w:hAnsi="Tahoma" w:cs="Tahoma"/>
          <w:b/>
          <w:i/>
          <w:sz w:val="24"/>
          <w:szCs w:val="24"/>
        </w:rPr>
        <w:t>parte</w:t>
      </w:r>
      <w:proofErr w:type="spellEnd"/>
      <w:r w:rsidR="008B5C13" w:rsidRPr="00324910">
        <w:rPr>
          <w:rFonts w:ascii="Tahoma" w:hAnsi="Tahoma" w:cs="Tahoma"/>
          <w:b/>
          <w:i/>
          <w:sz w:val="24"/>
          <w:szCs w:val="24"/>
        </w:rPr>
        <w:t xml:space="preserve"> Ghana Cocoa Board (</w:t>
      </w:r>
      <w:proofErr w:type="spellStart"/>
      <w:r w:rsidR="008B5C13" w:rsidRPr="00324910">
        <w:rPr>
          <w:rFonts w:ascii="Tahoma" w:hAnsi="Tahoma" w:cs="Tahoma"/>
          <w:b/>
          <w:i/>
          <w:sz w:val="24"/>
          <w:szCs w:val="24"/>
        </w:rPr>
        <w:t>Apotoi</w:t>
      </w:r>
      <w:proofErr w:type="spellEnd"/>
      <w:r w:rsidR="008B5C13" w:rsidRPr="00324910">
        <w:rPr>
          <w:rFonts w:ascii="Tahoma" w:hAnsi="Tahoma" w:cs="Tahoma"/>
          <w:b/>
          <w:i/>
          <w:sz w:val="24"/>
          <w:szCs w:val="24"/>
        </w:rPr>
        <w:t xml:space="preserve"> III- Interested Party) [2009] SCGLR 603 cited</w:t>
      </w:r>
      <w:proofErr w:type="gramStart"/>
      <w:r w:rsidR="008B5C13" w:rsidRPr="00324910">
        <w:rPr>
          <w:rFonts w:ascii="Tahoma" w:hAnsi="Tahoma" w:cs="Tahoma"/>
          <w:sz w:val="24"/>
          <w:szCs w:val="24"/>
        </w:rPr>
        <w:t xml:space="preserve">. </w:t>
      </w:r>
      <w:r w:rsidR="003142DA" w:rsidRPr="00324910">
        <w:rPr>
          <w:rFonts w:ascii="Tahoma" w:hAnsi="Tahoma" w:cs="Tahoma"/>
          <w:i/>
          <w:sz w:val="24"/>
          <w:szCs w:val="24"/>
        </w:rPr>
        <w:t>”</w:t>
      </w:r>
      <w:proofErr w:type="gramEnd"/>
    </w:p>
    <w:p w:rsidR="008B5C13" w:rsidRPr="00324910" w:rsidRDefault="008B5C13" w:rsidP="008B5C13">
      <w:pPr>
        <w:spacing w:line="360" w:lineRule="auto"/>
        <w:jc w:val="both"/>
        <w:rPr>
          <w:rFonts w:ascii="Tahoma" w:hAnsi="Tahoma" w:cs="Tahoma"/>
          <w:sz w:val="24"/>
          <w:szCs w:val="24"/>
        </w:rPr>
      </w:pPr>
      <w:r w:rsidRPr="00324910">
        <w:rPr>
          <w:rFonts w:ascii="Tahoma" w:hAnsi="Tahoma" w:cs="Tahoma"/>
          <w:sz w:val="24"/>
          <w:szCs w:val="24"/>
        </w:rPr>
        <w:t xml:space="preserve">By parity of reasoning, whilst adopting the principle in the </w:t>
      </w:r>
      <w:r w:rsidRPr="00324910">
        <w:rPr>
          <w:rFonts w:ascii="Tahoma" w:hAnsi="Tahoma" w:cs="Tahoma"/>
          <w:b/>
          <w:i/>
          <w:sz w:val="24"/>
          <w:szCs w:val="24"/>
        </w:rPr>
        <w:t>Ex-parte Bank of Ghana</w:t>
      </w:r>
      <w:r w:rsidRPr="00324910">
        <w:rPr>
          <w:rFonts w:ascii="Tahoma" w:hAnsi="Tahoma" w:cs="Tahoma"/>
          <w:sz w:val="24"/>
          <w:szCs w:val="24"/>
        </w:rPr>
        <w:t xml:space="preserve"> case just referred to supra, as well as the principle in </w:t>
      </w:r>
      <w:proofErr w:type="spellStart"/>
      <w:r w:rsidRPr="00324910">
        <w:rPr>
          <w:rFonts w:ascii="Tahoma" w:hAnsi="Tahoma" w:cs="Tahoma"/>
          <w:b/>
          <w:i/>
          <w:sz w:val="24"/>
          <w:szCs w:val="24"/>
        </w:rPr>
        <w:t>Mosi</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Bagyina</w:t>
      </w:r>
      <w:proofErr w:type="spellEnd"/>
      <w:r w:rsidRPr="00324910">
        <w:rPr>
          <w:rFonts w:ascii="Tahoma" w:hAnsi="Tahoma" w:cs="Tahoma"/>
          <w:sz w:val="24"/>
          <w:szCs w:val="24"/>
        </w:rPr>
        <w:t xml:space="preserve"> line of cases supra, this court in order to prevent a total failure of justice sets aside the void </w:t>
      </w:r>
      <w:r w:rsidRPr="00324910">
        <w:rPr>
          <w:rFonts w:ascii="Tahoma" w:hAnsi="Tahoma" w:cs="Tahoma"/>
          <w:sz w:val="24"/>
          <w:szCs w:val="24"/>
        </w:rPr>
        <w:lastRenderedPageBreak/>
        <w:t>decisions of the respondent court, especially those dated 24</w:t>
      </w:r>
      <w:r w:rsidRPr="00324910">
        <w:rPr>
          <w:rFonts w:ascii="Tahoma" w:hAnsi="Tahoma" w:cs="Tahoma"/>
          <w:sz w:val="24"/>
          <w:szCs w:val="24"/>
          <w:vertAlign w:val="superscript"/>
        </w:rPr>
        <w:t>th</w:t>
      </w:r>
      <w:r w:rsidR="00301F1D" w:rsidRPr="00324910">
        <w:rPr>
          <w:rFonts w:ascii="Tahoma" w:hAnsi="Tahoma" w:cs="Tahoma"/>
          <w:sz w:val="24"/>
          <w:szCs w:val="24"/>
        </w:rPr>
        <w:t xml:space="preserve"> May 2018</w:t>
      </w:r>
      <w:r w:rsidRPr="00324910">
        <w:rPr>
          <w:rFonts w:ascii="Tahoma" w:hAnsi="Tahoma" w:cs="Tahoma"/>
          <w:sz w:val="24"/>
          <w:szCs w:val="24"/>
        </w:rPr>
        <w:t xml:space="preserve"> and 23</w:t>
      </w:r>
      <w:r w:rsidRPr="00324910">
        <w:rPr>
          <w:rFonts w:ascii="Tahoma" w:hAnsi="Tahoma" w:cs="Tahoma"/>
          <w:sz w:val="24"/>
          <w:szCs w:val="24"/>
          <w:vertAlign w:val="superscript"/>
        </w:rPr>
        <w:t>rd</w:t>
      </w:r>
      <w:r w:rsidRPr="00324910">
        <w:rPr>
          <w:rFonts w:ascii="Tahoma" w:hAnsi="Tahoma" w:cs="Tahoma"/>
          <w:sz w:val="24"/>
          <w:szCs w:val="24"/>
        </w:rPr>
        <w:t xml:space="preserve"> July 2018 </w:t>
      </w:r>
      <w:r w:rsidR="00331C4E" w:rsidRPr="00324910">
        <w:rPr>
          <w:rFonts w:ascii="Tahoma" w:hAnsi="Tahoma" w:cs="Tahoma"/>
          <w:sz w:val="24"/>
          <w:szCs w:val="24"/>
        </w:rPr>
        <w:t>respectively</w:t>
      </w:r>
      <w:r w:rsidRPr="00324910">
        <w:rPr>
          <w:rFonts w:ascii="Tahoma" w:hAnsi="Tahoma" w:cs="Tahoma"/>
          <w:sz w:val="24"/>
          <w:szCs w:val="24"/>
        </w:rPr>
        <w:t xml:space="preserve"> and direct the “Notice of Appeal” filed by the Applicants on the 19</w:t>
      </w:r>
      <w:r w:rsidRPr="00324910">
        <w:rPr>
          <w:rFonts w:ascii="Tahoma" w:hAnsi="Tahoma" w:cs="Tahoma"/>
          <w:sz w:val="24"/>
          <w:szCs w:val="24"/>
          <w:vertAlign w:val="superscript"/>
        </w:rPr>
        <w:t>th</w:t>
      </w:r>
      <w:r w:rsidRPr="00324910">
        <w:rPr>
          <w:rFonts w:ascii="Tahoma" w:hAnsi="Tahoma" w:cs="Tahoma"/>
          <w:sz w:val="24"/>
          <w:szCs w:val="24"/>
        </w:rPr>
        <w:t xml:space="preserve"> March, 2018 as the duly filed process challenging the surcharge and disallowance granted by the Auditor-General</w:t>
      </w:r>
      <w:r w:rsidR="00301F1D" w:rsidRPr="00324910">
        <w:rPr>
          <w:rFonts w:ascii="Tahoma" w:hAnsi="Tahoma" w:cs="Tahoma"/>
          <w:sz w:val="24"/>
          <w:szCs w:val="24"/>
        </w:rPr>
        <w:t xml:space="preserve"> against them</w:t>
      </w:r>
      <w:r w:rsidR="00C36D4A" w:rsidRPr="00324910">
        <w:rPr>
          <w:rFonts w:ascii="Tahoma" w:hAnsi="Tahoma" w:cs="Tahoma"/>
          <w:sz w:val="24"/>
          <w:szCs w:val="24"/>
        </w:rPr>
        <w:t xml:space="preserve"> and direct that it</w:t>
      </w:r>
      <w:r w:rsidR="00301F1D" w:rsidRPr="00324910">
        <w:rPr>
          <w:rFonts w:ascii="Tahoma" w:hAnsi="Tahoma" w:cs="Tahoma"/>
          <w:sz w:val="24"/>
          <w:szCs w:val="24"/>
        </w:rPr>
        <w:t xml:space="preserve"> is valid and deemed as filed within time. </w:t>
      </w:r>
      <w:r w:rsidR="008F0AE5" w:rsidRPr="00324910">
        <w:rPr>
          <w:rFonts w:ascii="Tahoma" w:hAnsi="Tahoma" w:cs="Tahoma"/>
          <w:sz w:val="24"/>
          <w:szCs w:val="24"/>
        </w:rPr>
        <w:t>By this decision, we here</w:t>
      </w:r>
      <w:r w:rsidR="003142DA" w:rsidRPr="00324910">
        <w:rPr>
          <w:rFonts w:ascii="Tahoma" w:hAnsi="Tahoma" w:cs="Tahoma"/>
          <w:sz w:val="24"/>
          <w:szCs w:val="24"/>
        </w:rPr>
        <w:t>by confirm the position of Act 5</w:t>
      </w:r>
      <w:r w:rsidR="008F0AE5" w:rsidRPr="00324910">
        <w:rPr>
          <w:rFonts w:ascii="Tahoma" w:hAnsi="Tahoma" w:cs="Tahoma"/>
          <w:sz w:val="24"/>
          <w:szCs w:val="24"/>
        </w:rPr>
        <w:t xml:space="preserve">84 as the dominant legislation in terms of procedure in addition to the constitutional provisions in Article 187 (9) of the Constitution. By this decision the erroneous views espoused by the respondent court </w:t>
      </w:r>
      <w:r w:rsidR="003142DA" w:rsidRPr="00324910">
        <w:rPr>
          <w:rFonts w:ascii="Tahoma" w:hAnsi="Tahoma" w:cs="Tahoma"/>
          <w:sz w:val="24"/>
          <w:szCs w:val="24"/>
        </w:rPr>
        <w:t>that order</w:t>
      </w:r>
      <w:r w:rsidR="008F0AE5" w:rsidRPr="00324910">
        <w:rPr>
          <w:rFonts w:ascii="Tahoma" w:hAnsi="Tahoma" w:cs="Tahoma"/>
          <w:sz w:val="24"/>
          <w:szCs w:val="24"/>
        </w:rPr>
        <w:t xml:space="preserve"> 54 A rule 2 of C. I. 102 thereof is applicable when computing time for the purposes of filing appeals is hereby also corrected and set aside.</w:t>
      </w:r>
    </w:p>
    <w:p w:rsidR="008F0AE5" w:rsidRPr="00324910" w:rsidRDefault="008F0AE5" w:rsidP="008B5C13">
      <w:pPr>
        <w:spacing w:line="360" w:lineRule="auto"/>
        <w:jc w:val="both"/>
        <w:rPr>
          <w:rFonts w:ascii="Tahoma" w:hAnsi="Tahoma" w:cs="Tahoma"/>
          <w:sz w:val="24"/>
          <w:szCs w:val="24"/>
        </w:rPr>
      </w:pPr>
      <w:r w:rsidRPr="00324910">
        <w:rPr>
          <w:rFonts w:ascii="Tahoma" w:hAnsi="Tahoma" w:cs="Tahoma"/>
          <w:sz w:val="24"/>
          <w:szCs w:val="24"/>
        </w:rPr>
        <w:t>We however do not find any reason to grant the order of Prohibition against the learned trial Judge. There are clear legal grounds upon which a court or Judge might be prohibited from determining a suit. To disqualify a Judge the ground of the objection had to be supported by cogent and convincing evidence. A mere or reasonable suspicion of bias w</w:t>
      </w:r>
      <w:r w:rsidR="00C36D4A" w:rsidRPr="00324910">
        <w:rPr>
          <w:rFonts w:ascii="Tahoma" w:hAnsi="Tahoma" w:cs="Tahoma"/>
          <w:sz w:val="24"/>
          <w:szCs w:val="24"/>
        </w:rPr>
        <w:t>as not enough.</w:t>
      </w:r>
      <w:r w:rsidRPr="00324910">
        <w:rPr>
          <w:rFonts w:ascii="Tahoma" w:hAnsi="Tahoma" w:cs="Tahoma"/>
          <w:sz w:val="24"/>
          <w:szCs w:val="24"/>
        </w:rPr>
        <w:t xml:space="preserve"> </w:t>
      </w:r>
      <w:r w:rsidR="00C36D4A" w:rsidRPr="00324910">
        <w:rPr>
          <w:rFonts w:ascii="Tahoma" w:hAnsi="Tahoma" w:cs="Tahoma"/>
          <w:sz w:val="24"/>
          <w:szCs w:val="24"/>
        </w:rPr>
        <w:t>The</w:t>
      </w:r>
      <w:r w:rsidRPr="00324910">
        <w:rPr>
          <w:rFonts w:ascii="Tahoma" w:hAnsi="Tahoma" w:cs="Tahoma"/>
          <w:sz w:val="24"/>
          <w:szCs w:val="24"/>
        </w:rPr>
        <w:t xml:space="preserve"> law </w:t>
      </w:r>
      <w:r w:rsidR="00331C4E" w:rsidRPr="00324910">
        <w:rPr>
          <w:rFonts w:ascii="Tahoma" w:hAnsi="Tahoma" w:cs="Tahoma"/>
          <w:sz w:val="24"/>
          <w:szCs w:val="24"/>
        </w:rPr>
        <w:t>recognized</w:t>
      </w:r>
      <w:r w:rsidRPr="00324910">
        <w:rPr>
          <w:rFonts w:ascii="Tahoma" w:hAnsi="Tahoma" w:cs="Tahoma"/>
          <w:sz w:val="24"/>
          <w:szCs w:val="24"/>
        </w:rPr>
        <w:t xml:space="preserve"> not only actual bias, but also that interest other than direct pecuniary or proprietary nature which gave rise to a real likelihood of bias.</w:t>
      </w:r>
      <w:r w:rsidR="00331C4E" w:rsidRPr="00324910">
        <w:rPr>
          <w:rFonts w:ascii="Tahoma" w:hAnsi="Tahoma" w:cs="Tahoma"/>
          <w:sz w:val="24"/>
          <w:szCs w:val="24"/>
        </w:rPr>
        <w:t xml:space="preserve"> The fact of the trial Judge serially giving Rulings against the Applican</w:t>
      </w:r>
      <w:r w:rsidR="00982FF3" w:rsidRPr="00324910">
        <w:rPr>
          <w:rFonts w:ascii="Tahoma" w:hAnsi="Tahoma" w:cs="Tahoma"/>
          <w:sz w:val="24"/>
          <w:szCs w:val="24"/>
        </w:rPr>
        <w:t>t</w:t>
      </w:r>
      <w:r w:rsidR="00A62C6F" w:rsidRPr="00324910">
        <w:rPr>
          <w:rFonts w:ascii="Tahoma" w:hAnsi="Tahoma" w:cs="Tahoma"/>
          <w:sz w:val="24"/>
          <w:szCs w:val="24"/>
        </w:rPr>
        <w:t xml:space="preserve"> by itself does not qualify to disqualify the Judge on the basis of real likelihood of bias which is the standard test in this jurisdiction.</w:t>
      </w:r>
    </w:p>
    <w:p w:rsidR="00DC6404" w:rsidRPr="00324910" w:rsidRDefault="00DC6404" w:rsidP="008B5C13">
      <w:pPr>
        <w:spacing w:line="360" w:lineRule="auto"/>
        <w:jc w:val="both"/>
        <w:rPr>
          <w:rFonts w:ascii="Tahoma" w:hAnsi="Tahoma" w:cs="Tahoma"/>
          <w:sz w:val="24"/>
          <w:szCs w:val="24"/>
        </w:rPr>
      </w:pPr>
      <w:r w:rsidRPr="00324910">
        <w:rPr>
          <w:rFonts w:ascii="Tahoma" w:hAnsi="Tahoma" w:cs="Tahoma"/>
          <w:sz w:val="24"/>
          <w:szCs w:val="24"/>
        </w:rPr>
        <w:t>See case</w:t>
      </w:r>
      <w:r w:rsidR="00301F1D" w:rsidRPr="00324910">
        <w:rPr>
          <w:rFonts w:ascii="Tahoma" w:hAnsi="Tahoma" w:cs="Tahoma"/>
          <w:sz w:val="24"/>
          <w:szCs w:val="24"/>
        </w:rPr>
        <w:t>s</w:t>
      </w:r>
      <w:r w:rsidRPr="00324910">
        <w:rPr>
          <w:rFonts w:ascii="Tahoma" w:hAnsi="Tahoma" w:cs="Tahoma"/>
          <w:sz w:val="24"/>
          <w:szCs w:val="24"/>
        </w:rPr>
        <w:t xml:space="preserve"> of </w:t>
      </w:r>
      <w:proofErr w:type="spellStart"/>
      <w:r w:rsidRPr="00324910">
        <w:rPr>
          <w:rFonts w:ascii="Tahoma" w:hAnsi="Tahoma" w:cs="Tahoma"/>
          <w:b/>
          <w:i/>
          <w:sz w:val="24"/>
          <w:szCs w:val="24"/>
        </w:rPr>
        <w:t>Sasu</w:t>
      </w:r>
      <w:proofErr w:type="spellEnd"/>
      <w:r w:rsidRPr="00324910">
        <w:rPr>
          <w:rFonts w:ascii="Tahoma" w:hAnsi="Tahoma" w:cs="Tahoma"/>
          <w:b/>
          <w:i/>
          <w:sz w:val="24"/>
          <w:szCs w:val="24"/>
        </w:rPr>
        <w:t xml:space="preserve"> v </w:t>
      </w:r>
      <w:proofErr w:type="spellStart"/>
      <w:r w:rsidRPr="00324910">
        <w:rPr>
          <w:rFonts w:ascii="Tahoma" w:hAnsi="Tahoma" w:cs="Tahoma"/>
          <w:b/>
          <w:i/>
          <w:sz w:val="24"/>
          <w:szCs w:val="24"/>
        </w:rPr>
        <w:t>Amua</w:t>
      </w:r>
      <w:proofErr w:type="spellEnd"/>
      <w:r w:rsidRPr="00324910">
        <w:rPr>
          <w:rFonts w:ascii="Tahoma" w:hAnsi="Tahoma" w:cs="Tahoma"/>
          <w:b/>
          <w:i/>
          <w:sz w:val="24"/>
          <w:szCs w:val="24"/>
        </w:rPr>
        <w:t xml:space="preserve"> </w:t>
      </w:r>
      <w:proofErr w:type="spellStart"/>
      <w:r w:rsidRPr="00324910">
        <w:rPr>
          <w:rFonts w:ascii="Tahoma" w:hAnsi="Tahoma" w:cs="Tahoma"/>
          <w:b/>
          <w:i/>
          <w:sz w:val="24"/>
          <w:szCs w:val="24"/>
        </w:rPr>
        <w:t>Sekyi</w:t>
      </w:r>
      <w:proofErr w:type="spellEnd"/>
      <w:r w:rsidRPr="00324910">
        <w:rPr>
          <w:rFonts w:ascii="Tahoma" w:hAnsi="Tahoma" w:cs="Tahoma"/>
          <w:b/>
          <w:i/>
          <w:sz w:val="24"/>
          <w:szCs w:val="24"/>
        </w:rPr>
        <w:t xml:space="preserve"> [1987-88] 2 GLR 221, at 225 and Republic v High Court </w:t>
      </w:r>
      <w:proofErr w:type="spellStart"/>
      <w:r w:rsidRPr="00324910">
        <w:rPr>
          <w:rFonts w:ascii="Tahoma" w:hAnsi="Tahoma" w:cs="Tahoma"/>
          <w:b/>
          <w:i/>
          <w:sz w:val="24"/>
          <w:szCs w:val="24"/>
        </w:rPr>
        <w:t>Denu</w:t>
      </w:r>
      <w:proofErr w:type="spellEnd"/>
      <w:r w:rsidRPr="00324910">
        <w:rPr>
          <w:rFonts w:ascii="Tahoma" w:hAnsi="Tahoma" w:cs="Tahoma"/>
          <w:b/>
          <w:i/>
          <w:sz w:val="24"/>
          <w:szCs w:val="24"/>
        </w:rPr>
        <w:t>, Ex-</w:t>
      </w:r>
      <w:proofErr w:type="spellStart"/>
      <w:r w:rsidRPr="00324910">
        <w:rPr>
          <w:rFonts w:ascii="Tahoma" w:hAnsi="Tahoma" w:cs="Tahoma"/>
          <w:b/>
          <w:i/>
          <w:sz w:val="24"/>
          <w:szCs w:val="24"/>
        </w:rPr>
        <w:t>parte</w:t>
      </w:r>
      <w:proofErr w:type="spellEnd"/>
      <w:r w:rsidRPr="00324910">
        <w:rPr>
          <w:rFonts w:ascii="Tahoma" w:hAnsi="Tahoma" w:cs="Tahoma"/>
          <w:b/>
          <w:i/>
          <w:sz w:val="24"/>
          <w:szCs w:val="24"/>
        </w:rPr>
        <w:t xml:space="preserve"> </w:t>
      </w:r>
      <w:proofErr w:type="spellStart"/>
      <w:r w:rsidRPr="00324910">
        <w:rPr>
          <w:rFonts w:ascii="Tahoma" w:hAnsi="Tahoma" w:cs="Tahoma"/>
          <w:b/>
          <w:i/>
          <w:sz w:val="24"/>
          <w:szCs w:val="24"/>
        </w:rPr>
        <w:t>Agbesi</w:t>
      </w:r>
      <w:proofErr w:type="spellEnd"/>
      <w:r w:rsidRPr="00324910">
        <w:rPr>
          <w:rFonts w:ascii="Tahoma" w:hAnsi="Tahoma" w:cs="Tahoma"/>
          <w:b/>
          <w:i/>
          <w:sz w:val="24"/>
          <w:szCs w:val="24"/>
        </w:rPr>
        <w:t xml:space="preserve"> </w:t>
      </w:r>
      <w:proofErr w:type="spellStart"/>
      <w:r w:rsidRPr="00324910">
        <w:rPr>
          <w:rFonts w:ascii="Tahoma" w:hAnsi="Tahoma" w:cs="Tahoma"/>
          <w:b/>
          <w:i/>
          <w:sz w:val="24"/>
          <w:szCs w:val="24"/>
        </w:rPr>
        <w:t>Awusu</w:t>
      </w:r>
      <w:proofErr w:type="spellEnd"/>
      <w:r w:rsidRPr="00324910">
        <w:rPr>
          <w:rFonts w:ascii="Tahoma" w:hAnsi="Tahoma" w:cs="Tahoma"/>
          <w:b/>
          <w:i/>
          <w:sz w:val="24"/>
          <w:szCs w:val="24"/>
        </w:rPr>
        <w:t xml:space="preserve"> II (No.2) </w:t>
      </w:r>
      <w:proofErr w:type="spellStart"/>
      <w:r w:rsidRPr="00324910">
        <w:rPr>
          <w:rFonts w:ascii="Tahoma" w:hAnsi="Tahoma" w:cs="Tahoma"/>
          <w:b/>
          <w:i/>
          <w:sz w:val="24"/>
          <w:szCs w:val="24"/>
        </w:rPr>
        <w:t>Nyonyo</w:t>
      </w:r>
      <w:proofErr w:type="spellEnd"/>
      <w:r w:rsidRPr="00324910">
        <w:rPr>
          <w:rFonts w:ascii="Tahoma" w:hAnsi="Tahoma" w:cs="Tahoma"/>
          <w:b/>
          <w:i/>
          <w:sz w:val="24"/>
          <w:szCs w:val="24"/>
        </w:rPr>
        <w:t xml:space="preserve"> </w:t>
      </w:r>
      <w:proofErr w:type="spellStart"/>
      <w:r w:rsidRPr="00324910">
        <w:rPr>
          <w:rFonts w:ascii="Tahoma" w:hAnsi="Tahoma" w:cs="Tahoma"/>
          <w:b/>
          <w:i/>
          <w:sz w:val="24"/>
          <w:szCs w:val="24"/>
        </w:rPr>
        <w:t>Agboada</w:t>
      </w:r>
      <w:proofErr w:type="spellEnd"/>
      <w:r w:rsidRPr="00324910">
        <w:rPr>
          <w:rFonts w:ascii="Tahoma" w:hAnsi="Tahoma" w:cs="Tahoma"/>
          <w:b/>
          <w:i/>
          <w:sz w:val="24"/>
          <w:szCs w:val="24"/>
        </w:rPr>
        <w:t xml:space="preserve"> Sri III Interested Party [2003-2004] 2 SCGLR 907</w:t>
      </w:r>
      <w:r w:rsidRPr="00324910">
        <w:rPr>
          <w:rFonts w:ascii="Tahoma" w:hAnsi="Tahoma" w:cs="Tahoma"/>
          <w:sz w:val="24"/>
          <w:szCs w:val="24"/>
        </w:rPr>
        <w:t>.</w:t>
      </w:r>
    </w:p>
    <w:p w:rsidR="00DC6404" w:rsidRPr="00324910" w:rsidRDefault="00DC6404" w:rsidP="008B5C13">
      <w:pPr>
        <w:spacing w:line="360" w:lineRule="auto"/>
        <w:jc w:val="both"/>
        <w:rPr>
          <w:rFonts w:ascii="Tahoma" w:hAnsi="Tahoma" w:cs="Tahoma"/>
          <w:sz w:val="24"/>
          <w:szCs w:val="24"/>
        </w:rPr>
      </w:pPr>
      <w:r w:rsidRPr="00324910">
        <w:rPr>
          <w:rFonts w:ascii="Tahoma" w:hAnsi="Tahoma" w:cs="Tahoma"/>
          <w:sz w:val="24"/>
          <w:szCs w:val="24"/>
        </w:rPr>
        <w:t>We accordingly dismiss the prohibition application as not properly made out. Save for the directions given in this Ruling supra to ensure that there is no failure of justice, the Certiorari application also fails.</w:t>
      </w:r>
    </w:p>
    <w:p w:rsidR="00DC6404" w:rsidRPr="00324910" w:rsidRDefault="00DC6404" w:rsidP="008B5C13">
      <w:pPr>
        <w:spacing w:line="360" w:lineRule="auto"/>
        <w:jc w:val="both"/>
        <w:rPr>
          <w:rFonts w:ascii="Tahoma" w:hAnsi="Tahoma" w:cs="Tahoma"/>
          <w:sz w:val="24"/>
          <w:szCs w:val="24"/>
        </w:rPr>
      </w:pPr>
      <w:r w:rsidRPr="00324910">
        <w:rPr>
          <w:rFonts w:ascii="Tahoma" w:hAnsi="Tahoma" w:cs="Tahoma"/>
          <w:sz w:val="24"/>
          <w:szCs w:val="24"/>
        </w:rPr>
        <w:t>The Applicants are however directed to pursue their notice of appeal filed on 19</w:t>
      </w:r>
      <w:r w:rsidRPr="00324910">
        <w:rPr>
          <w:rFonts w:ascii="Tahoma" w:hAnsi="Tahoma" w:cs="Tahoma"/>
          <w:sz w:val="24"/>
          <w:szCs w:val="24"/>
          <w:vertAlign w:val="superscript"/>
        </w:rPr>
        <w:t>th</w:t>
      </w:r>
      <w:r w:rsidRPr="00324910">
        <w:rPr>
          <w:rFonts w:ascii="Tahoma" w:hAnsi="Tahoma" w:cs="Tahoma"/>
          <w:sz w:val="24"/>
          <w:szCs w:val="24"/>
        </w:rPr>
        <w:t xml:space="preserve"> March 2018 which is validated herein and the process</w:t>
      </w:r>
      <w:r w:rsidR="00301F1D" w:rsidRPr="00324910">
        <w:rPr>
          <w:rFonts w:ascii="Tahoma" w:hAnsi="Tahoma" w:cs="Tahoma"/>
          <w:sz w:val="24"/>
          <w:szCs w:val="24"/>
        </w:rPr>
        <w:t>es</w:t>
      </w:r>
      <w:r w:rsidRPr="00324910">
        <w:rPr>
          <w:rFonts w:ascii="Tahoma" w:hAnsi="Tahoma" w:cs="Tahoma"/>
          <w:sz w:val="24"/>
          <w:szCs w:val="24"/>
        </w:rPr>
        <w:t xml:space="preserve"> have been activated as if the Notice of Appeal had been filed on the date of this Ruling.</w:t>
      </w:r>
    </w:p>
    <w:p w:rsidR="00AF5439" w:rsidRPr="00AF5439" w:rsidRDefault="00AF5439" w:rsidP="00AF5439">
      <w:pPr>
        <w:pStyle w:val="ListParagraph"/>
        <w:spacing w:after="0"/>
        <w:ind w:left="5760"/>
        <w:jc w:val="both"/>
        <w:rPr>
          <w:rFonts w:ascii="Tahoma" w:hAnsi="Tahoma" w:cs="Tahoma"/>
          <w:b/>
          <w:sz w:val="24"/>
          <w:szCs w:val="24"/>
        </w:rPr>
      </w:pPr>
      <w:bookmarkStart w:id="0" w:name="_Hlk536045335"/>
      <w:r w:rsidRPr="00AF5439">
        <w:rPr>
          <w:rFonts w:ascii="Tahoma" w:hAnsi="Tahoma" w:cs="Tahoma"/>
          <w:b/>
          <w:sz w:val="24"/>
          <w:szCs w:val="24"/>
        </w:rPr>
        <w:lastRenderedPageBreak/>
        <w:t>J. V. M DOTSE</w:t>
      </w:r>
    </w:p>
    <w:p w:rsidR="00AF5439" w:rsidRPr="00AF5439" w:rsidRDefault="00AF5439" w:rsidP="00AF5439">
      <w:pPr>
        <w:spacing w:after="0"/>
        <w:ind w:left="4320"/>
        <w:jc w:val="both"/>
        <w:rPr>
          <w:rFonts w:ascii="Tahoma" w:hAnsi="Tahoma" w:cs="Tahoma"/>
          <w:b/>
          <w:sz w:val="24"/>
          <w:szCs w:val="24"/>
        </w:rPr>
      </w:pPr>
      <w:r w:rsidRPr="00AF5439">
        <w:rPr>
          <w:rFonts w:ascii="Tahoma" w:hAnsi="Tahoma" w:cs="Tahoma"/>
          <w:b/>
          <w:sz w:val="24"/>
          <w:szCs w:val="24"/>
        </w:rPr>
        <w:t>(JUSTICE OF THE SUPREME COURT)</w:t>
      </w:r>
    </w:p>
    <w:p w:rsidR="00AF5439" w:rsidRPr="00AF5439" w:rsidRDefault="00AF5439" w:rsidP="00AF5439">
      <w:pPr>
        <w:spacing w:after="0"/>
        <w:ind w:left="4320"/>
        <w:jc w:val="both"/>
        <w:rPr>
          <w:rFonts w:ascii="Tahoma" w:hAnsi="Tahoma" w:cs="Tahoma"/>
          <w:b/>
          <w:sz w:val="24"/>
          <w:szCs w:val="24"/>
        </w:rPr>
      </w:pPr>
    </w:p>
    <w:p w:rsidR="00AF5439" w:rsidRPr="00AF5439" w:rsidRDefault="00AF5439" w:rsidP="00AF5439">
      <w:pPr>
        <w:jc w:val="both"/>
        <w:rPr>
          <w:rFonts w:ascii="Tahoma" w:hAnsi="Tahoma" w:cs="Tahoma"/>
          <w:b/>
          <w:sz w:val="24"/>
          <w:szCs w:val="24"/>
          <w:u w:val="single"/>
        </w:rPr>
      </w:pPr>
      <w:r w:rsidRPr="00AF5439">
        <w:rPr>
          <w:rFonts w:ascii="Tahoma" w:hAnsi="Tahoma" w:cs="Tahoma"/>
          <w:b/>
          <w:sz w:val="24"/>
          <w:szCs w:val="24"/>
          <w:u w:val="single"/>
        </w:rPr>
        <w:t xml:space="preserve">YEBOAH, </w:t>
      </w:r>
      <w:proofErr w:type="gramStart"/>
      <w:r w:rsidRPr="00AF5439">
        <w:rPr>
          <w:rFonts w:ascii="Tahoma" w:hAnsi="Tahoma" w:cs="Tahoma"/>
          <w:b/>
          <w:sz w:val="24"/>
          <w:szCs w:val="24"/>
          <w:u w:val="single"/>
        </w:rPr>
        <w:t>JSC:-</w:t>
      </w:r>
      <w:proofErr w:type="gramEnd"/>
    </w:p>
    <w:p w:rsidR="00AF5439" w:rsidRPr="00AF5439" w:rsidRDefault="00AF5439" w:rsidP="00AF5439">
      <w:pPr>
        <w:jc w:val="both"/>
        <w:rPr>
          <w:rFonts w:ascii="Tahoma" w:hAnsi="Tahoma" w:cs="Tahoma"/>
          <w:sz w:val="24"/>
          <w:szCs w:val="24"/>
        </w:rPr>
      </w:pPr>
      <w:r w:rsidRPr="00AF5439">
        <w:rPr>
          <w:rFonts w:ascii="Tahoma" w:hAnsi="Tahoma" w:cs="Tahoma"/>
          <w:sz w:val="24"/>
          <w:szCs w:val="24"/>
        </w:rPr>
        <w:t xml:space="preserve">I agree with the conclusion and reasoning of my brother </w:t>
      </w:r>
      <w:proofErr w:type="spellStart"/>
      <w:r w:rsidRPr="00AF5439">
        <w:rPr>
          <w:rFonts w:ascii="Tahoma" w:hAnsi="Tahoma" w:cs="Tahoma"/>
          <w:sz w:val="24"/>
          <w:szCs w:val="24"/>
        </w:rPr>
        <w:t>Dotse</w:t>
      </w:r>
      <w:proofErr w:type="spellEnd"/>
      <w:r w:rsidRPr="00AF5439">
        <w:rPr>
          <w:rFonts w:ascii="Tahoma" w:hAnsi="Tahoma" w:cs="Tahoma"/>
          <w:sz w:val="24"/>
          <w:szCs w:val="24"/>
        </w:rPr>
        <w:t>, JSC.</w:t>
      </w:r>
    </w:p>
    <w:p w:rsidR="00AF5439" w:rsidRPr="00AF5439" w:rsidRDefault="00AF5439" w:rsidP="00AF5439">
      <w:pPr>
        <w:pStyle w:val="ListParagraph"/>
        <w:jc w:val="both"/>
        <w:rPr>
          <w:rFonts w:ascii="Tahoma" w:hAnsi="Tahoma" w:cs="Tahoma"/>
          <w:b/>
          <w:sz w:val="24"/>
          <w:szCs w:val="24"/>
        </w:rPr>
      </w:pP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t xml:space="preserve">              </w:t>
      </w:r>
    </w:p>
    <w:p w:rsidR="00AF5439" w:rsidRPr="00AF5439" w:rsidRDefault="00AF5439" w:rsidP="00AF5439">
      <w:pPr>
        <w:pStyle w:val="ListParagraph"/>
        <w:spacing w:after="0"/>
        <w:ind w:left="5760"/>
        <w:jc w:val="both"/>
        <w:rPr>
          <w:rFonts w:ascii="Tahoma" w:hAnsi="Tahoma" w:cs="Tahoma"/>
          <w:b/>
          <w:sz w:val="24"/>
          <w:szCs w:val="24"/>
        </w:rPr>
      </w:pPr>
      <w:r w:rsidRPr="00AF5439">
        <w:rPr>
          <w:rFonts w:ascii="Tahoma" w:hAnsi="Tahoma" w:cs="Tahoma"/>
          <w:b/>
          <w:sz w:val="24"/>
          <w:szCs w:val="24"/>
        </w:rPr>
        <w:t xml:space="preserve">                                                                                ANIN YEBOAH</w:t>
      </w:r>
    </w:p>
    <w:p w:rsidR="00AF5439" w:rsidRPr="00AF5439" w:rsidRDefault="00AF5439" w:rsidP="00AF5439">
      <w:pPr>
        <w:spacing w:after="0"/>
        <w:ind w:left="4320"/>
        <w:jc w:val="both"/>
        <w:rPr>
          <w:rFonts w:ascii="Tahoma" w:hAnsi="Tahoma" w:cs="Tahoma"/>
          <w:b/>
          <w:sz w:val="24"/>
          <w:szCs w:val="24"/>
        </w:rPr>
      </w:pPr>
      <w:r w:rsidRPr="00AF5439">
        <w:rPr>
          <w:rFonts w:ascii="Tahoma" w:hAnsi="Tahoma" w:cs="Tahoma"/>
          <w:b/>
          <w:sz w:val="24"/>
          <w:szCs w:val="24"/>
        </w:rPr>
        <w:t>(JUSTICE OF THE SUPREME COURT)</w:t>
      </w:r>
    </w:p>
    <w:p w:rsidR="00AF5439" w:rsidRPr="00AF5439" w:rsidRDefault="00AF5439" w:rsidP="00AF5439">
      <w:pPr>
        <w:spacing w:after="0"/>
        <w:ind w:left="4320"/>
        <w:jc w:val="both"/>
        <w:rPr>
          <w:rFonts w:ascii="Tahoma" w:hAnsi="Tahoma" w:cs="Tahoma"/>
          <w:b/>
          <w:sz w:val="24"/>
          <w:szCs w:val="24"/>
        </w:rPr>
      </w:pPr>
    </w:p>
    <w:p w:rsidR="00AF5439" w:rsidRPr="00AF5439" w:rsidRDefault="00AF5439" w:rsidP="00AF5439">
      <w:pPr>
        <w:jc w:val="both"/>
        <w:rPr>
          <w:rFonts w:ascii="Tahoma" w:hAnsi="Tahoma" w:cs="Tahoma"/>
          <w:b/>
          <w:sz w:val="24"/>
          <w:szCs w:val="24"/>
          <w:u w:val="single"/>
        </w:rPr>
      </w:pPr>
      <w:r w:rsidRPr="00AF5439">
        <w:rPr>
          <w:rFonts w:ascii="Tahoma" w:hAnsi="Tahoma" w:cs="Tahoma"/>
          <w:b/>
          <w:sz w:val="24"/>
          <w:szCs w:val="24"/>
          <w:u w:val="single"/>
        </w:rPr>
        <w:t xml:space="preserve">APPAU, </w:t>
      </w:r>
      <w:proofErr w:type="gramStart"/>
      <w:r w:rsidRPr="00AF5439">
        <w:rPr>
          <w:rFonts w:ascii="Tahoma" w:hAnsi="Tahoma" w:cs="Tahoma"/>
          <w:b/>
          <w:sz w:val="24"/>
          <w:szCs w:val="24"/>
          <w:u w:val="single"/>
        </w:rPr>
        <w:t>JSC:-</w:t>
      </w:r>
      <w:proofErr w:type="gramEnd"/>
    </w:p>
    <w:p w:rsidR="00AF5439" w:rsidRPr="00AF5439" w:rsidRDefault="00AF5439" w:rsidP="00AF5439">
      <w:pPr>
        <w:jc w:val="both"/>
        <w:rPr>
          <w:rFonts w:ascii="Tahoma" w:hAnsi="Tahoma" w:cs="Tahoma"/>
          <w:sz w:val="24"/>
          <w:szCs w:val="24"/>
        </w:rPr>
      </w:pPr>
      <w:r w:rsidRPr="00AF5439">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sidRPr="00AF5439">
        <w:rPr>
          <w:rFonts w:ascii="Tahoma" w:hAnsi="Tahoma" w:cs="Tahoma"/>
          <w:sz w:val="24"/>
          <w:szCs w:val="24"/>
        </w:rPr>
        <w:t>, JSC.</w:t>
      </w:r>
    </w:p>
    <w:p w:rsidR="00AF5439" w:rsidRPr="00AF5439" w:rsidRDefault="00AF5439" w:rsidP="00AF5439">
      <w:pPr>
        <w:pStyle w:val="ListParagraph"/>
        <w:jc w:val="both"/>
        <w:rPr>
          <w:rFonts w:ascii="Tahoma" w:hAnsi="Tahoma" w:cs="Tahoma"/>
          <w:b/>
          <w:sz w:val="24"/>
          <w:szCs w:val="24"/>
        </w:rPr>
      </w:pP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t xml:space="preserve">              </w:t>
      </w:r>
    </w:p>
    <w:p w:rsidR="00AF5439" w:rsidRPr="00AF5439" w:rsidRDefault="00AF5439" w:rsidP="00AF5439">
      <w:pPr>
        <w:pStyle w:val="ListParagraph"/>
        <w:spacing w:after="0"/>
        <w:ind w:left="5760"/>
        <w:jc w:val="both"/>
        <w:rPr>
          <w:rFonts w:ascii="Tahoma" w:hAnsi="Tahoma" w:cs="Tahoma"/>
          <w:b/>
          <w:sz w:val="24"/>
          <w:szCs w:val="24"/>
        </w:rPr>
      </w:pPr>
      <w:r w:rsidRPr="00AF5439">
        <w:rPr>
          <w:rFonts w:ascii="Tahoma" w:hAnsi="Tahoma" w:cs="Tahoma"/>
          <w:b/>
          <w:sz w:val="24"/>
          <w:szCs w:val="24"/>
        </w:rPr>
        <w:t xml:space="preserve">                                                                                Y. APPAU</w:t>
      </w:r>
    </w:p>
    <w:p w:rsidR="00AF5439" w:rsidRPr="00AF5439" w:rsidRDefault="00AF5439" w:rsidP="00AF5439">
      <w:pPr>
        <w:spacing w:after="0"/>
        <w:ind w:left="4320"/>
        <w:jc w:val="both"/>
        <w:rPr>
          <w:rFonts w:ascii="Tahoma" w:hAnsi="Tahoma" w:cs="Tahoma"/>
          <w:b/>
          <w:sz w:val="24"/>
          <w:szCs w:val="24"/>
        </w:rPr>
      </w:pPr>
      <w:r w:rsidRPr="00AF5439">
        <w:rPr>
          <w:rFonts w:ascii="Tahoma" w:hAnsi="Tahoma" w:cs="Tahoma"/>
          <w:b/>
          <w:sz w:val="24"/>
          <w:szCs w:val="24"/>
        </w:rPr>
        <w:t>(JUSTICE OF THE SUPREME COURT)</w:t>
      </w:r>
    </w:p>
    <w:p w:rsidR="00AF5439" w:rsidRPr="00AF5439" w:rsidRDefault="00AF5439" w:rsidP="00AF5439">
      <w:pPr>
        <w:spacing w:after="0"/>
        <w:ind w:left="4320"/>
        <w:jc w:val="both"/>
        <w:rPr>
          <w:rFonts w:ascii="Tahoma" w:hAnsi="Tahoma" w:cs="Tahoma"/>
          <w:b/>
          <w:sz w:val="24"/>
          <w:szCs w:val="24"/>
        </w:rPr>
      </w:pPr>
    </w:p>
    <w:p w:rsidR="00AF5439" w:rsidRPr="00AF5439" w:rsidRDefault="00AF5439" w:rsidP="00AF5439">
      <w:pPr>
        <w:jc w:val="both"/>
        <w:rPr>
          <w:rFonts w:ascii="Tahoma" w:hAnsi="Tahoma" w:cs="Tahoma"/>
          <w:b/>
          <w:sz w:val="24"/>
          <w:szCs w:val="24"/>
          <w:u w:val="single"/>
        </w:rPr>
      </w:pPr>
      <w:r w:rsidRPr="00AF5439">
        <w:rPr>
          <w:rFonts w:ascii="Tahoma" w:hAnsi="Tahoma" w:cs="Tahoma"/>
          <w:b/>
          <w:sz w:val="24"/>
          <w:szCs w:val="24"/>
          <w:u w:val="single"/>
        </w:rPr>
        <w:t xml:space="preserve">PWAMANG, </w:t>
      </w:r>
      <w:proofErr w:type="gramStart"/>
      <w:r w:rsidRPr="00AF5439">
        <w:rPr>
          <w:rFonts w:ascii="Tahoma" w:hAnsi="Tahoma" w:cs="Tahoma"/>
          <w:b/>
          <w:sz w:val="24"/>
          <w:szCs w:val="24"/>
          <w:u w:val="single"/>
        </w:rPr>
        <w:t>JSC:-</w:t>
      </w:r>
      <w:proofErr w:type="gramEnd"/>
    </w:p>
    <w:p w:rsidR="00AF5439" w:rsidRPr="00AF5439" w:rsidRDefault="00AF5439" w:rsidP="00AF5439">
      <w:pPr>
        <w:jc w:val="both"/>
        <w:rPr>
          <w:rFonts w:ascii="Tahoma" w:hAnsi="Tahoma" w:cs="Tahoma"/>
          <w:sz w:val="24"/>
          <w:szCs w:val="24"/>
        </w:rPr>
      </w:pPr>
      <w:r w:rsidRPr="00AF5439">
        <w:rPr>
          <w:rFonts w:ascii="Tahoma" w:hAnsi="Tahoma" w:cs="Tahoma"/>
          <w:sz w:val="24"/>
          <w:szCs w:val="24"/>
        </w:rPr>
        <w:t xml:space="preserve">I agree with the conclusion and reasoning of my brother </w:t>
      </w:r>
      <w:proofErr w:type="spellStart"/>
      <w:r>
        <w:rPr>
          <w:rFonts w:ascii="Tahoma" w:hAnsi="Tahoma" w:cs="Tahoma"/>
          <w:sz w:val="24"/>
          <w:szCs w:val="24"/>
        </w:rPr>
        <w:t>Dotse</w:t>
      </w:r>
      <w:proofErr w:type="spellEnd"/>
      <w:r w:rsidRPr="00AF5439">
        <w:rPr>
          <w:rFonts w:ascii="Tahoma" w:hAnsi="Tahoma" w:cs="Tahoma"/>
          <w:sz w:val="24"/>
          <w:szCs w:val="24"/>
        </w:rPr>
        <w:t>, JSC.</w:t>
      </w:r>
    </w:p>
    <w:p w:rsidR="00AF5439" w:rsidRPr="00AF5439" w:rsidRDefault="00AF5439" w:rsidP="00AF5439">
      <w:pPr>
        <w:pStyle w:val="ListParagraph"/>
        <w:jc w:val="both"/>
        <w:rPr>
          <w:rFonts w:ascii="Tahoma" w:hAnsi="Tahoma" w:cs="Tahoma"/>
          <w:b/>
          <w:sz w:val="24"/>
          <w:szCs w:val="24"/>
        </w:rPr>
      </w:pP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t xml:space="preserve">              </w:t>
      </w:r>
    </w:p>
    <w:p w:rsidR="00AF5439" w:rsidRPr="00AF5439" w:rsidRDefault="00AF5439" w:rsidP="00AF5439">
      <w:pPr>
        <w:pStyle w:val="ListParagraph"/>
        <w:spacing w:after="0"/>
        <w:ind w:left="5760"/>
        <w:jc w:val="both"/>
        <w:rPr>
          <w:rFonts w:ascii="Tahoma" w:hAnsi="Tahoma" w:cs="Tahoma"/>
          <w:b/>
          <w:sz w:val="24"/>
          <w:szCs w:val="24"/>
        </w:rPr>
      </w:pPr>
      <w:r w:rsidRPr="00AF5439">
        <w:rPr>
          <w:rFonts w:ascii="Tahoma" w:hAnsi="Tahoma" w:cs="Tahoma"/>
          <w:b/>
          <w:sz w:val="24"/>
          <w:szCs w:val="24"/>
        </w:rPr>
        <w:t xml:space="preserve">                                                                                G. PWAMANG</w:t>
      </w:r>
    </w:p>
    <w:p w:rsidR="00AF5439" w:rsidRPr="00AF5439" w:rsidRDefault="00AF5439" w:rsidP="00AF5439">
      <w:pPr>
        <w:spacing w:after="0"/>
        <w:ind w:left="4320"/>
        <w:jc w:val="both"/>
        <w:rPr>
          <w:rFonts w:ascii="Tahoma" w:hAnsi="Tahoma" w:cs="Tahoma"/>
          <w:b/>
          <w:sz w:val="24"/>
          <w:szCs w:val="24"/>
        </w:rPr>
      </w:pPr>
      <w:r w:rsidRPr="00AF5439">
        <w:rPr>
          <w:rFonts w:ascii="Tahoma" w:hAnsi="Tahoma" w:cs="Tahoma"/>
          <w:b/>
          <w:sz w:val="24"/>
          <w:szCs w:val="24"/>
        </w:rPr>
        <w:t>(JUSTICE OF THE SUPREME COURT)</w:t>
      </w:r>
    </w:p>
    <w:p w:rsidR="00AF5439" w:rsidRPr="00AF5439" w:rsidRDefault="00AF5439" w:rsidP="00AF5439">
      <w:pPr>
        <w:spacing w:after="0"/>
        <w:ind w:left="4320"/>
        <w:jc w:val="both"/>
        <w:rPr>
          <w:rFonts w:ascii="Tahoma" w:hAnsi="Tahoma" w:cs="Tahoma"/>
          <w:b/>
          <w:sz w:val="24"/>
          <w:szCs w:val="24"/>
        </w:rPr>
      </w:pPr>
    </w:p>
    <w:p w:rsidR="00AF5439" w:rsidRPr="00AF5439" w:rsidRDefault="00AF5439" w:rsidP="00AF5439">
      <w:pPr>
        <w:jc w:val="both"/>
        <w:rPr>
          <w:rFonts w:ascii="Tahoma" w:hAnsi="Tahoma" w:cs="Tahoma"/>
          <w:b/>
          <w:sz w:val="24"/>
          <w:szCs w:val="24"/>
          <w:u w:val="single"/>
        </w:rPr>
      </w:pPr>
      <w:r>
        <w:rPr>
          <w:rFonts w:ascii="Tahoma" w:hAnsi="Tahoma" w:cs="Tahoma"/>
          <w:b/>
          <w:sz w:val="24"/>
          <w:szCs w:val="24"/>
          <w:u w:val="single"/>
        </w:rPr>
        <w:t>MARFUL-SAU</w:t>
      </w:r>
      <w:r w:rsidRPr="00AF5439">
        <w:rPr>
          <w:rFonts w:ascii="Tahoma" w:hAnsi="Tahoma" w:cs="Tahoma"/>
          <w:b/>
          <w:sz w:val="24"/>
          <w:szCs w:val="24"/>
          <w:u w:val="single"/>
        </w:rPr>
        <w:t xml:space="preserve">, </w:t>
      </w:r>
      <w:proofErr w:type="gramStart"/>
      <w:r w:rsidRPr="00AF5439">
        <w:rPr>
          <w:rFonts w:ascii="Tahoma" w:hAnsi="Tahoma" w:cs="Tahoma"/>
          <w:b/>
          <w:sz w:val="24"/>
          <w:szCs w:val="24"/>
          <w:u w:val="single"/>
        </w:rPr>
        <w:t>JSC:-</w:t>
      </w:r>
      <w:proofErr w:type="gramEnd"/>
    </w:p>
    <w:p w:rsidR="00AF5439" w:rsidRPr="00AF5439" w:rsidRDefault="00AF5439" w:rsidP="00AF5439">
      <w:pPr>
        <w:jc w:val="both"/>
        <w:rPr>
          <w:rFonts w:ascii="Tahoma" w:hAnsi="Tahoma" w:cs="Tahoma"/>
          <w:sz w:val="24"/>
          <w:szCs w:val="24"/>
        </w:rPr>
      </w:pPr>
      <w:r w:rsidRPr="00AF5439">
        <w:rPr>
          <w:rFonts w:ascii="Tahoma" w:hAnsi="Tahoma" w:cs="Tahoma"/>
          <w:sz w:val="24"/>
          <w:szCs w:val="24"/>
        </w:rPr>
        <w:t xml:space="preserve">I agree with the conclusion and reasoning of my brother </w:t>
      </w:r>
      <w:r>
        <w:rPr>
          <w:rFonts w:ascii="Tahoma" w:hAnsi="Tahoma" w:cs="Tahoma"/>
          <w:sz w:val="24"/>
          <w:szCs w:val="24"/>
        </w:rPr>
        <w:t>Dotse</w:t>
      </w:r>
      <w:r w:rsidRPr="00AF5439">
        <w:rPr>
          <w:rFonts w:ascii="Tahoma" w:hAnsi="Tahoma" w:cs="Tahoma"/>
          <w:sz w:val="24"/>
          <w:szCs w:val="24"/>
        </w:rPr>
        <w:t>, JSC.</w:t>
      </w:r>
    </w:p>
    <w:p w:rsidR="00AF5439" w:rsidRPr="00AF5439" w:rsidRDefault="00AF5439" w:rsidP="00AF5439">
      <w:pPr>
        <w:pStyle w:val="ListParagraph"/>
        <w:jc w:val="both"/>
        <w:rPr>
          <w:rFonts w:ascii="Tahoma" w:hAnsi="Tahoma" w:cs="Tahoma"/>
          <w:b/>
          <w:sz w:val="24"/>
          <w:szCs w:val="24"/>
        </w:rPr>
      </w:pP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r>
      <w:r w:rsidRPr="00AF5439">
        <w:rPr>
          <w:rFonts w:ascii="Tahoma" w:hAnsi="Tahoma" w:cs="Tahoma"/>
          <w:b/>
          <w:sz w:val="24"/>
          <w:szCs w:val="24"/>
        </w:rPr>
        <w:tab/>
        <w:t xml:space="preserve">              </w:t>
      </w:r>
    </w:p>
    <w:p w:rsidR="00AF5439" w:rsidRPr="00AF5439" w:rsidRDefault="00AF5439" w:rsidP="00AF5439">
      <w:pPr>
        <w:pStyle w:val="ListParagraph"/>
        <w:spacing w:after="0"/>
        <w:ind w:left="5760"/>
        <w:jc w:val="both"/>
        <w:rPr>
          <w:rFonts w:ascii="Tahoma" w:hAnsi="Tahoma" w:cs="Tahoma"/>
          <w:b/>
          <w:sz w:val="24"/>
          <w:szCs w:val="24"/>
        </w:rPr>
      </w:pPr>
      <w:r w:rsidRPr="00AF5439">
        <w:rPr>
          <w:rFonts w:ascii="Tahoma" w:hAnsi="Tahoma" w:cs="Tahoma"/>
          <w:b/>
          <w:sz w:val="24"/>
          <w:szCs w:val="24"/>
        </w:rPr>
        <w:t xml:space="preserve">                                                  </w:t>
      </w:r>
      <w:proofErr w:type="gramStart"/>
      <w:r>
        <w:rPr>
          <w:rFonts w:ascii="Tahoma" w:hAnsi="Tahoma" w:cs="Tahoma"/>
          <w:b/>
          <w:sz w:val="24"/>
          <w:szCs w:val="24"/>
        </w:rPr>
        <w:t>S .</w:t>
      </w:r>
      <w:proofErr w:type="gramEnd"/>
      <w:r>
        <w:rPr>
          <w:rFonts w:ascii="Tahoma" w:hAnsi="Tahoma" w:cs="Tahoma"/>
          <w:b/>
          <w:sz w:val="24"/>
          <w:szCs w:val="24"/>
        </w:rPr>
        <w:t xml:space="preserve"> K. MARFUL-SAU</w:t>
      </w:r>
    </w:p>
    <w:p w:rsidR="00AF5439" w:rsidRPr="00AF5439" w:rsidRDefault="00AF5439" w:rsidP="00AF5439">
      <w:pPr>
        <w:spacing w:after="0"/>
        <w:ind w:left="4320"/>
        <w:jc w:val="both"/>
        <w:rPr>
          <w:rFonts w:ascii="Tahoma" w:hAnsi="Tahoma" w:cs="Tahoma"/>
          <w:b/>
          <w:sz w:val="24"/>
          <w:szCs w:val="24"/>
        </w:rPr>
      </w:pPr>
      <w:r w:rsidRPr="00AF5439">
        <w:rPr>
          <w:rFonts w:ascii="Tahoma" w:hAnsi="Tahoma" w:cs="Tahoma"/>
          <w:b/>
          <w:sz w:val="24"/>
          <w:szCs w:val="24"/>
        </w:rPr>
        <w:t>(JUSTICE OF THE SUPREME COURT)</w:t>
      </w:r>
    </w:p>
    <w:p w:rsidR="007D4DB7" w:rsidRDefault="007D4DB7" w:rsidP="007D4DB7">
      <w:pPr>
        <w:spacing w:after="0"/>
        <w:jc w:val="both"/>
        <w:rPr>
          <w:rFonts w:ascii="Tahoma" w:hAnsi="Tahoma" w:cs="Tahoma"/>
          <w:b/>
          <w:sz w:val="24"/>
          <w:szCs w:val="24"/>
          <w:u w:val="single"/>
        </w:rPr>
      </w:pPr>
    </w:p>
    <w:p w:rsidR="00AF5439" w:rsidRPr="00AF5439" w:rsidRDefault="00AF5439" w:rsidP="007D4DB7">
      <w:pPr>
        <w:spacing w:after="0"/>
        <w:jc w:val="both"/>
        <w:rPr>
          <w:rFonts w:ascii="Tahoma" w:hAnsi="Tahoma" w:cs="Tahoma"/>
          <w:b/>
          <w:sz w:val="24"/>
          <w:szCs w:val="24"/>
          <w:u w:val="single"/>
        </w:rPr>
      </w:pPr>
      <w:r w:rsidRPr="00AF5439">
        <w:rPr>
          <w:rFonts w:ascii="Tahoma" w:hAnsi="Tahoma" w:cs="Tahoma"/>
          <w:b/>
          <w:sz w:val="24"/>
          <w:szCs w:val="24"/>
          <w:u w:val="single"/>
        </w:rPr>
        <w:t>COUNSEL</w:t>
      </w:r>
    </w:p>
    <w:p w:rsidR="00AF5439" w:rsidRPr="00AF5439" w:rsidRDefault="007D4DB7" w:rsidP="007D4DB7">
      <w:pPr>
        <w:spacing w:after="0" w:line="240" w:lineRule="auto"/>
        <w:jc w:val="both"/>
        <w:rPr>
          <w:rFonts w:ascii="Tahoma" w:hAnsi="Tahoma" w:cs="Tahoma"/>
          <w:sz w:val="24"/>
          <w:szCs w:val="24"/>
        </w:rPr>
      </w:pPr>
      <w:r>
        <w:rPr>
          <w:rFonts w:ascii="Tahoma" w:hAnsi="Tahoma" w:cs="Tahoma"/>
          <w:sz w:val="24"/>
          <w:szCs w:val="24"/>
        </w:rPr>
        <w:t>NANA AMA AMPONSAH FOR THE APPLICANT</w:t>
      </w:r>
      <w:r w:rsidR="00AF5439" w:rsidRPr="00AF5439">
        <w:rPr>
          <w:rFonts w:ascii="Tahoma" w:hAnsi="Tahoma" w:cs="Tahoma"/>
          <w:sz w:val="24"/>
          <w:szCs w:val="24"/>
        </w:rPr>
        <w:t>.</w:t>
      </w:r>
    </w:p>
    <w:p w:rsidR="00B53F08" w:rsidRPr="00324910" w:rsidRDefault="007D4DB7" w:rsidP="007D4DB7">
      <w:pPr>
        <w:spacing w:after="0" w:line="240" w:lineRule="auto"/>
        <w:jc w:val="both"/>
        <w:rPr>
          <w:rFonts w:ascii="Tahoma" w:hAnsi="Tahoma" w:cs="Tahoma"/>
          <w:sz w:val="24"/>
          <w:szCs w:val="24"/>
        </w:rPr>
      </w:pPr>
      <w:r>
        <w:rPr>
          <w:rFonts w:ascii="Tahoma" w:hAnsi="Tahoma" w:cs="Tahoma"/>
          <w:sz w:val="24"/>
          <w:szCs w:val="24"/>
        </w:rPr>
        <w:lastRenderedPageBreak/>
        <w:t>NANA ABUAA BRENYA OCHERE, SENIOR STATE ATTORNEY</w:t>
      </w:r>
      <w:r w:rsidR="00AF5439" w:rsidRPr="00AF5439">
        <w:rPr>
          <w:rFonts w:ascii="Tahoma" w:hAnsi="Tahoma" w:cs="Tahoma"/>
          <w:sz w:val="24"/>
          <w:szCs w:val="24"/>
        </w:rPr>
        <w:t xml:space="preserve"> FOR THE </w:t>
      </w:r>
      <w:bookmarkEnd w:id="0"/>
      <w:r>
        <w:rPr>
          <w:rFonts w:ascii="Tahoma" w:hAnsi="Tahoma" w:cs="Tahoma"/>
          <w:sz w:val="24"/>
          <w:szCs w:val="24"/>
        </w:rPr>
        <w:t xml:space="preserve">INTERESTED </w:t>
      </w:r>
      <w:bookmarkStart w:id="1" w:name="_GoBack"/>
      <w:bookmarkEnd w:id="1"/>
      <w:r>
        <w:rPr>
          <w:rFonts w:ascii="Tahoma" w:hAnsi="Tahoma" w:cs="Tahoma"/>
          <w:sz w:val="24"/>
          <w:szCs w:val="24"/>
        </w:rPr>
        <w:t>PARTIES</w:t>
      </w:r>
      <w:r w:rsidR="00AF5439" w:rsidRPr="00AF5439">
        <w:rPr>
          <w:rFonts w:ascii="Tahoma" w:hAnsi="Tahoma" w:cs="Tahoma"/>
          <w:sz w:val="24"/>
          <w:szCs w:val="24"/>
        </w:rPr>
        <w:t>/RESPONDENT</w:t>
      </w:r>
      <w:r>
        <w:rPr>
          <w:rFonts w:ascii="Tahoma" w:hAnsi="Tahoma" w:cs="Tahoma"/>
          <w:sz w:val="24"/>
          <w:szCs w:val="24"/>
        </w:rPr>
        <w:t>S</w:t>
      </w:r>
    </w:p>
    <w:sectPr w:rsidR="00B53F08" w:rsidRPr="003249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77" w:rsidRDefault="00CB0777" w:rsidP="00C03929">
      <w:pPr>
        <w:spacing w:after="0" w:line="240" w:lineRule="auto"/>
      </w:pPr>
      <w:r>
        <w:separator/>
      </w:r>
    </w:p>
  </w:endnote>
  <w:endnote w:type="continuationSeparator" w:id="0">
    <w:p w:rsidR="00CB0777" w:rsidRDefault="00CB0777" w:rsidP="00C0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110297"/>
      <w:docPartObj>
        <w:docPartGallery w:val="Page Numbers (Bottom of Page)"/>
        <w:docPartUnique/>
      </w:docPartObj>
    </w:sdtPr>
    <w:sdtEndPr>
      <w:rPr>
        <w:noProof/>
      </w:rPr>
    </w:sdtEndPr>
    <w:sdtContent>
      <w:p w:rsidR="00FE2EB2" w:rsidRDefault="00FE2EB2">
        <w:pPr>
          <w:pStyle w:val="Footer"/>
          <w:jc w:val="center"/>
        </w:pPr>
        <w:r>
          <w:fldChar w:fldCharType="begin"/>
        </w:r>
        <w:r>
          <w:instrText xml:space="preserve"> PAGE   \* MERGEFORMAT </w:instrText>
        </w:r>
        <w:r>
          <w:fldChar w:fldCharType="separate"/>
        </w:r>
        <w:r w:rsidR="005338DC">
          <w:rPr>
            <w:noProof/>
          </w:rPr>
          <w:t>22</w:t>
        </w:r>
        <w:r>
          <w:rPr>
            <w:noProof/>
          </w:rPr>
          <w:fldChar w:fldCharType="end"/>
        </w:r>
      </w:p>
    </w:sdtContent>
  </w:sdt>
  <w:p w:rsidR="00FE2EB2" w:rsidRDefault="00FE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77" w:rsidRDefault="00CB0777" w:rsidP="00C03929">
      <w:pPr>
        <w:spacing w:after="0" w:line="240" w:lineRule="auto"/>
      </w:pPr>
      <w:r>
        <w:separator/>
      </w:r>
    </w:p>
  </w:footnote>
  <w:footnote w:type="continuationSeparator" w:id="0">
    <w:p w:rsidR="00CB0777" w:rsidRDefault="00CB0777" w:rsidP="00C03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62B2"/>
    <w:multiLevelType w:val="hybridMultilevel"/>
    <w:tmpl w:val="2C48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60F9"/>
    <w:multiLevelType w:val="hybridMultilevel"/>
    <w:tmpl w:val="AE1052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24056"/>
    <w:multiLevelType w:val="hybridMultilevel"/>
    <w:tmpl w:val="C9D20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75A5F"/>
    <w:multiLevelType w:val="hybridMultilevel"/>
    <w:tmpl w:val="DDC8DF66"/>
    <w:lvl w:ilvl="0" w:tplc="78DE6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03F59"/>
    <w:multiLevelType w:val="hybridMultilevel"/>
    <w:tmpl w:val="DC287A3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D044A"/>
    <w:multiLevelType w:val="hybridMultilevel"/>
    <w:tmpl w:val="75AE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B61ED"/>
    <w:multiLevelType w:val="hybridMultilevel"/>
    <w:tmpl w:val="5E18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37D01"/>
    <w:multiLevelType w:val="hybridMultilevel"/>
    <w:tmpl w:val="F57420E8"/>
    <w:lvl w:ilvl="0" w:tplc="0CB49E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AD3AA4"/>
    <w:multiLevelType w:val="hybridMultilevel"/>
    <w:tmpl w:val="F4DE9376"/>
    <w:lvl w:ilvl="0" w:tplc="7CA8CF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E91895"/>
    <w:multiLevelType w:val="hybridMultilevel"/>
    <w:tmpl w:val="B6148C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9C1DB5"/>
    <w:multiLevelType w:val="hybridMultilevel"/>
    <w:tmpl w:val="8586DE68"/>
    <w:lvl w:ilvl="0" w:tplc="E9CE49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FF24BB"/>
    <w:multiLevelType w:val="hybridMultilevel"/>
    <w:tmpl w:val="84A2BC68"/>
    <w:lvl w:ilvl="0" w:tplc="C494E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75A57"/>
    <w:multiLevelType w:val="hybridMultilevel"/>
    <w:tmpl w:val="07B87122"/>
    <w:lvl w:ilvl="0" w:tplc="51EEA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3362ED"/>
    <w:multiLevelType w:val="hybridMultilevel"/>
    <w:tmpl w:val="85D26DD6"/>
    <w:lvl w:ilvl="0" w:tplc="3C1EAA54">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7B0764"/>
    <w:multiLevelType w:val="hybridMultilevel"/>
    <w:tmpl w:val="0DCA3E24"/>
    <w:lvl w:ilvl="0" w:tplc="E5FEC3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4"/>
  </w:num>
  <w:num w:numId="5">
    <w:abstractNumId w:val="6"/>
  </w:num>
  <w:num w:numId="6">
    <w:abstractNumId w:val="9"/>
  </w:num>
  <w:num w:numId="7">
    <w:abstractNumId w:val="8"/>
  </w:num>
  <w:num w:numId="8">
    <w:abstractNumId w:val="10"/>
  </w:num>
  <w:num w:numId="9">
    <w:abstractNumId w:val="7"/>
  </w:num>
  <w:num w:numId="10">
    <w:abstractNumId w:val="12"/>
  </w:num>
  <w:num w:numId="11">
    <w:abstractNumId w:val="3"/>
  </w:num>
  <w:num w:numId="12">
    <w:abstractNumId w:val="13"/>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1C6"/>
    <w:rsid w:val="00064FE7"/>
    <w:rsid w:val="0008034B"/>
    <w:rsid w:val="001708DC"/>
    <w:rsid w:val="001713F0"/>
    <w:rsid w:val="001E3524"/>
    <w:rsid w:val="001E4AE9"/>
    <w:rsid w:val="002057F8"/>
    <w:rsid w:val="002B1527"/>
    <w:rsid w:val="002C7EBD"/>
    <w:rsid w:val="002F1069"/>
    <w:rsid w:val="00301F1D"/>
    <w:rsid w:val="0030680C"/>
    <w:rsid w:val="003142DA"/>
    <w:rsid w:val="00324910"/>
    <w:rsid w:val="00331C4E"/>
    <w:rsid w:val="00367906"/>
    <w:rsid w:val="00375708"/>
    <w:rsid w:val="003921C6"/>
    <w:rsid w:val="003A156E"/>
    <w:rsid w:val="003B68CB"/>
    <w:rsid w:val="004131B3"/>
    <w:rsid w:val="00446A8D"/>
    <w:rsid w:val="004B5E8C"/>
    <w:rsid w:val="004C0D96"/>
    <w:rsid w:val="004F5E7C"/>
    <w:rsid w:val="005338DC"/>
    <w:rsid w:val="00540BAC"/>
    <w:rsid w:val="005427CB"/>
    <w:rsid w:val="005A433D"/>
    <w:rsid w:val="005A7EC3"/>
    <w:rsid w:val="00604C2F"/>
    <w:rsid w:val="006904B1"/>
    <w:rsid w:val="006D0042"/>
    <w:rsid w:val="006D536A"/>
    <w:rsid w:val="007722A4"/>
    <w:rsid w:val="0078283D"/>
    <w:rsid w:val="00785E75"/>
    <w:rsid w:val="007A44AF"/>
    <w:rsid w:val="007D4DB7"/>
    <w:rsid w:val="007D7AFA"/>
    <w:rsid w:val="008A2E23"/>
    <w:rsid w:val="008B5C13"/>
    <w:rsid w:val="008C1FF0"/>
    <w:rsid w:val="008D1339"/>
    <w:rsid w:val="008D4258"/>
    <w:rsid w:val="008F0AE5"/>
    <w:rsid w:val="0091491C"/>
    <w:rsid w:val="00982FF3"/>
    <w:rsid w:val="00992D1F"/>
    <w:rsid w:val="009C6C94"/>
    <w:rsid w:val="00A22B90"/>
    <w:rsid w:val="00A62C6F"/>
    <w:rsid w:val="00AF5439"/>
    <w:rsid w:val="00B0387A"/>
    <w:rsid w:val="00B53F08"/>
    <w:rsid w:val="00B63A1F"/>
    <w:rsid w:val="00B64E8A"/>
    <w:rsid w:val="00B866D0"/>
    <w:rsid w:val="00C03929"/>
    <w:rsid w:val="00C36D4A"/>
    <w:rsid w:val="00C83416"/>
    <w:rsid w:val="00CA64CF"/>
    <w:rsid w:val="00CB0777"/>
    <w:rsid w:val="00CC112E"/>
    <w:rsid w:val="00CC299C"/>
    <w:rsid w:val="00D22984"/>
    <w:rsid w:val="00D26095"/>
    <w:rsid w:val="00D54893"/>
    <w:rsid w:val="00D62C03"/>
    <w:rsid w:val="00D63092"/>
    <w:rsid w:val="00DC6404"/>
    <w:rsid w:val="00DE4CE4"/>
    <w:rsid w:val="00DF06D1"/>
    <w:rsid w:val="00E02C1F"/>
    <w:rsid w:val="00E43272"/>
    <w:rsid w:val="00E56540"/>
    <w:rsid w:val="00E82A9A"/>
    <w:rsid w:val="00E86332"/>
    <w:rsid w:val="00F33785"/>
    <w:rsid w:val="00F351F5"/>
    <w:rsid w:val="00F35EB8"/>
    <w:rsid w:val="00F603FA"/>
    <w:rsid w:val="00FB3FE9"/>
    <w:rsid w:val="00FE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96FB"/>
  <w15:docId w15:val="{3867382B-5D59-4598-8D59-84370698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1C6"/>
    <w:pPr>
      <w:ind w:left="720"/>
      <w:contextualSpacing/>
    </w:pPr>
  </w:style>
  <w:style w:type="paragraph" w:styleId="Header">
    <w:name w:val="header"/>
    <w:basedOn w:val="Normal"/>
    <w:link w:val="HeaderChar"/>
    <w:uiPriority w:val="99"/>
    <w:unhideWhenUsed/>
    <w:rsid w:val="00C03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29"/>
  </w:style>
  <w:style w:type="paragraph" w:styleId="Footer">
    <w:name w:val="footer"/>
    <w:basedOn w:val="Normal"/>
    <w:link w:val="FooterChar"/>
    <w:uiPriority w:val="99"/>
    <w:unhideWhenUsed/>
    <w:rsid w:val="00C03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29"/>
  </w:style>
  <w:style w:type="paragraph" w:customStyle="1" w:styleId="Body1">
    <w:name w:val="Body 1"/>
    <w:rsid w:val="00AF5439"/>
    <w:pPr>
      <w:spacing w:after="160" w:line="259" w:lineRule="auto"/>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7121</Words>
  <Characters>40592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Dziedzorm Akwetey</dc:creator>
  <cp:lastModifiedBy>MATTHEW ANTIAYE</cp:lastModifiedBy>
  <cp:revision>7</cp:revision>
  <dcterms:created xsi:type="dcterms:W3CDTF">2019-04-10T12:13:00Z</dcterms:created>
  <dcterms:modified xsi:type="dcterms:W3CDTF">2019-04-12T14:08:00Z</dcterms:modified>
</cp:coreProperties>
</file>