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30" w:rsidRPr="00F97E30" w:rsidRDefault="00F97E30" w:rsidP="00F97E30">
      <w:pPr>
        <w:spacing w:after="120" w:line="240" w:lineRule="auto"/>
        <w:jc w:val="center"/>
        <w:rPr>
          <w:rFonts w:ascii="Tahoma" w:hAnsi="Tahoma" w:cs="Tahoma"/>
          <w:b/>
          <w:sz w:val="24"/>
          <w:szCs w:val="24"/>
          <w:u w:val="single"/>
        </w:rPr>
      </w:pPr>
      <w:r w:rsidRPr="00F97E30">
        <w:rPr>
          <w:rFonts w:ascii="Tahoma" w:hAnsi="Tahoma" w:cs="Tahoma"/>
          <w:b/>
          <w:sz w:val="24"/>
          <w:szCs w:val="24"/>
          <w:u w:val="single"/>
        </w:rPr>
        <w:t>IN THE SUPERIOR COURT OF JUDICATURE</w:t>
      </w:r>
    </w:p>
    <w:p w:rsidR="00F97E30" w:rsidRPr="00F97E30" w:rsidRDefault="00F97E30" w:rsidP="00F97E30">
      <w:pPr>
        <w:spacing w:after="120" w:line="240" w:lineRule="auto"/>
        <w:jc w:val="center"/>
        <w:rPr>
          <w:rFonts w:ascii="Tahoma" w:hAnsi="Tahoma" w:cs="Tahoma"/>
          <w:b/>
          <w:sz w:val="24"/>
          <w:szCs w:val="24"/>
          <w:u w:val="single"/>
        </w:rPr>
      </w:pPr>
      <w:r w:rsidRPr="00F97E30">
        <w:rPr>
          <w:rFonts w:ascii="Tahoma" w:hAnsi="Tahoma" w:cs="Tahoma"/>
          <w:b/>
          <w:sz w:val="24"/>
          <w:szCs w:val="24"/>
          <w:u w:val="single"/>
        </w:rPr>
        <w:t>IN THE SUPREME COURT</w:t>
      </w:r>
    </w:p>
    <w:p w:rsidR="00F97E30" w:rsidRPr="00F97E30" w:rsidRDefault="00F97E30" w:rsidP="00F97E30">
      <w:pPr>
        <w:spacing w:after="120" w:line="240" w:lineRule="auto"/>
        <w:jc w:val="center"/>
        <w:rPr>
          <w:rFonts w:ascii="Tahoma" w:hAnsi="Tahoma" w:cs="Tahoma"/>
          <w:b/>
          <w:sz w:val="24"/>
          <w:szCs w:val="24"/>
          <w:u w:val="single"/>
        </w:rPr>
      </w:pPr>
      <w:r w:rsidRPr="00F97E30">
        <w:rPr>
          <w:rFonts w:ascii="Tahoma" w:hAnsi="Tahoma" w:cs="Tahoma"/>
          <w:b/>
          <w:sz w:val="24"/>
          <w:szCs w:val="24"/>
          <w:u w:val="single"/>
        </w:rPr>
        <w:t>ACCRA – A.D. 2018</w:t>
      </w:r>
    </w:p>
    <w:p w:rsidR="00F97E30" w:rsidRPr="00F97E30" w:rsidRDefault="00F97E30" w:rsidP="00F97E30">
      <w:pPr>
        <w:tabs>
          <w:tab w:val="left" w:pos="8220"/>
        </w:tabs>
        <w:spacing w:after="0" w:line="360" w:lineRule="auto"/>
        <w:jc w:val="both"/>
        <w:rPr>
          <w:rFonts w:ascii="Tahoma" w:hAnsi="Tahoma" w:cs="Tahoma"/>
          <w:sz w:val="24"/>
          <w:szCs w:val="24"/>
        </w:rPr>
      </w:pPr>
      <w:r w:rsidRPr="00F97E30">
        <w:rPr>
          <w:rFonts w:ascii="Tahoma" w:hAnsi="Tahoma" w:cs="Tahoma"/>
          <w:sz w:val="24"/>
          <w:szCs w:val="24"/>
        </w:rPr>
        <w:tab/>
      </w:r>
    </w:p>
    <w:p w:rsidR="00F97E30" w:rsidRPr="00F97E30" w:rsidRDefault="00F97E30" w:rsidP="00F97E30">
      <w:pPr>
        <w:spacing w:after="120"/>
        <w:jc w:val="both"/>
        <w:rPr>
          <w:rFonts w:ascii="Tahoma" w:hAnsi="Tahoma" w:cs="Tahoma"/>
          <w:b/>
          <w:sz w:val="24"/>
          <w:szCs w:val="24"/>
        </w:rPr>
      </w:pP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b/>
          <w:sz w:val="24"/>
          <w:szCs w:val="24"/>
        </w:rPr>
        <w:t xml:space="preserve">CORAM: </w:t>
      </w:r>
      <w:r w:rsidRPr="00F97E30">
        <w:rPr>
          <w:rFonts w:ascii="Tahoma" w:hAnsi="Tahoma" w:cs="Tahoma"/>
          <w:b/>
          <w:sz w:val="24"/>
          <w:szCs w:val="24"/>
        </w:rPr>
        <w:tab/>
        <w:t>DOTSE, JSC (PRESIDING)</w:t>
      </w:r>
    </w:p>
    <w:p w:rsidR="00F97E30" w:rsidRPr="00F97E30" w:rsidRDefault="00F97E30" w:rsidP="00F97E30">
      <w:pPr>
        <w:spacing w:after="120"/>
        <w:jc w:val="both"/>
        <w:rPr>
          <w:rFonts w:ascii="Tahoma" w:hAnsi="Tahoma" w:cs="Tahoma"/>
          <w:b/>
          <w:sz w:val="24"/>
          <w:szCs w:val="24"/>
        </w:rPr>
      </w:pP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t>YEBOAH, JSC</w:t>
      </w:r>
    </w:p>
    <w:p w:rsidR="00F97E30" w:rsidRPr="00F97E30" w:rsidRDefault="00F97E30" w:rsidP="00F97E30">
      <w:pPr>
        <w:spacing w:after="120"/>
        <w:ind w:left="2880" w:firstLine="720"/>
        <w:jc w:val="both"/>
        <w:rPr>
          <w:rFonts w:ascii="Tahoma" w:hAnsi="Tahoma" w:cs="Tahoma"/>
          <w:b/>
          <w:sz w:val="24"/>
          <w:szCs w:val="24"/>
        </w:rPr>
      </w:pPr>
      <w:r w:rsidRPr="00F97E30">
        <w:rPr>
          <w:rFonts w:ascii="Tahoma" w:hAnsi="Tahoma" w:cs="Tahoma"/>
          <w:b/>
          <w:sz w:val="24"/>
          <w:szCs w:val="24"/>
        </w:rPr>
        <w:t>BAFFOE-BONNIE, JSC</w:t>
      </w:r>
    </w:p>
    <w:p w:rsidR="00F97E30" w:rsidRPr="00F97E30" w:rsidRDefault="00F97E30" w:rsidP="00F97E30">
      <w:pPr>
        <w:spacing w:after="120"/>
        <w:jc w:val="both"/>
        <w:rPr>
          <w:rFonts w:ascii="Tahoma" w:hAnsi="Tahoma" w:cs="Tahoma"/>
          <w:b/>
          <w:sz w:val="24"/>
          <w:szCs w:val="24"/>
        </w:rPr>
      </w:pP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r>
      <w:r w:rsidRPr="00F97E30">
        <w:rPr>
          <w:rFonts w:ascii="Tahoma" w:hAnsi="Tahoma" w:cs="Tahoma"/>
          <w:b/>
          <w:sz w:val="24"/>
          <w:szCs w:val="24"/>
        </w:rPr>
        <w:tab/>
      </w:r>
      <w:r>
        <w:rPr>
          <w:rFonts w:ascii="Tahoma" w:hAnsi="Tahoma" w:cs="Tahoma"/>
          <w:b/>
          <w:sz w:val="24"/>
          <w:szCs w:val="24"/>
        </w:rPr>
        <w:t>APPAU</w:t>
      </w:r>
      <w:r w:rsidRPr="00F97E30">
        <w:rPr>
          <w:rFonts w:ascii="Tahoma" w:hAnsi="Tahoma" w:cs="Tahoma"/>
          <w:b/>
          <w:sz w:val="24"/>
          <w:szCs w:val="24"/>
        </w:rPr>
        <w:t>, JSC</w:t>
      </w:r>
    </w:p>
    <w:p w:rsidR="00F97E30" w:rsidRPr="00F97E30" w:rsidRDefault="00F97E30" w:rsidP="00F97E30">
      <w:pPr>
        <w:spacing w:after="0"/>
        <w:ind w:left="2880" w:firstLine="720"/>
        <w:jc w:val="both"/>
        <w:rPr>
          <w:rFonts w:ascii="Tahoma" w:hAnsi="Tahoma" w:cs="Tahoma"/>
          <w:b/>
          <w:sz w:val="24"/>
          <w:szCs w:val="24"/>
        </w:rPr>
      </w:pPr>
      <w:r>
        <w:rPr>
          <w:rFonts w:ascii="Tahoma" w:hAnsi="Tahoma" w:cs="Tahoma"/>
          <w:b/>
          <w:sz w:val="24"/>
          <w:szCs w:val="24"/>
        </w:rPr>
        <w:t>PWAMANG</w:t>
      </w:r>
      <w:r w:rsidRPr="00F97E30">
        <w:rPr>
          <w:rFonts w:ascii="Tahoma" w:hAnsi="Tahoma" w:cs="Tahoma"/>
          <w:b/>
          <w:sz w:val="24"/>
          <w:szCs w:val="24"/>
        </w:rPr>
        <w:t>, JSC</w:t>
      </w:r>
    </w:p>
    <w:p w:rsidR="00F97E30" w:rsidRPr="00F97E30" w:rsidRDefault="00F97E30" w:rsidP="00F97E30">
      <w:pPr>
        <w:spacing w:after="0"/>
        <w:ind w:left="2880" w:firstLine="720"/>
        <w:jc w:val="both"/>
        <w:rPr>
          <w:rFonts w:ascii="Tahoma" w:hAnsi="Tahoma" w:cs="Tahoma"/>
          <w:b/>
          <w:sz w:val="24"/>
          <w:szCs w:val="24"/>
        </w:rPr>
      </w:pPr>
    </w:p>
    <w:p w:rsidR="00F97E30" w:rsidRPr="00F97E30" w:rsidRDefault="00F97E30" w:rsidP="00F97E30">
      <w:pPr>
        <w:spacing w:after="0"/>
        <w:ind w:left="5760" w:firstLine="720"/>
        <w:jc w:val="both"/>
        <w:rPr>
          <w:rFonts w:ascii="Tahoma" w:hAnsi="Tahoma" w:cs="Tahoma"/>
          <w:b/>
          <w:sz w:val="24"/>
          <w:szCs w:val="24"/>
        </w:rPr>
      </w:pPr>
      <w:proofErr w:type="gramStart"/>
      <w:r w:rsidRPr="00F97E30">
        <w:rPr>
          <w:rFonts w:ascii="Tahoma" w:hAnsi="Tahoma" w:cs="Tahoma"/>
          <w:b/>
          <w:sz w:val="24"/>
          <w:szCs w:val="24"/>
          <w:u w:val="single"/>
        </w:rPr>
        <w:t>CIVIL  APPEAL</w:t>
      </w:r>
      <w:proofErr w:type="gramEnd"/>
    </w:p>
    <w:p w:rsidR="00F97E30" w:rsidRPr="00F97E30" w:rsidRDefault="00F97E30" w:rsidP="00F97E30">
      <w:pPr>
        <w:spacing w:after="120" w:line="240" w:lineRule="auto"/>
        <w:ind w:left="5760" w:firstLine="720"/>
        <w:rPr>
          <w:rFonts w:ascii="Tahoma" w:hAnsi="Tahoma" w:cs="Tahoma"/>
          <w:b/>
          <w:sz w:val="24"/>
          <w:szCs w:val="24"/>
          <w:u w:val="single"/>
        </w:rPr>
      </w:pPr>
      <w:r w:rsidRPr="00F97E30">
        <w:rPr>
          <w:rFonts w:ascii="Tahoma" w:hAnsi="Tahoma" w:cs="Tahoma"/>
          <w:b/>
          <w:sz w:val="24"/>
          <w:szCs w:val="24"/>
          <w:u w:val="single"/>
        </w:rPr>
        <w:t>NO. J4/</w:t>
      </w:r>
      <w:r>
        <w:rPr>
          <w:rFonts w:ascii="Tahoma" w:hAnsi="Tahoma" w:cs="Tahoma"/>
          <w:b/>
          <w:sz w:val="24"/>
          <w:szCs w:val="24"/>
          <w:u w:val="single"/>
        </w:rPr>
        <w:t>59</w:t>
      </w:r>
      <w:r w:rsidRPr="00F97E30">
        <w:rPr>
          <w:rFonts w:ascii="Tahoma" w:hAnsi="Tahoma" w:cs="Tahoma"/>
          <w:b/>
          <w:sz w:val="24"/>
          <w:szCs w:val="24"/>
          <w:u w:val="single"/>
        </w:rPr>
        <w:t>/201</w:t>
      </w:r>
      <w:r>
        <w:rPr>
          <w:rFonts w:ascii="Tahoma" w:hAnsi="Tahoma" w:cs="Tahoma"/>
          <w:b/>
          <w:sz w:val="24"/>
          <w:szCs w:val="24"/>
          <w:u w:val="single"/>
        </w:rPr>
        <w:t>7</w:t>
      </w:r>
    </w:p>
    <w:p w:rsidR="00F97E30" w:rsidRPr="00F97E30" w:rsidRDefault="00F97E30" w:rsidP="00F97E30">
      <w:pPr>
        <w:spacing w:line="240" w:lineRule="auto"/>
        <w:ind w:left="5040"/>
        <w:jc w:val="center"/>
        <w:rPr>
          <w:rFonts w:ascii="Tahoma" w:hAnsi="Tahoma" w:cs="Tahoma"/>
          <w:b/>
          <w:sz w:val="24"/>
          <w:szCs w:val="24"/>
          <w:u w:val="single"/>
        </w:rPr>
      </w:pPr>
    </w:p>
    <w:p w:rsidR="00990757" w:rsidRPr="00F97E30" w:rsidRDefault="00F97E30" w:rsidP="00436D84">
      <w:pPr>
        <w:ind w:left="5760" w:firstLine="720"/>
        <w:rPr>
          <w:rFonts w:ascii="Tahoma" w:hAnsi="Tahoma" w:cs="Tahoma"/>
          <w:sz w:val="24"/>
          <w:szCs w:val="24"/>
        </w:rPr>
      </w:pPr>
      <w:r>
        <w:rPr>
          <w:rFonts w:ascii="Tahoma" w:hAnsi="Tahoma" w:cs="Tahoma"/>
          <w:b/>
          <w:sz w:val="24"/>
          <w:szCs w:val="24"/>
          <w:u w:val="single"/>
        </w:rPr>
        <w:t>4</w:t>
      </w:r>
      <w:r w:rsidRPr="00F97E30">
        <w:rPr>
          <w:rFonts w:ascii="Tahoma" w:hAnsi="Tahoma" w:cs="Tahoma"/>
          <w:b/>
          <w:sz w:val="24"/>
          <w:szCs w:val="24"/>
          <w:u w:val="single"/>
          <w:vertAlign w:val="superscript"/>
        </w:rPr>
        <w:t>TH</w:t>
      </w:r>
      <w:r w:rsidRPr="00F97E30">
        <w:rPr>
          <w:rFonts w:ascii="Tahoma" w:hAnsi="Tahoma" w:cs="Tahoma"/>
          <w:b/>
          <w:sz w:val="24"/>
          <w:szCs w:val="24"/>
          <w:u w:val="single"/>
        </w:rPr>
        <w:t xml:space="preserve"> JU</w:t>
      </w:r>
      <w:r>
        <w:rPr>
          <w:rFonts w:ascii="Tahoma" w:hAnsi="Tahoma" w:cs="Tahoma"/>
          <w:b/>
          <w:sz w:val="24"/>
          <w:szCs w:val="24"/>
          <w:u w:val="single"/>
        </w:rPr>
        <w:t>LY</w:t>
      </w:r>
      <w:r w:rsidRPr="00F97E30">
        <w:rPr>
          <w:rFonts w:ascii="Tahoma" w:hAnsi="Tahoma" w:cs="Tahoma"/>
          <w:b/>
          <w:sz w:val="24"/>
          <w:szCs w:val="24"/>
          <w:u w:val="single"/>
        </w:rPr>
        <w:t>, 2018</w:t>
      </w:r>
      <w:r w:rsidR="00990757" w:rsidRPr="00F97E30">
        <w:rPr>
          <w:rFonts w:ascii="Tahoma" w:hAnsi="Tahoma" w:cs="Tahoma"/>
          <w:sz w:val="24"/>
          <w:szCs w:val="24"/>
        </w:rPr>
        <w:t xml:space="preserve">                                                                         </w:t>
      </w:r>
    </w:p>
    <w:p w:rsidR="0098309A" w:rsidRPr="00F97E30" w:rsidRDefault="0098309A" w:rsidP="00275A94">
      <w:pPr>
        <w:spacing w:line="240" w:lineRule="auto"/>
        <w:contextualSpacing/>
        <w:rPr>
          <w:rFonts w:ascii="Tahoma" w:hAnsi="Tahoma" w:cs="Tahoma"/>
          <w:sz w:val="24"/>
          <w:szCs w:val="24"/>
        </w:rPr>
      </w:pPr>
    </w:p>
    <w:p w:rsidR="00971A7A" w:rsidRPr="00436D84" w:rsidRDefault="0098309A" w:rsidP="003E32A5">
      <w:pPr>
        <w:spacing w:line="240" w:lineRule="auto"/>
        <w:contextualSpacing/>
        <w:rPr>
          <w:rFonts w:ascii="Tahoma" w:hAnsi="Tahoma" w:cs="Tahoma"/>
          <w:sz w:val="24"/>
          <w:szCs w:val="24"/>
        </w:rPr>
      </w:pPr>
      <w:r w:rsidRPr="00436D84">
        <w:rPr>
          <w:rFonts w:ascii="Tahoma" w:hAnsi="Tahoma" w:cs="Tahoma"/>
          <w:sz w:val="24"/>
          <w:szCs w:val="24"/>
        </w:rPr>
        <w:t xml:space="preserve">GHANA COMMERCIAL </w:t>
      </w:r>
      <w:r w:rsidR="00971A7A" w:rsidRPr="00436D84">
        <w:rPr>
          <w:rFonts w:ascii="Tahoma" w:hAnsi="Tahoma" w:cs="Tahoma"/>
          <w:sz w:val="24"/>
          <w:szCs w:val="24"/>
        </w:rPr>
        <w:tab/>
      </w:r>
    </w:p>
    <w:p w:rsidR="00275A94" w:rsidRDefault="0098309A" w:rsidP="00E22F24">
      <w:pPr>
        <w:spacing w:line="240" w:lineRule="auto"/>
        <w:contextualSpacing/>
        <w:rPr>
          <w:rFonts w:ascii="Tahoma" w:hAnsi="Tahoma" w:cs="Tahoma"/>
          <w:sz w:val="24"/>
          <w:szCs w:val="24"/>
        </w:rPr>
      </w:pPr>
      <w:r w:rsidRPr="00436D84">
        <w:rPr>
          <w:rFonts w:ascii="Tahoma" w:hAnsi="Tahoma" w:cs="Tahoma"/>
          <w:sz w:val="24"/>
          <w:szCs w:val="24"/>
        </w:rPr>
        <w:t>BANK</w:t>
      </w:r>
      <w:r w:rsidR="00E22F24">
        <w:rPr>
          <w:rFonts w:ascii="Tahoma" w:hAnsi="Tahoma" w:cs="Tahoma"/>
          <w:sz w:val="24"/>
          <w:szCs w:val="24"/>
        </w:rPr>
        <w:t xml:space="preserve">                            …….     </w:t>
      </w:r>
      <w:r w:rsidR="005D617E" w:rsidRPr="00436D84">
        <w:rPr>
          <w:rFonts w:ascii="Tahoma" w:hAnsi="Tahoma" w:cs="Tahoma"/>
          <w:sz w:val="24"/>
          <w:szCs w:val="24"/>
        </w:rPr>
        <w:tab/>
      </w:r>
      <w:r w:rsidR="00E22F24" w:rsidRPr="00436D84">
        <w:rPr>
          <w:rFonts w:ascii="Tahoma" w:hAnsi="Tahoma" w:cs="Tahoma"/>
          <w:sz w:val="24"/>
          <w:szCs w:val="24"/>
        </w:rPr>
        <w:t>PLAINTIFF/JUDGMENT</w:t>
      </w:r>
      <w:r w:rsidR="00E22F24">
        <w:rPr>
          <w:rFonts w:ascii="Tahoma" w:hAnsi="Tahoma" w:cs="Tahoma"/>
          <w:sz w:val="24"/>
          <w:szCs w:val="24"/>
        </w:rPr>
        <w:t xml:space="preserve"> </w:t>
      </w:r>
      <w:r w:rsidR="003E32A5" w:rsidRPr="00436D84">
        <w:rPr>
          <w:rFonts w:ascii="Tahoma" w:hAnsi="Tahoma" w:cs="Tahoma"/>
          <w:sz w:val="24"/>
          <w:szCs w:val="24"/>
        </w:rPr>
        <w:t>CREDITOR/RESPONDENT</w:t>
      </w:r>
      <w:r w:rsidR="004C5B11" w:rsidRPr="00436D84">
        <w:rPr>
          <w:rFonts w:ascii="Tahoma" w:hAnsi="Tahoma" w:cs="Tahoma"/>
          <w:sz w:val="24"/>
          <w:szCs w:val="24"/>
        </w:rPr>
        <w:t>/</w:t>
      </w:r>
      <w:r w:rsidR="00E22F24">
        <w:rPr>
          <w:rFonts w:ascii="Tahoma" w:hAnsi="Tahoma" w:cs="Tahoma"/>
          <w:sz w:val="24"/>
          <w:szCs w:val="24"/>
        </w:rPr>
        <w:t xml:space="preserve">  </w:t>
      </w:r>
    </w:p>
    <w:p w:rsidR="00E22F24" w:rsidRPr="00436D84" w:rsidRDefault="00E22F24" w:rsidP="00E22F24">
      <w:pPr>
        <w:spacing w:line="240" w:lineRule="auto"/>
        <w:contextualSpacing/>
        <w:rPr>
          <w:rFonts w:ascii="Tahoma" w:hAnsi="Tahoma" w:cs="Tahoma"/>
          <w:sz w:val="24"/>
          <w:szCs w:val="24"/>
        </w:rPr>
      </w:pPr>
      <w:r>
        <w:rPr>
          <w:rFonts w:ascii="Tahoma" w:hAnsi="Tahoma" w:cs="Tahoma"/>
          <w:sz w:val="24"/>
          <w:szCs w:val="24"/>
        </w:rPr>
        <w:t xml:space="preserve">                                                </w:t>
      </w:r>
      <w:r w:rsidRPr="00436D84">
        <w:rPr>
          <w:rFonts w:ascii="Tahoma" w:hAnsi="Tahoma" w:cs="Tahoma"/>
          <w:sz w:val="24"/>
          <w:szCs w:val="24"/>
        </w:rPr>
        <w:t>APPELLANT/RESPONDENT</w:t>
      </w:r>
    </w:p>
    <w:p w:rsidR="0098309A" w:rsidRPr="00436D84" w:rsidRDefault="0098309A" w:rsidP="00275A94">
      <w:pPr>
        <w:spacing w:line="240" w:lineRule="auto"/>
        <w:contextualSpacing/>
        <w:rPr>
          <w:rFonts w:ascii="Tahoma" w:hAnsi="Tahoma" w:cs="Tahoma"/>
          <w:sz w:val="24"/>
          <w:szCs w:val="24"/>
        </w:rPr>
      </w:pPr>
    </w:p>
    <w:p w:rsidR="0098309A" w:rsidRPr="00436D84" w:rsidRDefault="0098309A" w:rsidP="00275A94">
      <w:pPr>
        <w:spacing w:line="240" w:lineRule="auto"/>
        <w:contextualSpacing/>
        <w:rPr>
          <w:rFonts w:ascii="Tahoma" w:hAnsi="Tahoma" w:cs="Tahoma"/>
          <w:sz w:val="24"/>
          <w:szCs w:val="24"/>
        </w:rPr>
      </w:pPr>
      <w:r w:rsidRPr="00436D84">
        <w:rPr>
          <w:rFonts w:ascii="Tahoma" w:hAnsi="Tahoma" w:cs="Tahoma"/>
          <w:sz w:val="24"/>
          <w:szCs w:val="24"/>
        </w:rPr>
        <w:t>VRS</w:t>
      </w:r>
    </w:p>
    <w:p w:rsidR="0098309A" w:rsidRPr="00436D84" w:rsidRDefault="0098309A" w:rsidP="00275A94">
      <w:pPr>
        <w:spacing w:line="240" w:lineRule="auto"/>
        <w:contextualSpacing/>
        <w:rPr>
          <w:rFonts w:ascii="Tahoma" w:hAnsi="Tahoma" w:cs="Tahoma"/>
          <w:sz w:val="24"/>
          <w:szCs w:val="24"/>
        </w:rPr>
      </w:pPr>
    </w:p>
    <w:p w:rsidR="00971A7A" w:rsidRPr="00436D84" w:rsidRDefault="00276B35" w:rsidP="00275A94">
      <w:pPr>
        <w:spacing w:line="240" w:lineRule="auto"/>
        <w:contextualSpacing/>
        <w:rPr>
          <w:rFonts w:ascii="Tahoma" w:hAnsi="Tahoma" w:cs="Tahoma"/>
          <w:sz w:val="24"/>
          <w:szCs w:val="24"/>
        </w:rPr>
      </w:pPr>
      <w:r w:rsidRPr="00436D84">
        <w:rPr>
          <w:rFonts w:ascii="Tahoma" w:hAnsi="Tahoma" w:cs="Tahoma"/>
          <w:sz w:val="24"/>
          <w:szCs w:val="24"/>
        </w:rPr>
        <w:t>1.</w:t>
      </w:r>
      <w:r w:rsidRPr="00436D84">
        <w:rPr>
          <w:rFonts w:ascii="Tahoma" w:hAnsi="Tahoma" w:cs="Tahoma"/>
          <w:sz w:val="24"/>
          <w:szCs w:val="24"/>
        </w:rPr>
        <w:tab/>
      </w:r>
      <w:r w:rsidR="0098309A" w:rsidRPr="00436D84">
        <w:rPr>
          <w:rFonts w:ascii="Tahoma" w:hAnsi="Tahoma" w:cs="Tahoma"/>
          <w:sz w:val="24"/>
          <w:szCs w:val="24"/>
        </w:rPr>
        <w:t xml:space="preserve">EASTERN ALLOYS </w:t>
      </w:r>
      <w:r w:rsidRPr="00436D84">
        <w:rPr>
          <w:rFonts w:ascii="Tahoma" w:hAnsi="Tahoma" w:cs="Tahoma"/>
          <w:sz w:val="24"/>
          <w:szCs w:val="24"/>
        </w:rPr>
        <w:tab/>
      </w:r>
      <w:r w:rsidRPr="00436D84">
        <w:rPr>
          <w:rFonts w:ascii="Tahoma" w:hAnsi="Tahoma" w:cs="Tahoma"/>
          <w:sz w:val="24"/>
          <w:szCs w:val="24"/>
        </w:rPr>
        <w:tab/>
      </w:r>
    </w:p>
    <w:p w:rsidR="0098309A" w:rsidRPr="00436D84" w:rsidRDefault="0098309A" w:rsidP="00276B35">
      <w:pPr>
        <w:spacing w:line="240" w:lineRule="auto"/>
        <w:ind w:firstLine="720"/>
        <w:contextualSpacing/>
        <w:rPr>
          <w:rFonts w:ascii="Tahoma" w:hAnsi="Tahoma" w:cs="Tahoma"/>
          <w:sz w:val="24"/>
          <w:szCs w:val="24"/>
        </w:rPr>
      </w:pPr>
      <w:r w:rsidRPr="00436D84">
        <w:rPr>
          <w:rFonts w:ascii="Tahoma" w:hAnsi="Tahoma" w:cs="Tahoma"/>
          <w:sz w:val="24"/>
          <w:szCs w:val="24"/>
        </w:rPr>
        <w:t>COMPANY LIMITED</w:t>
      </w:r>
      <w:r w:rsidR="00E22F24">
        <w:rPr>
          <w:rFonts w:ascii="Tahoma" w:hAnsi="Tahoma" w:cs="Tahoma"/>
          <w:sz w:val="24"/>
          <w:szCs w:val="24"/>
        </w:rPr>
        <w:t xml:space="preserve"> </w:t>
      </w:r>
      <w:r w:rsidR="00276B35" w:rsidRPr="00436D84">
        <w:rPr>
          <w:rFonts w:ascii="Tahoma" w:hAnsi="Tahoma" w:cs="Tahoma"/>
          <w:sz w:val="24"/>
          <w:szCs w:val="24"/>
        </w:rPr>
        <w:tab/>
      </w:r>
      <w:r w:rsidR="00E22F24">
        <w:rPr>
          <w:rFonts w:ascii="Tahoma" w:hAnsi="Tahoma" w:cs="Tahoma"/>
          <w:sz w:val="24"/>
          <w:szCs w:val="24"/>
        </w:rPr>
        <w:t xml:space="preserve">…  </w:t>
      </w:r>
      <w:r w:rsidR="00E22F24" w:rsidRPr="00436D84">
        <w:rPr>
          <w:rFonts w:ascii="Tahoma" w:hAnsi="Tahoma" w:cs="Tahoma"/>
          <w:sz w:val="24"/>
          <w:szCs w:val="24"/>
        </w:rPr>
        <w:t>1</w:t>
      </w:r>
      <w:r w:rsidR="00E22F24" w:rsidRPr="00436D84">
        <w:rPr>
          <w:rFonts w:ascii="Tahoma" w:hAnsi="Tahoma" w:cs="Tahoma"/>
          <w:sz w:val="24"/>
          <w:szCs w:val="24"/>
          <w:vertAlign w:val="superscript"/>
        </w:rPr>
        <w:t>ST</w:t>
      </w:r>
      <w:r w:rsidR="00E22F24" w:rsidRPr="00436D84">
        <w:rPr>
          <w:rFonts w:ascii="Tahoma" w:hAnsi="Tahoma" w:cs="Tahoma"/>
          <w:sz w:val="24"/>
          <w:szCs w:val="24"/>
        </w:rPr>
        <w:t xml:space="preserve"> DEFENDANT/APPELLANT </w:t>
      </w:r>
      <w:r w:rsidR="00276B35" w:rsidRPr="00436D84">
        <w:rPr>
          <w:rFonts w:ascii="Tahoma" w:hAnsi="Tahoma" w:cs="Tahoma"/>
          <w:sz w:val="24"/>
          <w:szCs w:val="24"/>
        </w:rPr>
        <w:t>RESPONDENT/APPELLANT</w:t>
      </w:r>
      <w:r w:rsidR="00276B35" w:rsidRPr="00436D84">
        <w:rPr>
          <w:rFonts w:ascii="Tahoma" w:hAnsi="Tahoma" w:cs="Tahoma"/>
          <w:sz w:val="24"/>
          <w:szCs w:val="24"/>
        </w:rPr>
        <w:tab/>
      </w:r>
    </w:p>
    <w:p w:rsidR="0098309A" w:rsidRPr="00436D84" w:rsidRDefault="0098309A" w:rsidP="00275A94">
      <w:pPr>
        <w:spacing w:line="240" w:lineRule="auto"/>
        <w:contextualSpacing/>
        <w:rPr>
          <w:rFonts w:ascii="Tahoma" w:hAnsi="Tahoma" w:cs="Tahoma"/>
          <w:sz w:val="24"/>
          <w:szCs w:val="24"/>
        </w:rPr>
      </w:pPr>
    </w:p>
    <w:p w:rsidR="0098309A" w:rsidRPr="00436D84" w:rsidRDefault="00276B35" w:rsidP="00275A94">
      <w:pPr>
        <w:spacing w:line="240" w:lineRule="auto"/>
        <w:contextualSpacing/>
        <w:rPr>
          <w:rFonts w:ascii="Tahoma" w:hAnsi="Tahoma" w:cs="Tahoma"/>
          <w:sz w:val="24"/>
          <w:szCs w:val="24"/>
        </w:rPr>
      </w:pPr>
      <w:r w:rsidRPr="00436D84">
        <w:rPr>
          <w:rFonts w:ascii="Tahoma" w:hAnsi="Tahoma" w:cs="Tahoma"/>
          <w:sz w:val="24"/>
          <w:szCs w:val="24"/>
        </w:rPr>
        <w:t>2.</w:t>
      </w:r>
      <w:r w:rsidRPr="00436D84">
        <w:rPr>
          <w:rFonts w:ascii="Tahoma" w:hAnsi="Tahoma" w:cs="Tahoma"/>
          <w:sz w:val="24"/>
          <w:szCs w:val="24"/>
        </w:rPr>
        <w:tab/>
      </w:r>
      <w:r w:rsidR="0098309A" w:rsidRPr="00436D84">
        <w:rPr>
          <w:rFonts w:ascii="Tahoma" w:hAnsi="Tahoma" w:cs="Tahoma"/>
          <w:sz w:val="24"/>
          <w:szCs w:val="24"/>
        </w:rPr>
        <w:t>WORLD PRAYER CENTRE</w:t>
      </w:r>
      <w:r w:rsidR="00DD2355" w:rsidRPr="00436D84">
        <w:rPr>
          <w:rFonts w:ascii="Tahoma" w:hAnsi="Tahoma" w:cs="Tahoma"/>
          <w:sz w:val="24"/>
          <w:szCs w:val="24"/>
        </w:rPr>
        <w:tab/>
      </w:r>
      <w:r w:rsidR="00E22F24">
        <w:rPr>
          <w:rFonts w:ascii="Tahoma" w:hAnsi="Tahoma" w:cs="Tahoma"/>
          <w:sz w:val="24"/>
          <w:szCs w:val="24"/>
        </w:rPr>
        <w:t xml:space="preserve">   ……   </w:t>
      </w:r>
      <w:r w:rsidR="00DD2355" w:rsidRPr="00436D84">
        <w:rPr>
          <w:rFonts w:ascii="Tahoma" w:hAnsi="Tahoma" w:cs="Tahoma"/>
          <w:sz w:val="24"/>
          <w:szCs w:val="24"/>
        </w:rPr>
        <w:tab/>
        <w:t>2</w:t>
      </w:r>
      <w:r w:rsidR="00DD2355" w:rsidRPr="00436D84">
        <w:rPr>
          <w:rFonts w:ascii="Tahoma" w:hAnsi="Tahoma" w:cs="Tahoma"/>
          <w:sz w:val="24"/>
          <w:szCs w:val="24"/>
          <w:vertAlign w:val="superscript"/>
        </w:rPr>
        <w:t>ND</w:t>
      </w:r>
      <w:r w:rsidR="00DD2355" w:rsidRPr="00436D84">
        <w:rPr>
          <w:rFonts w:ascii="Tahoma" w:hAnsi="Tahoma" w:cs="Tahoma"/>
          <w:sz w:val="24"/>
          <w:szCs w:val="24"/>
        </w:rPr>
        <w:t xml:space="preserve"> RESPONDENT</w:t>
      </w:r>
    </w:p>
    <w:p w:rsidR="00276B35" w:rsidRPr="00436D84" w:rsidRDefault="00276B35" w:rsidP="00275A94">
      <w:pPr>
        <w:spacing w:line="240" w:lineRule="auto"/>
        <w:contextualSpacing/>
        <w:rPr>
          <w:rFonts w:ascii="Tahoma" w:hAnsi="Tahoma" w:cs="Tahoma"/>
          <w:sz w:val="24"/>
          <w:szCs w:val="24"/>
        </w:rPr>
      </w:pPr>
    </w:p>
    <w:p w:rsidR="00990757" w:rsidRDefault="00276B35" w:rsidP="00E22F24">
      <w:pPr>
        <w:pBdr>
          <w:bottom w:val="single" w:sz="12" w:space="1" w:color="auto"/>
        </w:pBdr>
        <w:spacing w:line="240" w:lineRule="auto"/>
        <w:contextualSpacing/>
        <w:rPr>
          <w:rFonts w:ascii="Tahoma" w:hAnsi="Tahoma" w:cs="Tahoma"/>
          <w:sz w:val="24"/>
          <w:szCs w:val="24"/>
        </w:rPr>
      </w:pPr>
      <w:r w:rsidRPr="00436D84">
        <w:rPr>
          <w:rFonts w:ascii="Tahoma" w:hAnsi="Tahoma" w:cs="Tahoma"/>
          <w:sz w:val="24"/>
          <w:szCs w:val="24"/>
        </w:rPr>
        <w:t>3.</w:t>
      </w:r>
      <w:r w:rsidRPr="00436D84">
        <w:rPr>
          <w:rFonts w:ascii="Tahoma" w:hAnsi="Tahoma" w:cs="Tahoma"/>
          <w:sz w:val="24"/>
          <w:szCs w:val="24"/>
        </w:rPr>
        <w:tab/>
      </w:r>
      <w:r w:rsidR="0098309A" w:rsidRPr="00436D84">
        <w:rPr>
          <w:rFonts w:ascii="Tahoma" w:hAnsi="Tahoma" w:cs="Tahoma"/>
          <w:sz w:val="24"/>
          <w:szCs w:val="24"/>
        </w:rPr>
        <w:t>DELA AKPEY</w:t>
      </w:r>
      <w:r w:rsidR="00DD2355" w:rsidRPr="00436D84">
        <w:rPr>
          <w:rFonts w:ascii="Tahoma" w:hAnsi="Tahoma" w:cs="Tahoma"/>
          <w:sz w:val="24"/>
          <w:szCs w:val="24"/>
        </w:rPr>
        <w:tab/>
      </w:r>
      <w:r w:rsidR="00DD2355" w:rsidRPr="00436D84">
        <w:rPr>
          <w:rFonts w:ascii="Tahoma" w:hAnsi="Tahoma" w:cs="Tahoma"/>
          <w:sz w:val="24"/>
          <w:szCs w:val="24"/>
        </w:rPr>
        <w:tab/>
      </w:r>
      <w:r w:rsidR="00DD2355" w:rsidRPr="00436D84">
        <w:rPr>
          <w:rFonts w:ascii="Tahoma" w:hAnsi="Tahoma" w:cs="Tahoma"/>
          <w:sz w:val="24"/>
          <w:szCs w:val="24"/>
        </w:rPr>
        <w:tab/>
      </w:r>
      <w:r w:rsidR="00E22F24">
        <w:rPr>
          <w:rFonts w:ascii="Tahoma" w:hAnsi="Tahoma" w:cs="Tahoma"/>
          <w:sz w:val="24"/>
          <w:szCs w:val="24"/>
        </w:rPr>
        <w:t xml:space="preserve">   …….          </w:t>
      </w:r>
      <w:r w:rsidR="00DD2355" w:rsidRPr="00436D84">
        <w:rPr>
          <w:rFonts w:ascii="Tahoma" w:hAnsi="Tahoma" w:cs="Tahoma"/>
          <w:sz w:val="24"/>
          <w:szCs w:val="24"/>
        </w:rPr>
        <w:t>3</w:t>
      </w:r>
      <w:r w:rsidR="00DD2355" w:rsidRPr="00436D84">
        <w:rPr>
          <w:rFonts w:ascii="Tahoma" w:hAnsi="Tahoma" w:cs="Tahoma"/>
          <w:sz w:val="24"/>
          <w:szCs w:val="24"/>
          <w:vertAlign w:val="superscript"/>
        </w:rPr>
        <w:t>RD</w:t>
      </w:r>
      <w:r w:rsidR="00DD2355" w:rsidRPr="00436D84">
        <w:rPr>
          <w:rFonts w:ascii="Tahoma" w:hAnsi="Tahoma" w:cs="Tahoma"/>
          <w:sz w:val="24"/>
          <w:szCs w:val="24"/>
        </w:rPr>
        <w:t xml:space="preserve"> RESPONDENT</w:t>
      </w:r>
    </w:p>
    <w:p w:rsidR="00E22F24" w:rsidRPr="00436D84" w:rsidRDefault="00E22F24" w:rsidP="00E22F24">
      <w:pPr>
        <w:spacing w:line="240" w:lineRule="auto"/>
        <w:contextualSpacing/>
        <w:rPr>
          <w:rFonts w:ascii="Tahoma" w:hAnsi="Tahoma" w:cs="Tahoma"/>
          <w:sz w:val="24"/>
          <w:szCs w:val="24"/>
        </w:rPr>
      </w:pPr>
    </w:p>
    <w:p w:rsidR="00990757" w:rsidRPr="00436D84" w:rsidRDefault="00990757" w:rsidP="00990757">
      <w:pPr>
        <w:spacing w:line="240" w:lineRule="auto"/>
        <w:ind w:left="2880"/>
        <w:contextualSpacing/>
        <w:rPr>
          <w:rFonts w:ascii="Tahoma" w:hAnsi="Tahoma" w:cs="Tahoma"/>
          <w:sz w:val="24"/>
          <w:szCs w:val="24"/>
        </w:rPr>
      </w:pPr>
      <w:r w:rsidRPr="00436D84">
        <w:rPr>
          <w:rFonts w:ascii="Tahoma" w:hAnsi="Tahoma" w:cs="Tahoma"/>
          <w:sz w:val="24"/>
          <w:szCs w:val="24"/>
        </w:rPr>
        <w:tab/>
        <w:t xml:space="preserve">      </w:t>
      </w:r>
    </w:p>
    <w:p w:rsidR="00990757" w:rsidRPr="00E22F24" w:rsidRDefault="00D477FE" w:rsidP="00BF68FE">
      <w:pPr>
        <w:pBdr>
          <w:bottom w:val="single" w:sz="12" w:space="1" w:color="auto"/>
        </w:pBdr>
        <w:spacing w:line="360" w:lineRule="auto"/>
        <w:jc w:val="center"/>
        <w:rPr>
          <w:rFonts w:ascii="Tahoma" w:hAnsi="Tahoma" w:cs="Tahoma"/>
          <w:b/>
          <w:sz w:val="28"/>
          <w:szCs w:val="28"/>
        </w:rPr>
      </w:pPr>
      <w:r w:rsidRPr="00E22F24">
        <w:rPr>
          <w:rFonts w:ascii="Tahoma" w:hAnsi="Tahoma" w:cs="Tahoma"/>
          <w:b/>
          <w:sz w:val="28"/>
          <w:szCs w:val="28"/>
        </w:rPr>
        <w:t>JUDGMENT</w:t>
      </w:r>
    </w:p>
    <w:p w:rsidR="00E22F24" w:rsidRPr="00E22F24" w:rsidRDefault="00E22F24" w:rsidP="00E22F24">
      <w:pPr>
        <w:spacing w:line="360" w:lineRule="auto"/>
        <w:rPr>
          <w:rFonts w:ascii="Tahoma" w:hAnsi="Tahoma" w:cs="Tahoma"/>
          <w:b/>
          <w:sz w:val="24"/>
          <w:szCs w:val="24"/>
          <w:u w:val="single"/>
        </w:rPr>
      </w:pPr>
      <w:r w:rsidRPr="00E22F24">
        <w:rPr>
          <w:rFonts w:ascii="Tahoma" w:hAnsi="Tahoma" w:cs="Tahoma"/>
          <w:b/>
          <w:sz w:val="24"/>
          <w:szCs w:val="24"/>
          <w:u w:val="single"/>
        </w:rPr>
        <w:t>DOTSE</w:t>
      </w:r>
      <w:r>
        <w:rPr>
          <w:rFonts w:ascii="Tahoma" w:hAnsi="Tahoma" w:cs="Tahoma"/>
          <w:b/>
          <w:sz w:val="24"/>
          <w:szCs w:val="24"/>
          <w:u w:val="single"/>
        </w:rPr>
        <w:t xml:space="preserve">, </w:t>
      </w:r>
      <w:proofErr w:type="gramStart"/>
      <w:r>
        <w:rPr>
          <w:rFonts w:ascii="Tahoma" w:hAnsi="Tahoma" w:cs="Tahoma"/>
          <w:b/>
          <w:sz w:val="24"/>
          <w:szCs w:val="24"/>
          <w:u w:val="single"/>
        </w:rPr>
        <w:t>JSC:-</w:t>
      </w:r>
      <w:proofErr w:type="gramEnd"/>
    </w:p>
    <w:p w:rsidR="00D477FE" w:rsidRPr="00F97E30" w:rsidRDefault="00D477FE" w:rsidP="00D477FE">
      <w:pPr>
        <w:spacing w:line="360" w:lineRule="auto"/>
        <w:jc w:val="both"/>
        <w:rPr>
          <w:rFonts w:ascii="Tahoma" w:hAnsi="Tahoma" w:cs="Tahoma"/>
          <w:sz w:val="24"/>
          <w:szCs w:val="24"/>
        </w:rPr>
      </w:pPr>
      <w:r w:rsidRPr="00F97E30">
        <w:rPr>
          <w:rFonts w:ascii="Tahoma" w:hAnsi="Tahoma" w:cs="Tahoma"/>
          <w:sz w:val="24"/>
          <w:szCs w:val="24"/>
        </w:rPr>
        <w:t>This is an appeal by the 1</w:t>
      </w:r>
      <w:r w:rsidRPr="00F97E30">
        <w:rPr>
          <w:rFonts w:ascii="Tahoma" w:hAnsi="Tahoma" w:cs="Tahoma"/>
          <w:sz w:val="24"/>
          <w:szCs w:val="24"/>
          <w:vertAlign w:val="superscript"/>
        </w:rPr>
        <w:t>st</w:t>
      </w:r>
      <w:r w:rsidRPr="00F97E30">
        <w:rPr>
          <w:rFonts w:ascii="Tahoma" w:hAnsi="Tahoma" w:cs="Tahoma"/>
          <w:sz w:val="24"/>
          <w:szCs w:val="24"/>
        </w:rPr>
        <w:t xml:space="preserve"> Defendants/Appellant/Respondents/Appellants, hereafter 1</w:t>
      </w:r>
      <w:r w:rsidRPr="00F97E30">
        <w:rPr>
          <w:rFonts w:ascii="Tahoma" w:hAnsi="Tahoma" w:cs="Tahoma"/>
          <w:sz w:val="24"/>
          <w:szCs w:val="24"/>
          <w:vertAlign w:val="superscript"/>
        </w:rPr>
        <w:t>st</w:t>
      </w:r>
      <w:r w:rsidRPr="00F97E30">
        <w:rPr>
          <w:rFonts w:ascii="Tahoma" w:hAnsi="Tahoma" w:cs="Tahoma"/>
          <w:sz w:val="24"/>
          <w:szCs w:val="24"/>
        </w:rPr>
        <w:t xml:space="preserve"> Defendants</w:t>
      </w:r>
      <w:r w:rsidR="00E407C7" w:rsidRPr="00F97E30">
        <w:rPr>
          <w:rFonts w:ascii="Tahoma" w:hAnsi="Tahoma" w:cs="Tahoma"/>
          <w:sz w:val="24"/>
          <w:szCs w:val="24"/>
        </w:rPr>
        <w:t xml:space="preserve"> against the judgment of the Court of Appeal dated 17</w:t>
      </w:r>
      <w:r w:rsidR="00E407C7" w:rsidRPr="00F97E30">
        <w:rPr>
          <w:rFonts w:ascii="Tahoma" w:hAnsi="Tahoma" w:cs="Tahoma"/>
          <w:sz w:val="24"/>
          <w:szCs w:val="24"/>
          <w:vertAlign w:val="superscript"/>
        </w:rPr>
        <w:t>th</w:t>
      </w:r>
      <w:r w:rsidR="00E407C7" w:rsidRPr="00F97E30">
        <w:rPr>
          <w:rFonts w:ascii="Tahoma" w:hAnsi="Tahoma" w:cs="Tahoma"/>
          <w:sz w:val="24"/>
          <w:szCs w:val="24"/>
        </w:rPr>
        <w:t xml:space="preserve"> December, 2015. The said Court of Appeal judgment, had allowed</w:t>
      </w:r>
      <w:r w:rsidR="00F37B34" w:rsidRPr="00F97E30">
        <w:rPr>
          <w:rFonts w:ascii="Tahoma" w:hAnsi="Tahoma" w:cs="Tahoma"/>
          <w:sz w:val="24"/>
          <w:szCs w:val="24"/>
        </w:rPr>
        <w:t xml:space="preserve"> an appeal by the </w:t>
      </w:r>
      <w:r w:rsidR="00E407C7" w:rsidRPr="00F97E30">
        <w:rPr>
          <w:rFonts w:ascii="Tahoma" w:hAnsi="Tahoma" w:cs="Tahoma"/>
          <w:sz w:val="24"/>
          <w:szCs w:val="24"/>
        </w:rPr>
        <w:t>Plain</w:t>
      </w:r>
      <w:r w:rsidR="00E34EEE" w:rsidRPr="00F97E30">
        <w:rPr>
          <w:rFonts w:ascii="Tahoma" w:hAnsi="Tahoma" w:cs="Tahoma"/>
          <w:sz w:val="24"/>
          <w:szCs w:val="24"/>
        </w:rPr>
        <w:t>tiffs/Judgment-</w:t>
      </w:r>
      <w:r w:rsidR="00205CDE" w:rsidRPr="00F97E30">
        <w:rPr>
          <w:rFonts w:ascii="Tahoma" w:hAnsi="Tahoma" w:cs="Tahoma"/>
          <w:sz w:val="24"/>
          <w:szCs w:val="24"/>
        </w:rPr>
        <w:lastRenderedPageBreak/>
        <w:t xml:space="preserve">Creditors </w:t>
      </w:r>
      <w:r w:rsidR="00155019" w:rsidRPr="00F97E30">
        <w:rPr>
          <w:rFonts w:ascii="Tahoma" w:hAnsi="Tahoma" w:cs="Tahoma"/>
          <w:sz w:val="24"/>
          <w:szCs w:val="24"/>
        </w:rPr>
        <w:t>Resp</w:t>
      </w:r>
      <w:r w:rsidR="00205CDE" w:rsidRPr="00F97E30">
        <w:rPr>
          <w:rFonts w:ascii="Tahoma" w:hAnsi="Tahoma" w:cs="Tahoma"/>
          <w:sz w:val="24"/>
          <w:szCs w:val="24"/>
        </w:rPr>
        <w:t xml:space="preserve">ondents/Appellants/Respondents, </w:t>
      </w:r>
      <w:r w:rsidR="00155019" w:rsidRPr="00F97E30">
        <w:rPr>
          <w:rFonts w:ascii="Tahoma" w:hAnsi="Tahoma" w:cs="Tahoma"/>
          <w:sz w:val="24"/>
          <w:szCs w:val="24"/>
        </w:rPr>
        <w:t>hereafter Plaintiffs</w:t>
      </w:r>
      <w:r w:rsidR="00E34EEE" w:rsidRPr="00F97E30">
        <w:rPr>
          <w:rFonts w:ascii="Tahoma" w:hAnsi="Tahoma" w:cs="Tahoma"/>
          <w:sz w:val="24"/>
          <w:szCs w:val="24"/>
        </w:rPr>
        <w:t>,</w:t>
      </w:r>
      <w:r w:rsidR="00155019" w:rsidRPr="00F97E30">
        <w:rPr>
          <w:rFonts w:ascii="Tahoma" w:hAnsi="Tahoma" w:cs="Tahoma"/>
          <w:sz w:val="24"/>
          <w:szCs w:val="24"/>
        </w:rPr>
        <w:t xml:space="preserve"> against the decision of the High Court dated 28</w:t>
      </w:r>
      <w:r w:rsidR="00155019" w:rsidRPr="00F97E30">
        <w:rPr>
          <w:rFonts w:ascii="Tahoma" w:hAnsi="Tahoma" w:cs="Tahoma"/>
          <w:sz w:val="24"/>
          <w:szCs w:val="24"/>
          <w:vertAlign w:val="superscript"/>
        </w:rPr>
        <w:t>th</w:t>
      </w:r>
      <w:r w:rsidR="00155019" w:rsidRPr="00F97E30">
        <w:rPr>
          <w:rFonts w:ascii="Tahoma" w:hAnsi="Tahoma" w:cs="Tahoma"/>
          <w:sz w:val="24"/>
          <w:szCs w:val="24"/>
        </w:rPr>
        <w:t xml:space="preserve"> day of May 2012 which set aside the sale of the 1</w:t>
      </w:r>
      <w:r w:rsidR="00155019" w:rsidRPr="00F97E30">
        <w:rPr>
          <w:rFonts w:ascii="Tahoma" w:hAnsi="Tahoma" w:cs="Tahoma"/>
          <w:sz w:val="24"/>
          <w:szCs w:val="24"/>
          <w:vertAlign w:val="superscript"/>
        </w:rPr>
        <w:t>st</w:t>
      </w:r>
      <w:r w:rsidR="00155019" w:rsidRPr="00F97E30">
        <w:rPr>
          <w:rFonts w:ascii="Tahoma" w:hAnsi="Tahoma" w:cs="Tahoma"/>
          <w:sz w:val="24"/>
          <w:szCs w:val="24"/>
        </w:rPr>
        <w:t xml:space="preserve"> Defendants’ factory premises in </w:t>
      </w:r>
      <w:r w:rsidR="004B16B8" w:rsidRPr="00F97E30">
        <w:rPr>
          <w:rFonts w:ascii="Tahoma" w:hAnsi="Tahoma" w:cs="Tahoma"/>
          <w:sz w:val="24"/>
          <w:szCs w:val="24"/>
        </w:rPr>
        <w:t>satisfaction</w:t>
      </w:r>
      <w:r w:rsidR="0027770C" w:rsidRPr="00F97E30">
        <w:rPr>
          <w:rFonts w:ascii="Tahoma" w:hAnsi="Tahoma" w:cs="Tahoma"/>
          <w:sz w:val="24"/>
          <w:szCs w:val="24"/>
        </w:rPr>
        <w:t xml:space="preserve"> of the Defendants debts owed the Plaintiffs arising from a suit filed by the plaintiffs against the</w:t>
      </w:r>
      <w:r w:rsidR="006535EE" w:rsidRPr="00F97E30">
        <w:rPr>
          <w:rFonts w:ascii="Tahoma" w:hAnsi="Tahoma" w:cs="Tahoma"/>
          <w:sz w:val="24"/>
          <w:szCs w:val="24"/>
        </w:rPr>
        <w:t xml:space="preserve"> 1</w:t>
      </w:r>
      <w:r w:rsidR="006535EE" w:rsidRPr="00F97E30">
        <w:rPr>
          <w:rFonts w:ascii="Tahoma" w:hAnsi="Tahoma" w:cs="Tahoma"/>
          <w:sz w:val="24"/>
          <w:szCs w:val="24"/>
          <w:vertAlign w:val="superscript"/>
        </w:rPr>
        <w:t>st</w:t>
      </w:r>
      <w:r w:rsidR="0027770C" w:rsidRPr="00F97E30">
        <w:rPr>
          <w:rFonts w:ascii="Tahoma" w:hAnsi="Tahoma" w:cs="Tahoma"/>
          <w:sz w:val="24"/>
          <w:szCs w:val="24"/>
        </w:rPr>
        <w:t xml:space="preserve"> Defendants. It is against this Court of Appeal judgment of 17</w:t>
      </w:r>
      <w:r w:rsidR="0027770C" w:rsidRPr="00F97E30">
        <w:rPr>
          <w:rFonts w:ascii="Tahoma" w:hAnsi="Tahoma" w:cs="Tahoma"/>
          <w:sz w:val="24"/>
          <w:szCs w:val="24"/>
          <w:vertAlign w:val="superscript"/>
        </w:rPr>
        <w:t>th</w:t>
      </w:r>
      <w:r w:rsidR="0027770C" w:rsidRPr="00F97E30">
        <w:rPr>
          <w:rFonts w:ascii="Tahoma" w:hAnsi="Tahoma" w:cs="Tahoma"/>
          <w:sz w:val="24"/>
          <w:szCs w:val="24"/>
        </w:rPr>
        <w:t xml:space="preserve"> December 2015 that this appeal has been filed and hence this rendition.</w:t>
      </w:r>
    </w:p>
    <w:p w:rsidR="004B16B8" w:rsidRPr="00F97E30" w:rsidRDefault="004B16B8" w:rsidP="00D477FE">
      <w:pPr>
        <w:spacing w:line="360" w:lineRule="auto"/>
        <w:jc w:val="both"/>
        <w:rPr>
          <w:rFonts w:ascii="Tahoma" w:hAnsi="Tahoma" w:cs="Tahoma"/>
          <w:b/>
          <w:sz w:val="24"/>
          <w:szCs w:val="24"/>
        </w:rPr>
      </w:pPr>
      <w:r w:rsidRPr="00F97E30">
        <w:rPr>
          <w:rFonts w:ascii="Tahoma" w:hAnsi="Tahoma" w:cs="Tahoma"/>
          <w:b/>
          <w:sz w:val="24"/>
          <w:szCs w:val="24"/>
        </w:rPr>
        <w:t>PLAINTIFFS WRIT AT THE HIGH COURT AGAINST THE DEFENDANTS</w:t>
      </w:r>
    </w:p>
    <w:p w:rsidR="003315BA" w:rsidRPr="00F97E30" w:rsidRDefault="004B16B8" w:rsidP="00D477FE">
      <w:pPr>
        <w:spacing w:line="360" w:lineRule="auto"/>
        <w:jc w:val="both"/>
        <w:rPr>
          <w:rFonts w:ascii="Tahoma" w:hAnsi="Tahoma" w:cs="Tahoma"/>
          <w:sz w:val="24"/>
          <w:szCs w:val="24"/>
        </w:rPr>
      </w:pPr>
      <w:r w:rsidRPr="00F97E30">
        <w:rPr>
          <w:rFonts w:ascii="Tahoma" w:hAnsi="Tahoma" w:cs="Tahoma"/>
          <w:sz w:val="24"/>
          <w:szCs w:val="24"/>
        </w:rPr>
        <w:t xml:space="preserve">Initially, the </w:t>
      </w:r>
      <w:r w:rsidR="00AD7394" w:rsidRPr="00F97E30">
        <w:rPr>
          <w:rFonts w:ascii="Tahoma" w:hAnsi="Tahoma" w:cs="Tahoma"/>
          <w:sz w:val="24"/>
          <w:szCs w:val="24"/>
        </w:rPr>
        <w:t>Plaintiffs</w:t>
      </w:r>
      <w:r w:rsidRPr="00F97E30">
        <w:rPr>
          <w:rFonts w:ascii="Tahoma" w:hAnsi="Tahoma" w:cs="Tahoma"/>
          <w:sz w:val="24"/>
          <w:szCs w:val="24"/>
        </w:rPr>
        <w:t xml:space="preserve"> </w:t>
      </w:r>
      <w:r w:rsidR="00C2354F" w:rsidRPr="00F97E30">
        <w:rPr>
          <w:rFonts w:ascii="Tahoma" w:hAnsi="Tahoma" w:cs="Tahoma"/>
          <w:sz w:val="24"/>
          <w:szCs w:val="24"/>
        </w:rPr>
        <w:t xml:space="preserve">herein commenced an action in the High Court, Accra Suit No. BFS/22/06 on 10/3/2006 against the </w:t>
      </w:r>
      <w:r w:rsidR="003315BA" w:rsidRPr="00F97E30">
        <w:rPr>
          <w:rFonts w:ascii="Tahoma" w:hAnsi="Tahoma" w:cs="Tahoma"/>
          <w:sz w:val="24"/>
          <w:szCs w:val="24"/>
        </w:rPr>
        <w:t xml:space="preserve">following Defendants as </w:t>
      </w:r>
      <w:proofErr w:type="gramStart"/>
      <w:r w:rsidR="003315BA" w:rsidRPr="00F97E30">
        <w:rPr>
          <w:rFonts w:ascii="Tahoma" w:hAnsi="Tahoma" w:cs="Tahoma"/>
          <w:sz w:val="24"/>
          <w:szCs w:val="24"/>
        </w:rPr>
        <w:t>follows:-</w:t>
      </w:r>
      <w:proofErr w:type="gramEnd"/>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Eastern Alloys Co. Ltd</w:t>
      </w:r>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r>
      <w:r w:rsidR="00017095" w:rsidRPr="00F97E30">
        <w:rPr>
          <w:rFonts w:ascii="Tahoma" w:hAnsi="Tahoma" w:cs="Tahoma"/>
          <w:sz w:val="24"/>
          <w:szCs w:val="24"/>
        </w:rPr>
        <w:t>Michael</w:t>
      </w:r>
      <w:r w:rsidRPr="00F97E30">
        <w:rPr>
          <w:rFonts w:ascii="Tahoma" w:hAnsi="Tahoma" w:cs="Tahoma"/>
          <w:sz w:val="24"/>
          <w:szCs w:val="24"/>
        </w:rPr>
        <w:t xml:space="preserve"> Tetteh</w:t>
      </w:r>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3.</w:t>
      </w:r>
      <w:r w:rsidRPr="00F97E30">
        <w:rPr>
          <w:rFonts w:ascii="Tahoma" w:hAnsi="Tahoma" w:cs="Tahoma"/>
          <w:sz w:val="24"/>
          <w:szCs w:val="24"/>
        </w:rPr>
        <w:tab/>
        <w:t xml:space="preserve">Jonas </w:t>
      </w:r>
      <w:proofErr w:type="spellStart"/>
      <w:r w:rsidRPr="00F97E30">
        <w:rPr>
          <w:rFonts w:ascii="Tahoma" w:hAnsi="Tahoma" w:cs="Tahoma"/>
          <w:sz w:val="24"/>
          <w:szCs w:val="24"/>
        </w:rPr>
        <w:t>Akwensivie</w:t>
      </w:r>
      <w:proofErr w:type="spellEnd"/>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4.</w:t>
      </w:r>
      <w:r w:rsidRPr="00F97E30">
        <w:rPr>
          <w:rFonts w:ascii="Tahoma" w:hAnsi="Tahoma" w:cs="Tahoma"/>
          <w:sz w:val="24"/>
          <w:szCs w:val="24"/>
        </w:rPr>
        <w:tab/>
        <w:t xml:space="preserve">Ebenezer </w:t>
      </w:r>
      <w:proofErr w:type="spellStart"/>
      <w:r w:rsidRPr="00F97E30">
        <w:rPr>
          <w:rFonts w:ascii="Tahoma" w:hAnsi="Tahoma" w:cs="Tahoma"/>
          <w:sz w:val="24"/>
          <w:szCs w:val="24"/>
        </w:rPr>
        <w:t>Dzah</w:t>
      </w:r>
      <w:proofErr w:type="spellEnd"/>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5.</w:t>
      </w:r>
      <w:r w:rsidRPr="00F97E30">
        <w:rPr>
          <w:rFonts w:ascii="Tahoma" w:hAnsi="Tahoma" w:cs="Tahoma"/>
          <w:sz w:val="24"/>
          <w:szCs w:val="24"/>
        </w:rPr>
        <w:tab/>
        <w:t xml:space="preserve">Theodore Tetteh </w:t>
      </w:r>
    </w:p>
    <w:p w:rsidR="003315BA" w:rsidRPr="00F97E30" w:rsidRDefault="003315BA" w:rsidP="00017095">
      <w:pPr>
        <w:spacing w:line="360" w:lineRule="auto"/>
        <w:ind w:firstLine="720"/>
        <w:jc w:val="both"/>
        <w:rPr>
          <w:rFonts w:ascii="Tahoma" w:hAnsi="Tahoma" w:cs="Tahoma"/>
          <w:sz w:val="24"/>
          <w:szCs w:val="24"/>
        </w:rPr>
      </w:pPr>
      <w:r w:rsidRPr="00F97E30">
        <w:rPr>
          <w:rFonts w:ascii="Tahoma" w:hAnsi="Tahoma" w:cs="Tahoma"/>
          <w:sz w:val="24"/>
          <w:szCs w:val="24"/>
        </w:rPr>
        <w:t>6.</w:t>
      </w:r>
      <w:r w:rsidRPr="00F97E30">
        <w:rPr>
          <w:rFonts w:ascii="Tahoma" w:hAnsi="Tahoma" w:cs="Tahoma"/>
          <w:sz w:val="24"/>
          <w:szCs w:val="24"/>
        </w:rPr>
        <w:tab/>
        <w:t>Felicia Tetteh</w:t>
      </w:r>
    </w:p>
    <w:p w:rsidR="004B16B8" w:rsidRPr="00F97E30" w:rsidRDefault="00017095" w:rsidP="00D477FE">
      <w:pPr>
        <w:spacing w:line="360" w:lineRule="auto"/>
        <w:jc w:val="both"/>
        <w:rPr>
          <w:rFonts w:ascii="Tahoma" w:hAnsi="Tahoma" w:cs="Tahoma"/>
          <w:sz w:val="24"/>
          <w:szCs w:val="24"/>
        </w:rPr>
      </w:pPr>
      <w:r w:rsidRPr="00F97E30">
        <w:rPr>
          <w:rFonts w:ascii="Tahoma" w:hAnsi="Tahoma" w:cs="Tahoma"/>
          <w:sz w:val="24"/>
          <w:szCs w:val="24"/>
        </w:rPr>
        <w:t>and in</w:t>
      </w:r>
      <w:r w:rsidR="00C2354F" w:rsidRPr="00F97E30">
        <w:rPr>
          <w:rFonts w:ascii="Tahoma" w:hAnsi="Tahoma" w:cs="Tahoma"/>
          <w:sz w:val="24"/>
          <w:szCs w:val="24"/>
        </w:rPr>
        <w:t xml:space="preserve"> which the following reliefs were </w:t>
      </w:r>
      <w:proofErr w:type="gramStart"/>
      <w:r w:rsidR="00C2354F" w:rsidRPr="00F97E30">
        <w:rPr>
          <w:rFonts w:ascii="Tahoma" w:hAnsi="Tahoma" w:cs="Tahoma"/>
          <w:sz w:val="24"/>
          <w:szCs w:val="24"/>
        </w:rPr>
        <w:t>claimed:-</w:t>
      </w:r>
      <w:proofErr w:type="gramEnd"/>
    </w:p>
    <w:p w:rsidR="00CF40A5" w:rsidRPr="00F97E30" w:rsidRDefault="00CF40A5" w:rsidP="00CF40A5">
      <w:pPr>
        <w:spacing w:line="360" w:lineRule="auto"/>
        <w:ind w:left="72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Jointly and severally against all the Defendants for the recovery of the sum of ¢3,187,518,414.00 being the outstanding balance of the EDIF loan given to 1</w:t>
      </w:r>
      <w:r w:rsidRPr="00F97E30">
        <w:rPr>
          <w:rFonts w:ascii="Tahoma" w:hAnsi="Tahoma" w:cs="Tahoma"/>
          <w:sz w:val="24"/>
          <w:szCs w:val="24"/>
          <w:vertAlign w:val="superscript"/>
        </w:rPr>
        <w:t>st</w:t>
      </w:r>
      <w:r w:rsidRPr="00F97E30">
        <w:rPr>
          <w:rFonts w:ascii="Tahoma" w:hAnsi="Tahoma" w:cs="Tahoma"/>
          <w:sz w:val="24"/>
          <w:szCs w:val="24"/>
        </w:rPr>
        <w:t xml:space="preserve"> Defendant, which 1</w:t>
      </w:r>
      <w:r w:rsidRPr="00F97E30">
        <w:rPr>
          <w:rFonts w:ascii="Tahoma" w:hAnsi="Tahoma" w:cs="Tahoma"/>
          <w:sz w:val="24"/>
          <w:szCs w:val="24"/>
          <w:vertAlign w:val="superscript"/>
        </w:rPr>
        <w:t>st</w:t>
      </w:r>
      <w:r w:rsidRPr="00F97E30">
        <w:rPr>
          <w:rFonts w:ascii="Tahoma" w:hAnsi="Tahoma" w:cs="Tahoma"/>
          <w:sz w:val="24"/>
          <w:szCs w:val="24"/>
        </w:rPr>
        <w:t xml:space="preserve"> Defendant has failed or refused to repay as of 31/12/2005.</w:t>
      </w:r>
    </w:p>
    <w:p w:rsidR="00CF40A5" w:rsidRPr="00F97E30" w:rsidRDefault="00CF40A5" w:rsidP="00CF40A5">
      <w:pPr>
        <w:spacing w:line="360" w:lineRule="auto"/>
        <w:ind w:left="720" w:hanging="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t>The recovery from the Defendants jointly and severally of the sum of ¢427,709,841.52 being the outstanding balance of the short-term loan given to Defendant, which 1</w:t>
      </w:r>
      <w:r w:rsidRPr="00F97E30">
        <w:rPr>
          <w:rFonts w:ascii="Tahoma" w:hAnsi="Tahoma" w:cs="Tahoma"/>
          <w:sz w:val="24"/>
          <w:szCs w:val="24"/>
          <w:vertAlign w:val="superscript"/>
        </w:rPr>
        <w:t>st</w:t>
      </w:r>
      <w:r w:rsidRPr="00F97E30">
        <w:rPr>
          <w:rFonts w:ascii="Tahoma" w:hAnsi="Tahoma" w:cs="Tahoma"/>
          <w:sz w:val="24"/>
          <w:szCs w:val="24"/>
        </w:rPr>
        <w:t xml:space="preserve"> Defendant has failed or refused to repay as of 31/12/2005.</w:t>
      </w:r>
    </w:p>
    <w:p w:rsidR="00CF40A5" w:rsidRPr="00F97E30" w:rsidRDefault="00CF40A5" w:rsidP="00CF40A5">
      <w:pPr>
        <w:spacing w:line="360" w:lineRule="auto"/>
        <w:ind w:left="720" w:hanging="720"/>
        <w:jc w:val="both"/>
        <w:rPr>
          <w:rFonts w:ascii="Tahoma" w:hAnsi="Tahoma" w:cs="Tahoma"/>
          <w:sz w:val="24"/>
          <w:szCs w:val="24"/>
        </w:rPr>
      </w:pPr>
      <w:r w:rsidRPr="00F97E30">
        <w:rPr>
          <w:rFonts w:ascii="Tahoma" w:hAnsi="Tahoma" w:cs="Tahoma"/>
          <w:sz w:val="24"/>
          <w:szCs w:val="24"/>
        </w:rPr>
        <w:t>3.</w:t>
      </w:r>
      <w:r w:rsidRPr="00F97E30">
        <w:rPr>
          <w:rFonts w:ascii="Tahoma" w:hAnsi="Tahoma" w:cs="Tahoma"/>
          <w:sz w:val="24"/>
          <w:szCs w:val="24"/>
        </w:rPr>
        <w:tab/>
        <w:t>Interest on the EDIF loan at the agreed rate of 15% from 31/12/2005 to the day of final payment.</w:t>
      </w:r>
    </w:p>
    <w:p w:rsidR="00CF40A5" w:rsidRPr="00F97E30" w:rsidRDefault="00CF40A5" w:rsidP="00CF40A5">
      <w:pPr>
        <w:spacing w:line="360" w:lineRule="auto"/>
        <w:ind w:left="720" w:hanging="720"/>
        <w:jc w:val="both"/>
        <w:rPr>
          <w:rFonts w:ascii="Tahoma" w:hAnsi="Tahoma" w:cs="Tahoma"/>
          <w:sz w:val="24"/>
          <w:szCs w:val="24"/>
        </w:rPr>
      </w:pPr>
      <w:r w:rsidRPr="00F97E30">
        <w:rPr>
          <w:rFonts w:ascii="Tahoma" w:hAnsi="Tahoma" w:cs="Tahoma"/>
          <w:sz w:val="24"/>
          <w:szCs w:val="24"/>
        </w:rPr>
        <w:lastRenderedPageBreak/>
        <w:t>4.</w:t>
      </w:r>
      <w:r w:rsidRPr="00F97E30">
        <w:rPr>
          <w:rFonts w:ascii="Tahoma" w:hAnsi="Tahoma" w:cs="Tahoma"/>
          <w:sz w:val="24"/>
          <w:szCs w:val="24"/>
        </w:rPr>
        <w:tab/>
        <w:t>Interest on the short-term loan at the agreed rate of 28% per annum from 31/12/2005 to the day of final payment.</w:t>
      </w:r>
    </w:p>
    <w:p w:rsidR="00CF40A5" w:rsidRPr="00F97E30" w:rsidRDefault="00CF40A5" w:rsidP="00CF40A5">
      <w:pPr>
        <w:spacing w:line="360" w:lineRule="auto"/>
        <w:ind w:left="720" w:hanging="720"/>
        <w:jc w:val="both"/>
        <w:rPr>
          <w:rFonts w:ascii="Tahoma" w:hAnsi="Tahoma" w:cs="Tahoma"/>
          <w:sz w:val="24"/>
          <w:szCs w:val="24"/>
        </w:rPr>
      </w:pPr>
      <w:r w:rsidRPr="00F97E30">
        <w:rPr>
          <w:rFonts w:ascii="Tahoma" w:hAnsi="Tahoma" w:cs="Tahoma"/>
          <w:sz w:val="24"/>
          <w:szCs w:val="24"/>
        </w:rPr>
        <w:t>5.</w:t>
      </w:r>
      <w:r w:rsidRPr="00F97E30">
        <w:rPr>
          <w:rFonts w:ascii="Tahoma" w:hAnsi="Tahoma" w:cs="Tahoma"/>
          <w:sz w:val="24"/>
          <w:szCs w:val="24"/>
        </w:rPr>
        <w:tab/>
        <w:t>Further or in the alternative an order for the judicial sale of the property mortgaged or charged to Plaintiff as security for the debt to satisfy the debt.</w:t>
      </w:r>
    </w:p>
    <w:p w:rsidR="00D973A8" w:rsidRPr="00F97E30" w:rsidRDefault="00D362BF" w:rsidP="00D477FE">
      <w:pPr>
        <w:spacing w:line="360" w:lineRule="auto"/>
        <w:jc w:val="both"/>
        <w:rPr>
          <w:rFonts w:ascii="Tahoma" w:hAnsi="Tahoma" w:cs="Tahoma"/>
          <w:sz w:val="24"/>
          <w:szCs w:val="24"/>
        </w:rPr>
      </w:pPr>
      <w:r w:rsidRPr="00F97E30">
        <w:rPr>
          <w:rFonts w:ascii="Tahoma" w:hAnsi="Tahoma" w:cs="Tahoma"/>
          <w:sz w:val="24"/>
          <w:szCs w:val="24"/>
        </w:rPr>
        <w:t>D</w:t>
      </w:r>
      <w:r w:rsidR="00D973A8" w:rsidRPr="00F97E30">
        <w:rPr>
          <w:rFonts w:ascii="Tahoma" w:hAnsi="Tahoma" w:cs="Tahoma"/>
          <w:sz w:val="24"/>
          <w:szCs w:val="24"/>
        </w:rPr>
        <w:t xml:space="preserve">ue to the complex nature of the facts of this case, we deem it appropriate to set out the facts as per the rendition of same contained in the judgment of </w:t>
      </w:r>
      <w:proofErr w:type="spellStart"/>
      <w:r w:rsidR="00D973A8" w:rsidRPr="00F97E30">
        <w:rPr>
          <w:rFonts w:ascii="Tahoma" w:hAnsi="Tahoma" w:cs="Tahoma"/>
          <w:sz w:val="24"/>
          <w:szCs w:val="24"/>
        </w:rPr>
        <w:t>Korbieh</w:t>
      </w:r>
      <w:proofErr w:type="spellEnd"/>
      <w:r w:rsidR="00D973A8" w:rsidRPr="00F97E30">
        <w:rPr>
          <w:rFonts w:ascii="Tahoma" w:hAnsi="Tahoma" w:cs="Tahoma"/>
          <w:sz w:val="24"/>
          <w:szCs w:val="24"/>
        </w:rPr>
        <w:t xml:space="preserve"> JA, speaking on behalf of the Court of Appeal, when he </w:t>
      </w:r>
      <w:proofErr w:type="spellStart"/>
      <w:r w:rsidR="00E072F0" w:rsidRPr="00F97E30">
        <w:rPr>
          <w:rFonts w:ascii="Tahoma" w:hAnsi="Tahoma" w:cs="Tahoma"/>
          <w:sz w:val="24"/>
          <w:szCs w:val="24"/>
        </w:rPr>
        <w:t>summarised</w:t>
      </w:r>
      <w:proofErr w:type="spellEnd"/>
      <w:r w:rsidR="00D973A8" w:rsidRPr="00F97E30">
        <w:rPr>
          <w:rFonts w:ascii="Tahoma" w:hAnsi="Tahoma" w:cs="Tahoma"/>
          <w:sz w:val="24"/>
          <w:szCs w:val="24"/>
        </w:rPr>
        <w:t xml:space="preserve"> the facts as </w:t>
      </w:r>
      <w:proofErr w:type="gramStart"/>
      <w:r w:rsidR="00D973A8" w:rsidRPr="00F97E30">
        <w:rPr>
          <w:rFonts w:ascii="Tahoma" w:hAnsi="Tahoma" w:cs="Tahoma"/>
          <w:sz w:val="24"/>
          <w:szCs w:val="24"/>
        </w:rPr>
        <w:t>follows:-</w:t>
      </w:r>
      <w:proofErr w:type="gramEnd"/>
    </w:p>
    <w:p w:rsidR="00BF68FE" w:rsidRPr="00F97E30" w:rsidRDefault="00E072F0" w:rsidP="00D477FE">
      <w:pPr>
        <w:spacing w:line="360" w:lineRule="auto"/>
        <w:jc w:val="both"/>
        <w:rPr>
          <w:rFonts w:ascii="Tahoma" w:hAnsi="Tahoma" w:cs="Tahoma"/>
          <w:b/>
          <w:sz w:val="24"/>
          <w:szCs w:val="24"/>
        </w:rPr>
      </w:pPr>
      <w:r w:rsidRPr="00F97E30">
        <w:rPr>
          <w:rFonts w:ascii="Tahoma" w:hAnsi="Tahoma" w:cs="Tahoma"/>
          <w:b/>
          <w:sz w:val="24"/>
          <w:szCs w:val="24"/>
        </w:rPr>
        <w:t>FACTS OF THE CASE</w:t>
      </w:r>
    </w:p>
    <w:p w:rsidR="0091657F" w:rsidRPr="00F97E30" w:rsidRDefault="00E94791" w:rsidP="00E94791">
      <w:pPr>
        <w:spacing w:line="360" w:lineRule="auto"/>
        <w:ind w:left="720"/>
        <w:jc w:val="both"/>
        <w:rPr>
          <w:rFonts w:ascii="Tahoma" w:hAnsi="Tahoma" w:cs="Tahoma"/>
          <w:sz w:val="24"/>
          <w:szCs w:val="24"/>
        </w:rPr>
      </w:pPr>
      <w:r w:rsidRPr="00F97E30">
        <w:rPr>
          <w:rFonts w:ascii="Tahoma" w:hAnsi="Tahoma" w:cs="Tahoma"/>
          <w:sz w:val="24"/>
          <w:szCs w:val="24"/>
        </w:rPr>
        <w:t>“</w:t>
      </w:r>
      <w:r w:rsidR="00430989" w:rsidRPr="00F97E30">
        <w:rPr>
          <w:rFonts w:ascii="Tahoma" w:hAnsi="Tahoma" w:cs="Tahoma"/>
          <w:sz w:val="24"/>
          <w:szCs w:val="24"/>
        </w:rPr>
        <w:t xml:space="preserve">The defendants having failed to file a statement of </w:t>
      </w:r>
      <w:proofErr w:type="spellStart"/>
      <w:r w:rsidR="00430989" w:rsidRPr="00F97E30">
        <w:rPr>
          <w:rFonts w:ascii="Tahoma" w:hAnsi="Tahoma" w:cs="Tahoma"/>
          <w:sz w:val="24"/>
          <w:szCs w:val="24"/>
        </w:rPr>
        <w:t>defence</w:t>
      </w:r>
      <w:proofErr w:type="spellEnd"/>
      <w:r w:rsidR="00430989" w:rsidRPr="00F97E30">
        <w:rPr>
          <w:rFonts w:ascii="Tahoma" w:hAnsi="Tahoma" w:cs="Tahoma"/>
          <w:sz w:val="24"/>
          <w:szCs w:val="24"/>
        </w:rPr>
        <w:t xml:space="preserve">, the Plaintiff applied for and obtained a judgment in default of </w:t>
      </w:r>
      <w:proofErr w:type="spellStart"/>
      <w:r w:rsidR="00430989" w:rsidRPr="00F97E30">
        <w:rPr>
          <w:rFonts w:ascii="Tahoma" w:hAnsi="Tahoma" w:cs="Tahoma"/>
          <w:sz w:val="24"/>
          <w:szCs w:val="24"/>
        </w:rPr>
        <w:t>defence</w:t>
      </w:r>
      <w:proofErr w:type="spellEnd"/>
      <w:r w:rsidR="00430989" w:rsidRPr="00F97E30">
        <w:rPr>
          <w:rFonts w:ascii="Tahoma" w:hAnsi="Tahoma" w:cs="Tahoma"/>
          <w:sz w:val="24"/>
          <w:szCs w:val="24"/>
        </w:rPr>
        <w:t xml:space="preserve">. The learned trial Judge entered judgment in the sum of ¢4,055,763,059.00 plus “interest on the said sum in accordance with C.I. 52” against the defendants. The plaintiff filed an entry of judgment in the sum of ¢4,252,888,145.26; or </w:t>
      </w:r>
      <w:r w:rsidR="00430989" w:rsidRPr="00F97E30">
        <w:rPr>
          <w:rFonts w:ascii="Tahoma" w:hAnsi="Tahoma" w:cs="Tahoma"/>
          <w:b/>
          <w:sz w:val="24"/>
          <w:szCs w:val="24"/>
        </w:rPr>
        <w:t>in the alternative an order for the judicial sale of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defendant’s factory premises</w:t>
      </w:r>
      <w:r w:rsidR="00430989" w:rsidRPr="00F97E30">
        <w:rPr>
          <w:rFonts w:ascii="Tahoma" w:hAnsi="Tahoma" w:cs="Tahoma"/>
          <w:sz w:val="24"/>
          <w:szCs w:val="24"/>
        </w:rPr>
        <w:t xml:space="preserve">. The defendants then applied for a stay of execution and to be allowed to pay back the judgment debt in installments. Apparently while this application was pending the plaintiff filed a </w:t>
      </w:r>
      <w:proofErr w:type="spellStart"/>
      <w:r w:rsidR="00430989" w:rsidRPr="00F97E30">
        <w:rPr>
          <w:rFonts w:ascii="Tahoma" w:hAnsi="Tahoma" w:cs="Tahoma"/>
          <w:sz w:val="24"/>
          <w:szCs w:val="24"/>
        </w:rPr>
        <w:t>precipe</w:t>
      </w:r>
      <w:proofErr w:type="spellEnd"/>
      <w:r w:rsidR="00430989" w:rsidRPr="00F97E30">
        <w:rPr>
          <w:rFonts w:ascii="Tahoma" w:hAnsi="Tahoma" w:cs="Tahoma"/>
          <w:sz w:val="24"/>
          <w:szCs w:val="24"/>
        </w:rPr>
        <w:t xml:space="preserve"> to seal a writ of Fieri Facias (</w:t>
      </w:r>
      <w:proofErr w:type="spellStart"/>
      <w:proofErr w:type="gramStart"/>
      <w:r w:rsidR="00430989" w:rsidRPr="00F97E30">
        <w:rPr>
          <w:rFonts w:ascii="Tahoma" w:hAnsi="Tahoma" w:cs="Tahoma"/>
          <w:sz w:val="24"/>
          <w:szCs w:val="24"/>
        </w:rPr>
        <w:t>Fi.Fa</w:t>
      </w:r>
      <w:proofErr w:type="spellEnd"/>
      <w:proofErr w:type="gramEnd"/>
      <w:r w:rsidR="006A0B91" w:rsidRPr="00F97E30">
        <w:rPr>
          <w:rFonts w:ascii="Tahoma" w:hAnsi="Tahoma" w:cs="Tahoma"/>
          <w:sz w:val="24"/>
          <w:szCs w:val="24"/>
        </w:rPr>
        <w:t>) directed</w:t>
      </w:r>
      <w:r w:rsidR="00430989" w:rsidRPr="00F97E30">
        <w:rPr>
          <w:rFonts w:ascii="Tahoma" w:hAnsi="Tahoma" w:cs="Tahoma"/>
          <w:sz w:val="24"/>
          <w:szCs w:val="24"/>
        </w:rPr>
        <w:t xml:space="preserve"> at the deputy sheriff of the </w:t>
      </w:r>
      <w:r w:rsidR="006A0B91" w:rsidRPr="00F97E30">
        <w:rPr>
          <w:rFonts w:ascii="Tahoma" w:hAnsi="Tahoma" w:cs="Tahoma"/>
          <w:sz w:val="24"/>
          <w:szCs w:val="24"/>
        </w:rPr>
        <w:t>High Court</w:t>
      </w:r>
      <w:r w:rsidR="00430989" w:rsidRPr="00F97E30">
        <w:rPr>
          <w:rFonts w:ascii="Tahoma" w:hAnsi="Tahoma" w:cs="Tahoma"/>
          <w:sz w:val="24"/>
          <w:szCs w:val="24"/>
        </w:rPr>
        <w:t xml:space="preserve"> to attach the following properties of the judgment debtors: </w:t>
      </w:r>
      <w:r w:rsidR="00430989" w:rsidRPr="00F97E30">
        <w:rPr>
          <w:rFonts w:ascii="Tahoma" w:hAnsi="Tahoma" w:cs="Tahoma"/>
          <w:b/>
          <w:sz w:val="24"/>
          <w:szCs w:val="24"/>
        </w:rPr>
        <w:t>the factory premises of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 company, the plants and machinery of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 company and the properties of the directors of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 company. In the result </w:t>
      </w:r>
      <w:proofErr w:type="gramStart"/>
      <w:r w:rsidR="00430989" w:rsidRPr="00F97E30">
        <w:rPr>
          <w:rFonts w:ascii="Tahoma" w:hAnsi="Tahoma" w:cs="Tahoma"/>
          <w:b/>
          <w:sz w:val="24"/>
          <w:szCs w:val="24"/>
        </w:rPr>
        <w:t>only</w:t>
      </w:r>
      <w:proofErr w:type="gramEnd"/>
      <w:r w:rsidR="00430989" w:rsidRPr="00F97E30">
        <w:rPr>
          <w:rFonts w:ascii="Tahoma" w:hAnsi="Tahoma" w:cs="Tahoma"/>
          <w:b/>
          <w:sz w:val="24"/>
          <w:szCs w:val="24"/>
        </w:rPr>
        <w:t xml:space="preserve"> the factory premises of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 company was attached on an application made for an order of reserved price of that property.</w:t>
      </w:r>
      <w:r w:rsidR="00430989" w:rsidRPr="00F97E30">
        <w:rPr>
          <w:rFonts w:ascii="Tahoma" w:hAnsi="Tahoma" w:cs="Tahoma"/>
          <w:sz w:val="24"/>
          <w:szCs w:val="24"/>
        </w:rPr>
        <w:t xml:space="preserve"> The forced reserved price was given as GH¢2,985,701.00. In the </w:t>
      </w:r>
      <w:proofErr w:type="spellStart"/>
      <w:r w:rsidR="00430989" w:rsidRPr="00F97E30">
        <w:rPr>
          <w:rFonts w:ascii="Tahoma" w:hAnsi="Tahoma" w:cs="Tahoma"/>
          <w:sz w:val="24"/>
          <w:szCs w:val="24"/>
        </w:rPr>
        <w:t>mean time</w:t>
      </w:r>
      <w:proofErr w:type="spellEnd"/>
      <w:r w:rsidR="00430989" w:rsidRPr="00F97E30">
        <w:rPr>
          <w:rFonts w:ascii="Tahoma" w:hAnsi="Tahoma" w:cs="Tahoma"/>
          <w:sz w:val="24"/>
          <w:szCs w:val="24"/>
        </w:rPr>
        <w:t xml:space="preserve"> the trial court granted the motion for stay of execution and payment by installment adding that the usual default </w:t>
      </w:r>
      <w:r w:rsidR="0091657F" w:rsidRPr="00F97E30">
        <w:rPr>
          <w:rFonts w:ascii="Tahoma" w:hAnsi="Tahoma" w:cs="Tahoma"/>
          <w:sz w:val="24"/>
          <w:szCs w:val="24"/>
        </w:rPr>
        <w:t xml:space="preserve">clause applied. </w:t>
      </w:r>
    </w:p>
    <w:p w:rsidR="00924165" w:rsidRPr="00F97E30" w:rsidRDefault="0091657F" w:rsidP="00E94791">
      <w:pPr>
        <w:spacing w:line="360" w:lineRule="auto"/>
        <w:ind w:left="720"/>
        <w:jc w:val="both"/>
        <w:rPr>
          <w:rFonts w:ascii="Tahoma" w:hAnsi="Tahoma" w:cs="Tahoma"/>
          <w:sz w:val="24"/>
          <w:szCs w:val="24"/>
        </w:rPr>
      </w:pPr>
      <w:r w:rsidRPr="00F97E30">
        <w:rPr>
          <w:rFonts w:ascii="Tahoma" w:hAnsi="Tahoma" w:cs="Tahoma"/>
          <w:sz w:val="24"/>
          <w:szCs w:val="24"/>
        </w:rPr>
        <w:lastRenderedPageBreak/>
        <w:t>On the 13/9/2011</w:t>
      </w:r>
      <w:r w:rsidR="00430989" w:rsidRPr="00F97E30">
        <w:rPr>
          <w:rFonts w:ascii="Tahoma" w:hAnsi="Tahoma" w:cs="Tahoma"/>
          <w:sz w:val="24"/>
          <w:szCs w:val="24"/>
        </w:rPr>
        <w:t xml:space="preserve">, the trial court ordered that “the Defendant’s property attached in execution of the judgment of this court shall now be sold by public auction at a </w:t>
      </w:r>
      <w:proofErr w:type="gramStart"/>
      <w:r w:rsidR="00430989" w:rsidRPr="00F97E30">
        <w:rPr>
          <w:rFonts w:ascii="Tahoma" w:hAnsi="Tahoma" w:cs="Tahoma"/>
          <w:sz w:val="24"/>
          <w:szCs w:val="24"/>
        </w:rPr>
        <w:t>price  not</w:t>
      </w:r>
      <w:proofErr w:type="gramEnd"/>
      <w:r w:rsidR="00430989" w:rsidRPr="00F97E30">
        <w:rPr>
          <w:rFonts w:ascii="Tahoma" w:hAnsi="Tahoma" w:cs="Tahoma"/>
          <w:sz w:val="24"/>
          <w:szCs w:val="24"/>
        </w:rPr>
        <w:t xml:space="preserve"> less than GH¢2,104,706.00” which had followed an earlier application to reduce the forced sale price since the earlier forced sale price failed to attract any buyer. </w:t>
      </w:r>
      <w:r w:rsidR="00430989" w:rsidRPr="00F97E30">
        <w:rPr>
          <w:rFonts w:ascii="Tahoma" w:hAnsi="Tahoma" w:cs="Tahoma"/>
          <w:b/>
          <w:sz w:val="24"/>
          <w:szCs w:val="24"/>
        </w:rPr>
        <w:t>After several attempts by the defendants to stay further execution of the judgment had failed the attached property was sold by public auction to the 2</w:t>
      </w:r>
      <w:r w:rsidR="00430989" w:rsidRPr="00F97E30">
        <w:rPr>
          <w:rFonts w:ascii="Tahoma" w:hAnsi="Tahoma" w:cs="Tahoma"/>
          <w:b/>
          <w:sz w:val="24"/>
          <w:szCs w:val="24"/>
          <w:vertAlign w:val="superscript"/>
        </w:rPr>
        <w:t>nd</w:t>
      </w:r>
      <w:r w:rsidR="00430989" w:rsidRPr="00F97E30">
        <w:rPr>
          <w:rFonts w:ascii="Tahoma" w:hAnsi="Tahoma" w:cs="Tahoma"/>
          <w:b/>
          <w:sz w:val="24"/>
          <w:szCs w:val="24"/>
        </w:rPr>
        <w:t xml:space="preserve"> respondent</w:t>
      </w:r>
      <w:r w:rsidR="00430989" w:rsidRPr="00F97E30">
        <w:rPr>
          <w:rFonts w:ascii="Tahoma" w:hAnsi="Tahoma" w:cs="Tahoma"/>
          <w:sz w:val="24"/>
          <w:szCs w:val="24"/>
        </w:rPr>
        <w:t>. On the 15/2/2012 on the application of the plaintiff, the trial court granted it a writ of possession. Then on the 20/3/2012, the defendants filed a motion to set aside the default judgment, the writ of execution and the sale of the 1</w:t>
      </w:r>
      <w:r w:rsidR="00430989" w:rsidRPr="00F97E30">
        <w:rPr>
          <w:rFonts w:ascii="Tahoma" w:hAnsi="Tahoma" w:cs="Tahoma"/>
          <w:sz w:val="24"/>
          <w:szCs w:val="24"/>
          <w:vertAlign w:val="superscript"/>
        </w:rPr>
        <w:t>st</w:t>
      </w:r>
      <w:r w:rsidR="00430989" w:rsidRPr="00F97E30">
        <w:rPr>
          <w:rFonts w:ascii="Tahoma" w:hAnsi="Tahoma" w:cs="Tahoma"/>
          <w:sz w:val="24"/>
          <w:szCs w:val="24"/>
        </w:rPr>
        <w:t xml:space="preserve"> defendant’s property. </w:t>
      </w:r>
      <w:r w:rsidR="00C619CC" w:rsidRPr="00F97E30">
        <w:rPr>
          <w:rFonts w:ascii="Tahoma" w:hAnsi="Tahoma" w:cs="Tahoma"/>
          <w:sz w:val="24"/>
          <w:szCs w:val="24"/>
        </w:rPr>
        <w:t>“</w:t>
      </w:r>
    </w:p>
    <w:p w:rsidR="00924165" w:rsidRPr="00F97E30" w:rsidRDefault="00924165" w:rsidP="00924165">
      <w:pPr>
        <w:spacing w:line="360" w:lineRule="auto"/>
        <w:jc w:val="both"/>
        <w:rPr>
          <w:rFonts w:ascii="Tahoma" w:hAnsi="Tahoma" w:cs="Tahoma"/>
          <w:sz w:val="24"/>
          <w:szCs w:val="24"/>
        </w:rPr>
      </w:pPr>
      <w:r w:rsidRPr="00F97E30">
        <w:rPr>
          <w:rFonts w:ascii="Tahoma" w:hAnsi="Tahoma" w:cs="Tahoma"/>
          <w:sz w:val="24"/>
          <w:szCs w:val="24"/>
        </w:rPr>
        <w:t>This motion was intitutled as follows:</w:t>
      </w:r>
    </w:p>
    <w:p w:rsidR="00924165" w:rsidRPr="00F97E30" w:rsidRDefault="00924165" w:rsidP="00924165">
      <w:pPr>
        <w:spacing w:line="360" w:lineRule="auto"/>
        <w:ind w:left="5040" w:hanging="4320"/>
        <w:jc w:val="both"/>
        <w:rPr>
          <w:rFonts w:ascii="Tahoma" w:hAnsi="Tahoma" w:cs="Tahoma"/>
          <w:sz w:val="24"/>
          <w:szCs w:val="24"/>
        </w:rPr>
      </w:pPr>
      <w:r w:rsidRPr="00F97E30">
        <w:rPr>
          <w:rFonts w:ascii="Tahoma" w:hAnsi="Tahoma" w:cs="Tahoma"/>
          <w:sz w:val="24"/>
          <w:szCs w:val="24"/>
        </w:rPr>
        <w:t>Ghana Commercial Bank Ltd.      -</w:t>
      </w:r>
      <w:r w:rsidRPr="00F97E30">
        <w:rPr>
          <w:rFonts w:ascii="Tahoma" w:hAnsi="Tahoma" w:cs="Tahoma"/>
          <w:sz w:val="24"/>
          <w:szCs w:val="24"/>
        </w:rPr>
        <w:tab/>
        <w:t>Plaintiff/Judgment-Creditor/1</w:t>
      </w:r>
      <w:r w:rsidRPr="00F97E30">
        <w:rPr>
          <w:rFonts w:ascii="Tahoma" w:hAnsi="Tahoma" w:cs="Tahoma"/>
          <w:sz w:val="24"/>
          <w:szCs w:val="24"/>
          <w:vertAlign w:val="superscript"/>
        </w:rPr>
        <w:t>st</w:t>
      </w:r>
      <w:r w:rsidRPr="00F97E30">
        <w:rPr>
          <w:rFonts w:ascii="Tahoma" w:hAnsi="Tahoma" w:cs="Tahoma"/>
          <w:sz w:val="24"/>
          <w:szCs w:val="24"/>
        </w:rPr>
        <w:t xml:space="preserve"> Respondent</w:t>
      </w:r>
    </w:p>
    <w:p w:rsidR="00924165" w:rsidRPr="00F97E30" w:rsidRDefault="00924165" w:rsidP="00924165">
      <w:pPr>
        <w:spacing w:line="360" w:lineRule="auto"/>
        <w:ind w:firstLine="720"/>
        <w:jc w:val="both"/>
        <w:rPr>
          <w:rFonts w:ascii="Tahoma" w:hAnsi="Tahoma" w:cs="Tahoma"/>
          <w:sz w:val="24"/>
          <w:szCs w:val="24"/>
        </w:rPr>
      </w:pPr>
      <w:proofErr w:type="spellStart"/>
      <w:r w:rsidRPr="00F97E30">
        <w:rPr>
          <w:rFonts w:ascii="Tahoma" w:hAnsi="Tahoma" w:cs="Tahoma"/>
          <w:sz w:val="24"/>
          <w:szCs w:val="24"/>
        </w:rPr>
        <w:t>Vrs</w:t>
      </w:r>
      <w:proofErr w:type="spellEnd"/>
    </w:p>
    <w:p w:rsidR="00924165" w:rsidRPr="00F97E30" w:rsidRDefault="00924165" w:rsidP="00924165">
      <w:pPr>
        <w:spacing w:line="360" w:lineRule="auto"/>
        <w:ind w:firstLine="720"/>
        <w:jc w:val="both"/>
        <w:rPr>
          <w:rFonts w:ascii="Tahoma" w:hAnsi="Tahoma" w:cs="Tahoma"/>
          <w:sz w:val="24"/>
          <w:szCs w:val="24"/>
        </w:rPr>
      </w:pPr>
      <w:r w:rsidRPr="00F97E30">
        <w:rPr>
          <w:rFonts w:ascii="Tahoma" w:hAnsi="Tahoma" w:cs="Tahoma"/>
          <w:sz w:val="24"/>
          <w:szCs w:val="24"/>
        </w:rPr>
        <w:t>Eastern Alloys Co. Ltd. &amp; 5 others -</w:t>
      </w:r>
      <w:r w:rsidRPr="00F97E30">
        <w:rPr>
          <w:rFonts w:ascii="Tahoma" w:hAnsi="Tahoma" w:cs="Tahoma"/>
          <w:sz w:val="24"/>
          <w:szCs w:val="24"/>
        </w:rPr>
        <w:tab/>
        <w:t>Defendants/Judgment/Debtors</w:t>
      </w:r>
    </w:p>
    <w:p w:rsidR="00924165" w:rsidRPr="00F97E30" w:rsidRDefault="00924165" w:rsidP="00924165">
      <w:pPr>
        <w:spacing w:line="360" w:lineRule="auto"/>
        <w:ind w:firstLine="720"/>
        <w:jc w:val="both"/>
        <w:rPr>
          <w:rFonts w:ascii="Tahoma" w:hAnsi="Tahoma" w:cs="Tahoma"/>
          <w:sz w:val="24"/>
          <w:szCs w:val="24"/>
        </w:rPr>
      </w:pP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t>Applicants</w:t>
      </w:r>
    </w:p>
    <w:p w:rsidR="00924165" w:rsidRPr="00F97E30" w:rsidRDefault="00276E2B" w:rsidP="00924165">
      <w:pPr>
        <w:spacing w:line="360" w:lineRule="auto"/>
        <w:ind w:firstLine="720"/>
        <w:jc w:val="both"/>
        <w:rPr>
          <w:rFonts w:ascii="Tahoma" w:hAnsi="Tahoma" w:cs="Tahoma"/>
          <w:sz w:val="24"/>
          <w:szCs w:val="24"/>
        </w:rPr>
      </w:pPr>
      <w:r w:rsidRPr="00F97E30">
        <w:rPr>
          <w:rFonts w:ascii="Tahoma" w:hAnsi="Tahoma" w:cs="Tahoma"/>
          <w:sz w:val="24"/>
          <w:szCs w:val="24"/>
        </w:rPr>
        <w:t>World Prayer Centre</w:t>
      </w:r>
      <w:r w:rsidRPr="00F97E30">
        <w:rPr>
          <w:rFonts w:ascii="Tahoma" w:hAnsi="Tahoma" w:cs="Tahoma"/>
          <w:sz w:val="24"/>
          <w:szCs w:val="24"/>
        </w:rPr>
        <w:tab/>
      </w:r>
      <w:r w:rsidRPr="00F97E30">
        <w:rPr>
          <w:rFonts w:ascii="Tahoma" w:hAnsi="Tahoma" w:cs="Tahoma"/>
          <w:sz w:val="24"/>
          <w:szCs w:val="24"/>
        </w:rPr>
        <w:tab/>
      </w:r>
      <w:r w:rsidR="00924165" w:rsidRPr="00F97E30">
        <w:rPr>
          <w:rFonts w:ascii="Tahoma" w:hAnsi="Tahoma" w:cs="Tahoma"/>
          <w:sz w:val="24"/>
          <w:szCs w:val="24"/>
        </w:rPr>
        <w:t xml:space="preserve">   -</w:t>
      </w:r>
      <w:r w:rsidR="00924165" w:rsidRPr="00F97E30">
        <w:rPr>
          <w:rFonts w:ascii="Tahoma" w:hAnsi="Tahoma" w:cs="Tahoma"/>
          <w:sz w:val="24"/>
          <w:szCs w:val="24"/>
        </w:rPr>
        <w:tab/>
      </w:r>
      <w:r w:rsidRPr="00F97E30">
        <w:rPr>
          <w:rFonts w:ascii="Tahoma" w:hAnsi="Tahoma" w:cs="Tahoma"/>
          <w:sz w:val="24"/>
          <w:szCs w:val="24"/>
        </w:rPr>
        <w:t>2</w:t>
      </w:r>
      <w:r w:rsidRPr="00F97E30">
        <w:rPr>
          <w:rFonts w:ascii="Tahoma" w:hAnsi="Tahoma" w:cs="Tahoma"/>
          <w:sz w:val="24"/>
          <w:szCs w:val="24"/>
          <w:vertAlign w:val="superscript"/>
        </w:rPr>
        <w:t>nd</w:t>
      </w:r>
      <w:r w:rsidRPr="00F97E30">
        <w:rPr>
          <w:rFonts w:ascii="Tahoma" w:hAnsi="Tahoma" w:cs="Tahoma"/>
          <w:sz w:val="24"/>
          <w:szCs w:val="24"/>
        </w:rPr>
        <w:t xml:space="preserve"> Respondent</w:t>
      </w:r>
    </w:p>
    <w:p w:rsidR="00276E2B" w:rsidRPr="00F97E30" w:rsidRDefault="00276E2B" w:rsidP="00924165">
      <w:pPr>
        <w:spacing w:line="360" w:lineRule="auto"/>
        <w:ind w:firstLine="720"/>
        <w:jc w:val="both"/>
        <w:rPr>
          <w:rFonts w:ascii="Tahoma" w:hAnsi="Tahoma" w:cs="Tahoma"/>
          <w:sz w:val="24"/>
          <w:szCs w:val="24"/>
        </w:rPr>
      </w:pPr>
      <w:r w:rsidRPr="00F97E30">
        <w:rPr>
          <w:rFonts w:ascii="Tahoma" w:hAnsi="Tahoma" w:cs="Tahoma"/>
          <w:sz w:val="24"/>
          <w:szCs w:val="24"/>
        </w:rPr>
        <w:t xml:space="preserve">Dela </w:t>
      </w:r>
      <w:proofErr w:type="spellStart"/>
      <w:r w:rsidRPr="00F97E30">
        <w:rPr>
          <w:rFonts w:ascii="Tahoma" w:hAnsi="Tahoma" w:cs="Tahoma"/>
          <w:sz w:val="24"/>
          <w:szCs w:val="24"/>
        </w:rPr>
        <w:t>Akpey</w:t>
      </w:r>
      <w:proofErr w:type="spellEnd"/>
      <w:r w:rsidRPr="00F97E30">
        <w:rPr>
          <w:rFonts w:ascii="Tahoma" w:hAnsi="Tahoma" w:cs="Tahoma"/>
          <w:sz w:val="24"/>
          <w:szCs w:val="24"/>
        </w:rPr>
        <w:tab/>
      </w:r>
      <w:r w:rsidRPr="00F97E30">
        <w:rPr>
          <w:rFonts w:ascii="Tahoma" w:hAnsi="Tahoma" w:cs="Tahoma"/>
          <w:sz w:val="24"/>
          <w:szCs w:val="24"/>
        </w:rPr>
        <w:tab/>
      </w:r>
      <w:r w:rsidRPr="00F97E30">
        <w:rPr>
          <w:rFonts w:ascii="Tahoma" w:hAnsi="Tahoma" w:cs="Tahoma"/>
          <w:sz w:val="24"/>
          <w:szCs w:val="24"/>
        </w:rPr>
        <w:tab/>
      </w:r>
      <w:proofErr w:type="gramStart"/>
      <w:r w:rsidRPr="00F97E30">
        <w:rPr>
          <w:rFonts w:ascii="Tahoma" w:hAnsi="Tahoma" w:cs="Tahoma"/>
          <w:sz w:val="24"/>
          <w:szCs w:val="24"/>
        </w:rPr>
        <w:tab/>
        <w:t xml:space="preserve">  -</w:t>
      </w:r>
      <w:proofErr w:type="gramEnd"/>
      <w:r w:rsidRPr="00F97E30">
        <w:rPr>
          <w:rFonts w:ascii="Tahoma" w:hAnsi="Tahoma" w:cs="Tahoma"/>
          <w:sz w:val="24"/>
          <w:szCs w:val="24"/>
        </w:rPr>
        <w:tab/>
        <w:t>3</w:t>
      </w:r>
      <w:r w:rsidRPr="00F97E30">
        <w:rPr>
          <w:rFonts w:ascii="Tahoma" w:hAnsi="Tahoma" w:cs="Tahoma"/>
          <w:sz w:val="24"/>
          <w:szCs w:val="24"/>
          <w:vertAlign w:val="superscript"/>
        </w:rPr>
        <w:t>rd</w:t>
      </w:r>
      <w:r w:rsidRPr="00F97E30">
        <w:rPr>
          <w:rFonts w:ascii="Tahoma" w:hAnsi="Tahoma" w:cs="Tahoma"/>
          <w:sz w:val="24"/>
          <w:szCs w:val="24"/>
        </w:rPr>
        <w:t xml:space="preserve"> Defendant</w:t>
      </w:r>
    </w:p>
    <w:p w:rsidR="009E046E" w:rsidRPr="00F97E30" w:rsidRDefault="00046B02" w:rsidP="007D0858">
      <w:pPr>
        <w:spacing w:line="360" w:lineRule="auto"/>
        <w:jc w:val="both"/>
        <w:rPr>
          <w:rFonts w:ascii="Tahoma" w:hAnsi="Tahoma" w:cs="Tahoma"/>
          <w:sz w:val="24"/>
          <w:szCs w:val="24"/>
        </w:rPr>
      </w:pPr>
      <w:r w:rsidRPr="00F97E30">
        <w:rPr>
          <w:rFonts w:ascii="Tahoma" w:hAnsi="Tahoma" w:cs="Tahoma"/>
          <w:sz w:val="24"/>
          <w:szCs w:val="24"/>
        </w:rPr>
        <w:t>with suit No. BFS 22/06, but filed on 20</w:t>
      </w:r>
      <w:r w:rsidRPr="00F97E30">
        <w:rPr>
          <w:rFonts w:ascii="Tahoma" w:hAnsi="Tahoma" w:cs="Tahoma"/>
          <w:sz w:val="24"/>
          <w:szCs w:val="24"/>
          <w:vertAlign w:val="superscript"/>
        </w:rPr>
        <w:t>th</w:t>
      </w:r>
      <w:r w:rsidRPr="00F97E30">
        <w:rPr>
          <w:rFonts w:ascii="Tahoma" w:hAnsi="Tahoma" w:cs="Tahoma"/>
          <w:sz w:val="24"/>
          <w:szCs w:val="24"/>
        </w:rPr>
        <w:t xml:space="preserve"> March 2012. It is </w:t>
      </w:r>
      <w:r w:rsidR="00573B03" w:rsidRPr="00F97E30">
        <w:rPr>
          <w:rFonts w:ascii="Tahoma" w:hAnsi="Tahoma" w:cs="Tahoma"/>
          <w:sz w:val="24"/>
          <w:szCs w:val="24"/>
        </w:rPr>
        <w:t>the Ruling in respect of this motion</w:t>
      </w:r>
      <w:r w:rsidRPr="00F97E30">
        <w:rPr>
          <w:rFonts w:ascii="Tahoma" w:hAnsi="Tahoma" w:cs="Tahoma"/>
          <w:sz w:val="24"/>
          <w:szCs w:val="24"/>
        </w:rPr>
        <w:t xml:space="preserve"> which has been appealed to the Court of Appeal and thereafter to this court, and hence this rendition.</w:t>
      </w:r>
    </w:p>
    <w:p w:rsidR="007D0858" w:rsidRPr="00F97E30" w:rsidRDefault="007D0858" w:rsidP="007D0858">
      <w:pPr>
        <w:spacing w:line="360" w:lineRule="auto"/>
        <w:jc w:val="both"/>
        <w:rPr>
          <w:rFonts w:ascii="Tahoma" w:hAnsi="Tahoma" w:cs="Tahoma"/>
          <w:sz w:val="24"/>
          <w:szCs w:val="24"/>
        </w:rPr>
      </w:pPr>
      <w:r w:rsidRPr="00F97E30">
        <w:rPr>
          <w:rFonts w:ascii="Tahoma" w:hAnsi="Tahoma" w:cs="Tahoma"/>
          <w:sz w:val="24"/>
          <w:szCs w:val="24"/>
        </w:rPr>
        <w:t xml:space="preserve">The facts as set out by the Court of Appeal judgment continue as </w:t>
      </w:r>
      <w:proofErr w:type="gramStart"/>
      <w:r w:rsidRPr="00F97E30">
        <w:rPr>
          <w:rFonts w:ascii="Tahoma" w:hAnsi="Tahoma" w:cs="Tahoma"/>
          <w:sz w:val="24"/>
          <w:szCs w:val="24"/>
        </w:rPr>
        <w:t>follows:-</w:t>
      </w:r>
      <w:proofErr w:type="gramEnd"/>
    </w:p>
    <w:p w:rsidR="00430989" w:rsidRPr="00F97E30" w:rsidRDefault="009E046E" w:rsidP="00E94791">
      <w:pPr>
        <w:spacing w:line="360" w:lineRule="auto"/>
        <w:ind w:left="720"/>
        <w:jc w:val="both"/>
        <w:rPr>
          <w:rFonts w:ascii="Tahoma" w:hAnsi="Tahoma" w:cs="Tahoma"/>
          <w:sz w:val="24"/>
          <w:szCs w:val="24"/>
        </w:rPr>
      </w:pPr>
      <w:r w:rsidRPr="00F97E30">
        <w:rPr>
          <w:rFonts w:ascii="Tahoma" w:hAnsi="Tahoma" w:cs="Tahoma"/>
          <w:sz w:val="24"/>
          <w:szCs w:val="24"/>
        </w:rPr>
        <w:t>”</w:t>
      </w:r>
      <w:r w:rsidR="00430989" w:rsidRPr="00F97E30">
        <w:rPr>
          <w:rFonts w:ascii="Tahoma" w:hAnsi="Tahoma" w:cs="Tahoma"/>
          <w:sz w:val="24"/>
          <w:szCs w:val="24"/>
        </w:rPr>
        <w:t xml:space="preserve">Some of the grounds for the prayer to set aside the judgment </w:t>
      </w:r>
      <w:proofErr w:type="spellStart"/>
      <w:r w:rsidR="00430989" w:rsidRPr="00F97E30">
        <w:rPr>
          <w:rFonts w:ascii="Tahoma" w:hAnsi="Tahoma" w:cs="Tahoma"/>
          <w:sz w:val="24"/>
          <w:szCs w:val="24"/>
        </w:rPr>
        <w:t>etc</w:t>
      </w:r>
      <w:proofErr w:type="spellEnd"/>
      <w:r w:rsidR="00430989" w:rsidRPr="00F97E30">
        <w:rPr>
          <w:rFonts w:ascii="Tahoma" w:hAnsi="Tahoma" w:cs="Tahoma"/>
          <w:sz w:val="24"/>
          <w:szCs w:val="24"/>
        </w:rPr>
        <w:t xml:space="preserve"> were the following: that even though the plaintiff had asked for only ¢3,187,518,413.00, </w:t>
      </w:r>
      <w:r w:rsidR="00430989" w:rsidRPr="00F97E30">
        <w:rPr>
          <w:rFonts w:ascii="Tahoma" w:hAnsi="Tahoma" w:cs="Tahoma"/>
          <w:sz w:val="24"/>
          <w:szCs w:val="24"/>
        </w:rPr>
        <w:lastRenderedPageBreak/>
        <w:t xml:space="preserve">the trial court had given it judgment in the sum of ¢4,055,763,059.00 and awarded interest on the judgment in accordance with C. I. 52 and cost of GH¢40,000.00; that the judgment exceeded the amount claimed by the plaintiff in its writ of summons which was bad in law; that this entitled the defendants to have the judgment set aside ex </w:t>
      </w:r>
      <w:proofErr w:type="spellStart"/>
      <w:r w:rsidR="00430989" w:rsidRPr="00F97E30">
        <w:rPr>
          <w:rFonts w:ascii="Tahoma" w:hAnsi="Tahoma" w:cs="Tahoma"/>
          <w:sz w:val="24"/>
          <w:szCs w:val="24"/>
        </w:rPr>
        <w:t>debito</w:t>
      </w:r>
      <w:proofErr w:type="spellEnd"/>
      <w:r w:rsidR="000135E6" w:rsidRPr="00F97E30">
        <w:rPr>
          <w:rFonts w:ascii="Tahoma" w:hAnsi="Tahoma" w:cs="Tahoma"/>
          <w:sz w:val="24"/>
          <w:szCs w:val="24"/>
        </w:rPr>
        <w:t xml:space="preserve"> </w:t>
      </w:r>
      <w:r w:rsidR="00430989" w:rsidRPr="00F97E30">
        <w:rPr>
          <w:rFonts w:ascii="Tahoma" w:hAnsi="Tahoma" w:cs="Tahoma"/>
          <w:sz w:val="24"/>
          <w:szCs w:val="24"/>
        </w:rPr>
        <w:t>justitiae; that after the judgment the plaintiff was paid several part payment</w:t>
      </w:r>
      <w:r w:rsidR="00C619CC" w:rsidRPr="00F97E30">
        <w:rPr>
          <w:rFonts w:ascii="Tahoma" w:hAnsi="Tahoma" w:cs="Tahoma"/>
          <w:sz w:val="24"/>
          <w:szCs w:val="24"/>
        </w:rPr>
        <w:t>s</w:t>
      </w:r>
      <w:r w:rsidR="00430989" w:rsidRPr="00F97E30">
        <w:rPr>
          <w:rFonts w:ascii="Tahoma" w:hAnsi="Tahoma" w:cs="Tahoma"/>
          <w:sz w:val="24"/>
          <w:szCs w:val="24"/>
        </w:rPr>
        <w:t xml:space="preserve"> of the judgment debt but failed to file  a revised entry of judgment thus occasioning a grave miscarriage of justice as it denied the defendants notice of what their true indebtedness was to the plaintiff; </w:t>
      </w:r>
      <w:r w:rsidR="00430989" w:rsidRPr="00F97E30">
        <w:rPr>
          <w:rFonts w:ascii="Tahoma" w:hAnsi="Tahoma" w:cs="Tahoma"/>
          <w:b/>
          <w:sz w:val="24"/>
          <w:szCs w:val="24"/>
        </w:rPr>
        <w:t>that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defendant’s  plants and machinery were valued at the forced sale of GH¢1,831,200.00 which was enough  to satisfy the remaining judgment debt, post judgment debt interest and cost; that in so far as the defendants had movable plant and machinery which were charged as security for the loan and whose value was in excess of the outstanding judgment debt, the sale of the  defendants’ immovable property was illegal and void; that the auction sale contravened the Auction Sales Act, 1989 (PNDCL 230) as no notice of the sale was given to the general public</w:t>
      </w:r>
      <w:r w:rsidR="00430989" w:rsidRPr="00F97E30">
        <w:rPr>
          <w:rFonts w:ascii="Tahoma" w:hAnsi="Tahoma" w:cs="Tahoma"/>
          <w:sz w:val="24"/>
          <w:szCs w:val="24"/>
        </w:rPr>
        <w:t xml:space="preserve">. As would be expected, the motion was vigorously opposed by the plaintiff. Some of the reasons assigned by the plaintiff in its affidavit in opposition were as follows: </w:t>
      </w:r>
      <w:r w:rsidR="00430989" w:rsidRPr="00F97E30">
        <w:rPr>
          <w:rFonts w:ascii="Tahoma" w:hAnsi="Tahoma" w:cs="Tahoma"/>
          <w:b/>
          <w:sz w:val="24"/>
          <w:szCs w:val="24"/>
        </w:rPr>
        <w:t>that it followed due process in obtaining the judgment; that the entry of judgment accorded with the judgment pronounced by the court which was not in excess of the amount endorsed on the writ of summons; that the 1</w:t>
      </w:r>
      <w:r w:rsidR="00430989" w:rsidRPr="00F97E30">
        <w:rPr>
          <w:rFonts w:ascii="Tahoma" w:hAnsi="Tahoma" w:cs="Tahoma"/>
          <w:b/>
          <w:sz w:val="24"/>
          <w:szCs w:val="24"/>
          <w:vertAlign w:val="superscript"/>
        </w:rPr>
        <w:t>st</w:t>
      </w:r>
      <w:r w:rsidR="00430989" w:rsidRPr="00F97E30">
        <w:rPr>
          <w:rFonts w:ascii="Tahoma" w:hAnsi="Tahoma" w:cs="Tahoma"/>
          <w:b/>
          <w:sz w:val="24"/>
          <w:szCs w:val="24"/>
        </w:rPr>
        <w:t xml:space="preserve"> defendant never objected to reserved price for its immovable property when the plaintiff sought the same from the court rather than the plant and machinery; that the auction was done in accordance with the rules of court; that the defendants’ application was out of time.</w:t>
      </w:r>
      <w:r w:rsidR="00E94791" w:rsidRPr="00F97E30">
        <w:rPr>
          <w:rFonts w:ascii="Tahoma" w:hAnsi="Tahoma" w:cs="Tahoma"/>
          <w:b/>
          <w:sz w:val="24"/>
          <w:szCs w:val="24"/>
        </w:rPr>
        <w:t>”</w:t>
      </w:r>
      <w:r w:rsidR="00E020D0" w:rsidRPr="00F97E30">
        <w:rPr>
          <w:rFonts w:ascii="Tahoma" w:hAnsi="Tahoma" w:cs="Tahoma"/>
          <w:b/>
          <w:sz w:val="24"/>
          <w:szCs w:val="24"/>
        </w:rPr>
        <w:t xml:space="preserve"> Emphasis supplied</w:t>
      </w:r>
    </w:p>
    <w:p w:rsidR="00430989" w:rsidRPr="00F97E30" w:rsidRDefault="00430989" w:rsidP="00E94791">
      <w:pPr>
        <w:spacing w:line="360" w:lineRule="auto"/>
        <w:ind w:left="720"/>
        <w:jc w:val="both"/>
        <w:rPr>
          <w:rFonts w:ascii="Tahoma" w:hAnsi="Tahoma" w:cs="Tahoma"/>
          <w:sz w:val="24"/>
          <w:szCs w:val="24"/>
        </w:rPr>
      </w:pPr>
      <w:r w:rsidRPr="00F97E30">
        <w:rPr>
          <w:rFonts w:ascii="Tahoma" w:hAnsi="Tahoma" w:cs="Tahoma"/>
          <w:sz w:val="24"/>
          <w:szCs w:val="24"/>
        </w:rPr>
        <w:t xml:space="preserve">In </w:t>
      </w:r>
      <w:proofErr w:type="spellStart"/>
      <w:r w:rsidRPr="00F97E30">
        <w:rPr>
          <w:rFonts w:ascii="Tahoma" w:hAnsi="Tahoma" w:cs="Tahoma"/>
          <w:sz w:val="24"/>
          <w:szCs w:val="24"/>
        </w:rPr>
        <w:t>it</w:t>
      </w:r>
      <w:r w:rsidR="00714D4B" w:rsidRPr="00F97E30">
        <w:rPr>
          <w:rFonts w:ascii="Tahoma" w:hAnsi="Tahoma" w:cs="Tahoma"/>
          <w:sz w:val="24"/>
          <w:szCs w:val="24"/>
        </w:rPr>
        <w:t>’</w:t>
      </w:r>
      <w:r w:rsidRPr="00F97E30">
        <w:rPr>
          <w:rFonts w:ascii="Tahoma" w:hAnsi="Tahoma" w:cs="Tahoma"/>
          <w:sz w:val="24"/>
          <w:szCs w:val="24"/>
        </w:rPr>
        <w:t>s</w:t>
      </w:r>
      <w:proofErr w:type="spellEnd"/>
      <w:r w:rsidRPr="00F97E30">
        <w:rPr>
          <w:rFonts w:ascii="Tahoma" w:hAnsi="Tahoma" w:cs="Tahoma"/>
          <w:sz w:val="24"/>
          <w:szCs w:val="24"/>
        </w:rPr>
        <w:t xml:space="preserve"> ruling dated </w:t>
      </w:r>
      <w:r w:rsidRPr="00F97E30">
        <w:rPr>
          <w:rFonts w:ascii="Tahoma" w:hAnsi="Tahoma" w:cs="Tahoma"/>
          <w:b/>
          <w:sz w:val="24"/>
          <w:szCs w:val="24"/>
        </w:rPr>
        <w:t>28/5/2012</w:t>
      </w:r>
      <w:r w:rsidRPr="00F97E30">
        <w:rPr>
          <w:rFonts w:ascii="Tahoma" w:hAnsi="Tahoma" w:cs="Tahoma"/>
          <w:sz w:val="24"/>
          <w:szCs w:val="24"/>
        </w:rPr>
        <w:t xml:space="preserve">, the trial court held as follows: that the judgment debt figure entered by the trial court was a mere clerical error that </w:t>
      </w:r>
      <w:r w:rsidRPr="00F97E30">
        <w:rPr>
          <w:rFonts w:ascii="Tahoma" w:hAnsi="Tahoma" w:cs="Tahoma"/>
          <w:sz w:val="24"/>
          <w:szCs w:val="24"/>
        </w:rPr>
        <w:lastRenderedPageBreak/>
        <w:t xml:space="preserve">could and had indeed been corrected; </w:t>
      </w:r>
      <w:r w:rsidRPr="00F97E30">
        <w:rPr>
          <w:rFonts w:ascii="Tahoma" w:hAnsi="Tahoma" w:cs="Tahoma"/>
          <w:b/>
          <w:sz w:val="24"/>
          <w:szCs w:val="24"/>
        </w:rPr>
        <w:t>that the attachment and sale of the 1</w:t>
      </w:r>
      <w:r w:rsidRPr="00F97E30">
        <w:rPr>
          <w:rFonts w:ascii="Tahoma" w:hAnsi="Tahoma" w:cs="Tahoma"/>
          <w:b/>
          <w:sz w:val="24"/>
          <w:szCs w:val="24"/>
          <w:vertAlign w:val="superscript"/>
        </w:rPr>
        <w:t>st</w:t>
      </w:r>
      <w:r w:rsidRPr="00F97E30">
        <w:rPr>
          <w:rFonts w:ascii="Tahoma" w:hAnsi="Tahoma" w:cs="Tahoma"/>
          <w:b/>
          <w:sz w:val="24"/>
          <w:szCs w:val="24"/>
        </w:rPr>
        <w:t xml:space="preserve"> defendant’s immovable property was illegal since the plaintiff always had notice of the defendants’ movable property which, in law, should have first been attached and sold  or a notification given to the court that there was no sufficient movable  property to satisfy the judgment debt.</w:t>
      </w:r>
      <w:r w:rsidRPr="00F97E30">
        <w:rPr>
          <w:rFonts w:ascii="Tahoma" w:hAnsi="Tahoma" w:cs="Tahoma"/>
          <w:sz w:val="24"/>
          <w:szCs w:val="24"/>
        </w:rPr>
        <w:t xml:space="preserve"> The trial court therefore set aside the sale of the defendant’s factory premises.</w:t>
      </w:r>
    </w:p>
    <w:p w:rsidR="00BF68FE" w:rsidRPr="00F97E30" w:rsidRDefault="00BF68FE" w:rsidP="00D477FE">
      <w:pPr>
        <w:spacing w:line="360" w:lineRule="auto"/>
        <w:jc w:val="both"/>
        <w:rPr>
          <w:rFonts w:ascii="Tahoma" w:hAnsi="Tahoma" w:cs="Tahoma"/>
          <w:sz w:val="24"/>
          <w:szCs w:val="24"/>
        </w:rPr>
      </w:pPr>
      <w:r w:rsidRPr="00F97E30">
        <w:rPr>
          <w:rFonts w:ascii="Tahoma" w:hAnsi="Tahoma" w:cs="Tahoma"/>
          <w:sz w:val="24"/>
          <w:szCs w:val="24"/>
        </w:rPr>
        <w:t>The cardinal and core facts to take note of from the abo</w:t>
      </w:r>
      <w:r w:rsidR="00EA6835" w:rsidRPr="00F97E30">
        <w:rPr>
          <w:rFonts w:ascii="Tahoma" w:hAnsi="Tahoma" w:cs="Tahoma"/>
          <w:sz w:val="24"/>
          <w:szCs w:val="24"/>
        </w:rPr>
        <w:t xml:space="preserve">ve quotation are the </w:t>
      </w:r>
      <w:proofErr w:type="gramStart"/>
      <w:r w:rsidR="00EA6835" w:rsidRPr="00F97E30">
        <w:rPr>
          <w:rFonts w:ascii="Tahoma" w:hAnsi="Tahoma" w:cs="Tahoma"/>
          <w:sz w:val="24"/>
          <w:szCs w:val="24"/>
        </w:rPr>
        <w:t>following:-</w:t>
      </w:r>
      <w:proofErr w:type="gramEnd"/>
    </w:p>
    <w:p w:rsidR="00EA6835" w:rsidRPr="00F97E30" w:rsidRDefault="00EA6835" w:rsidP="00BB70C3">
      <w:pPr>
        <w:spacing w:line="360" w:lineRule="auto"/>
        <w:ind w:left="72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The Plaintiffs applied for and obtained in the High Court against the Defendants</w:t>
      </w:r>
      <w:r w:rsidR="008D1C3D" w:rsidRPr="00F97E30">
        <w:rPr>
          <w:rFonts w:ascii="Tahoma" w:hAnsi="Tahoma" w:cs="Tahoma"/>
          <w:sz w:val="24"/>
          <w:szCs w:val="24"/>
        </w:rPr>
        <w:t xml:space="preserve"> therein in the original suit</w:t>
      </w:r>
      <w:r w:rsidRPr="00F97E30">
        <w:rPr>
          <w:rFonts w:ascii="Tahoma" w:hAnsi="Tahoma" w:cs="Tahoma"/>
          <w:sz w:val="24"/>
          <w:szCs w:val="24"/>
        </w:rPr>
        <w:t xml:space="preserve">, default judgment in the sum of </w:t>
      </w:r>
      <w:r w:rsidR="00324DF7" w:rsidRPr="00F97E30">
        <w:rPr>
          <w:rFonts w:ascii="Tahoma" w:hAnsi="Tahoma" w:cs="Tahoma"/>
          <w:sz w:val="24"/>
          <w:szCs w:val="24"/>
        </w:rPr>
        <w:t>¢4,055,763,059.00 plus interest in accordance with C. I. 52.</w:t>
      </w:r>
    </w:p>
    <w:p w:rsidR="00324DF7" w:rsidRPr="00F97E30" w:rsidRDefault="00BB70C3" w:rsidP="00A56ED8">
      <w:pPr>
        <w:spacing w:line="360" w:lineRule="auto"/>
        <w:ind w:left="720" w:hanging="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t>Following the Plaintiff’s filing of an entry of judgment, in the sum of ¢</w:t>
      </w:r>
      <w:r w:rsidR="002D3A76" w:rsidRPr="00F97E30">
        <w:rPr>
          <w:rFonts w:ascii="Tahoma" w:hAnsi="Tahoma" w:cs="Tahoma"/>
          <w:sz w:val="24"/>
          <w:szCs w:val="24"/>
        </w:rPr>
        <w:t xml:space="preserve">4,252,888,145.25 </w:t>
      </w:r>
      <w:r w:rsidR="002D3A76" w:rsidRPr="00F97E30">
        <w:rPr>
          <w:rFonts w:ascii="Tahoma" w:hAnsi="Tahoma" w:cs="Tahoma"/>
          <w:b/>
          <w:sz w:val="24"/>
          <w:szCs w:val="24"/>
        </w:rPr>
        <w:t>and or in the alternative an order for the judicial sale of the 1</w:t>
      </w:r>
      <w:r w:rsidR="002D3A76" w:rsidRPr="00F97E30">
        <w:rPr>
          <w:rFonts w:ascii="Tahoma" w:hAnsi="Tahoma" w:cs="Tahoma"/>
          <w:b/>
          <w:sz w:val="24"/>
          <w:szCs w:val="24"/>
          <w:vertAlign w:val="superscript"/>
        </w:rPr>
        <w:t>st</w:t>
      </w:r>
      <w:r w:rsidR="002D3A76" w:rsidRPr="00F97E30">
        <w:rPr>
          <w:rFonts w:ascii="Tahoma" w:hAnsi="Tahoma" w:cs="Tahoma"/>
          <w:b/>
          <w:sz w:val="24"/>
          <w:szCs w:val="24"/>
        </w:rPr>
        <w:t xml:space="preserve"> Defendants factory pr</w:t>
      </w:r>
      <w:r w:rsidR="008D1C3D" w:rsidRPr="00F97E30">
        <w:rPr>
          <w:rFonts w:ascii="Tahoma" w:hAnsi="Tahoma" w:cs="Tahoma"/>
          <w:b/>
          <w:sz w:val="24"/>
          <w:szCs w:val="24"/>
        </w:rPr>
        <w:t>emises, they took relevant steps to attach properties of the 1</w:t>
      </w:r>
      <w:r w:rsidR="008D1C3D" w:rsidRPr="00F97E30">
        <w:rPr>
          <w:rFonts w:ascii="Tahoma" w:hAnsi="Tahoma" w:cs="Tahoma"/>
          <w:b/>
          <w:sz w:val="24"/>
          <w:szCs w:val="24"/>
          <w:vertAlign w:val="superscript"/>
        </w:rPr>
        <w:t>st</w:t>
      </w:r>
      <w:r w:rsidR="008D1C3D" w:rsidRPr="00F97E30">
        <w:rPr>
          <w:rFonts w:ascii="Tahoma" w:hAnsi="Tahoma" w:cs="Tahoma"/>
          <w:b/>
          <w:sz w:val="24"/>
          <w:szCs w:val="24"/>
        </w:rPr>
        <w:t xml:space="preserve"> Defendants in satisfaction of the judgment debt</w:t>
      </w:r>
      <w:r w:rsidR="008D1C3D" w:rsidRPr="00F97E30">
        <w:rPr>
          <w:rFonts w:ascii="Tahoma" w:hAnsi="Tahoma" w:cs="Tahoma"/>
          <w:sz w:val="24"/>
          <w:szCs w:val="24"/>
        </w:rPr>
        <w:t>.</w:t>
      </w:r>
    </w:p>
    <w:p w:rsidR="002D3A76" w:rsidRPr="00F97E30" w:rsidRDefault="002D3A76" w:rsidP="00484B68">
      <w:pPr>
        <w:spacing w:line="360" w:lineRule="auto"/>
        <w:ind w:left="720" w:hanging="720"/>
        <w:jc w:val="both"/>
        <w:rPr>
          <w:rFonts w:ascii="Tahoma" w:hAnsi="Tahoma" w:cs="Tahoma"/>
          <w:sz w:val="24"/>
          <w:szCs w:val="24"/>
        </w:rPr>
      </w:pPr>
      <w:r w:rsidRPr="00F97E30">
        <w:rPr>
          <w:rFonts w:ascii="Tahoma" w:hAnsi="Tahoma" w:cs="Tahoma"/>
          <w:sz w:val="24"/>
          <w:szCs w:val="24"/>
        </w:rPr>
        <w:t>3.</w:t>
      </w:r>
      <w:r w:rsidRPr="00F97E30">
        <w:rPr>
          <w:rFonts w:ascii="Tahoma" w:hAnsi="Tahoma" w:cs="Tahoma"/>
          <w:sz w:val="24"/>
          <w:szCs w:val="24"/>
        </w:rPr>
        <w:tab/>
        <w:t>The 1</w:t>
      </w:r>
      <w:r w:rsidRPr="00F97E30">
        <w:rPr>
          <w:rFonts w:ascii="Tahoma" w:hAnsi="Tahoma" w:cs="Tahoma"/>
          <w:sz w:val="24"/>
          <w:szCs w:val="24"/>
          <w:vertAlign w:val="superscript"/>
        </w:rPr>
        <w:t>st</w:t>
      </w:r>
      <w:r w:rsidRPr="00F97E30">
        <w:rPr>
          <w:rFonts w:ascii="Tahoma" w:hAnsi="Tahoma" w:cs="Tahoma"/>
          <w:sz w:val="24"/>
          <w:szCs w:val="24"/>
        </w:rPr>
        <w:t xml:space="preserve"> Defendants applied for stay of execution and payment of the judgment debt by </w:t>
      </w:r>
      <w:proofErr w:type="spellStart"/>
      <w:r w:rsidRPr="00F97E30">
        <w:rPr>
          <w:rFonts w:ascii="Tahoma" w:hAnsi="Tahoma" w:cs="Tahoma"/>
          <w:sz w:val="24"/>
          <w:szCs w:val="24"/>
        </w:rPr>
        <w:t>instaments</w:t>
      </w:r>
      <w:proofErr w:type="spellEnd"/>
      <w:r w:rsidRPr="00F97E30">
        <w:rPr>
          <w:rFonts w:ascii="Tahoma" w:hAnsi="Tahoma" w:cs="Tahoma"/>
          <w:sz w:val="24"/>
          <w:szCs w:val="24"/>
        </w:rPr>
        <w:t>.</w:t>
      </w:r>
    </w:p>
    <w:p w:rsidR="002D3A76" w:rsidRPr="00F97E30" w:rsidRDefault="002D3A76" w:rsidP="00484B68">
      <w:pPr>
        <w:spacing w:line="360" w:lineRule="auto"/>
        <w:ind w:left="720" w:hanging="720"/>
        <w:jc w:val="both"/>
        <w:rPr>
          <w:rFonts w:ascii="Tahoma" w:hAnsi="Tahoma" w:cs="Tahoma"/>
          <w:sz w:val="24"/>
          <w:szCs w:val="24"/>
        </w:rPr>
      </w:pPr>
      <w:r w:rsidRPr="00F97E30">
        <w:rPr>
          <w:rFonts w:ascii="Tahoma" w:hAnsi="Tahoma" w:cs="Tahoma"/>
          <w:sz w:val="24"/>
          <w:szCs w:val="24"/>
        </w:rPr>
        <w:t>4.</w:t>
      </w:r>
      <w:r w:rsidRPr="00F97E30">
        <w:rPr>
          <w:rFonts w:ascii="Tahoma" w:hAnsi="Tahoma" w:cs="Tahoma"/>
          <w:sz w:val="24"/>
          <w:szCs w:val="24"/>
        </w:rPr>
        <w:tab/>
        <w:t>After several attempts by the 1</w:t>
      </w:r>
      <w:r w:rsidRPr="00F97E30">
        <w:rPr>
          <w:rFonts w:ascii="Tahoma" w:hAnsi="Tahoma" w:cs="Tahoma"/>
          <w:sz w:val="24"/>
          <w:szCs w:val="24"/>
          <w:vertAlign w:val="superscript"/>
        </w:rPr>
        <w:t>st</w:t>
      </w:r>
      <w:r w:rsidRPr="00F97E30">
        <w:rPr>
          <w:rFonts w:ascii="Tahoma" w:hAnsi="Tahoma" w:cs="Tahoma"/>
          <w:sz w:val="24"/>
          <w:szCs w:val="24"/>
        </w:rPr>
        <w:t xml:space="preserve"> Defendants to stay further execution of the judgment had failed, the attached </w:t>
      </w:r>
      <w:r w:rsidR="0073792F" w:rsidRPr="00F97E30">
        <w:rPr>
          <w:rFonts w:ascii="Tahoma" w:hAnsi="Tahoma" w:cs="Tahoma"/>
          <w:sz w:val="24"/>
          <w:szCs w:val="24"/>
        </w:rPr>
        <w:t>factory premises</w:t>
      </w:r>
      <w:r w:rsidRPr="00F97E30">
        <w:rPr>
          <w:rFonts w:ascii="Tahoma" w:hAnsi="Tahoma" w:cs="Tahoma"/>
          <w:sz w:val="24"/>
          <w:szCs w:val="24"/>
        </w:rPr>
        <w:t xml:space="preserve"> of the 1</w:t>
      </w:r>
      <w:r w:rsidRPr="00F97E30">
        <w:rPr>
          <w:rFonts w:ascii="Tahoma" w:hAnsi="Tahoma" w:cs="Tahoma"/>
          <w:sz w:val="24"/>
          <w:szCs w:val="24"/>
          <w:vertAlign w:val="superscript"/>
        </w:rPr>
        <w:t>st</w:t>
      </w:r>
      <w:r w:rsidRPr="00F97E30">
        <w:rPr>
          <w:rFonts w:ascii="Tahoma" w:hAnsi="Tahoma" w:cs="Tahoma"/>
          <w:sz w:val="24"/>
          <w:szCs w:val="24"/>
        </w:rPr>
        <w:t xml:space="preserve"> Defendants was sold</w:t>
      </w:r>
      <w:r w:rsidR="002A36D3" w:rsidRPr="00F97E30">
        <w:rPr>
          <w:rFonts w:ascii="Tahoma" w:hAnsi="Tahoma" w:cs="Tahoma"/>
          <w:sz w:val="24"/>
          <w:szCs w:val="24"/>
        </w:rPr>
        <w:t xml:space="preserve"> by public auction to the 2</w:t>
      </w:r>
      <w:r w:rsidR="002A36D3" w:rsidRPr="00F97E30">
        <w:rPr>
          <w:rFonts w:ascii="Tahoma" w:hAnsi="Tahoma" w:cs="Tahoma"/>
          <w:sz w:val="24"/>
          <w:szCs w:val="24"/>
          <w:vertAlign w:val="superscript"/>
        </w:rPr>
        <w:t>nd</w:t>
      </w:r>
      <w:r w:rsidR="002A36D3" w:rsidRPr="00F97E30">
        <w:rPr>
          <w:rFonts w:ascii="Tahoma" w:hAnsi="Tahoma" w:cs="Tahoma"/>
          <w:sz w:val="24"/>
          <w:szCs w:val="24"/>
        </w:rPr>
        <w:t xml:space="preserve"> Defendants.</w:t>
      </w:r>
    </w:p>
    <w:p w:rsidR="002A36D3" w:rsidRPr="00F97E30" w:rsidRDefault="002A36D3" w:rsidP="00484B68">
      <w:pPr>
        <w:spacing w:line="360" w:lineRule="auto"/>
        <w:ind w:left="720" w:hanging="720"/>
        <w:jc w:val="both"/>
        <w:rPr>
          <w:rFonts w:ascii="Tahoma" w:hAnsi="Tahoma" w:cs="Tahoma"/>
          <w:sz w:val="24"/>
          <w:szCs w:val="24"/>
        </w:rPr>
      </w:pPr>
      <w:r w:rsidRPr="00F97E30">
        <w:rPr>
          <w:rFonts w:ascii="Tahoma" w:hAnsi="Tahoma" w:cs="Tahoma"/>
          <w:sz w:val="24"/>
          <w:szCs w:val="24"/>
        </w:rPr>
        <w:t>5.</w:t>
      </w:r>
      <w:r w:rsidRPr="00F97E30">
        <w:rPr>
          <w:rFonts w:ascii="Tahoma" w:hAnsi="Tahoma" w:cs="Tahoma"/>
          <w:sz w:val="24"/>
          <w:szCs w:val="24"/>
        </w:rPr>
        <w:tab/>
        <w:t>On 15/2/2012 the Plaintiff was granted a writ of poss</w:t>
      </w:r>
      <w:r w:rsidR="00C02D42" w:rsidRPr="00F97E30">
        <w:rPr>
          <w:rFonts w:ascii="Tahoma" w:hAnsi="Tahoma" w:cs="Tahoma"/>
          <w:sz w:val="24"/>
          <w:szCs w:val="24"/>
        </w:rPr>
        <w:t>ession.</w:t>
      </w:r>
    </w:p>
    <w:p w:rsidR="00C02D42" w:rsidRPr="00F97E30" w:rsidRDefault="00C02D42" w:rsidP="00484B68">
      <w:pPr>
        <w:spacing w:line="360" w:lineRule="auto"/>
        <w:ind w:left="720" w:hanging="720"/>
        <w:jc w:val="both"/>
        <w:rPr>
          <w:rFonts w:ascii="Tahoma" w:hAnsi="Tahoma" w:cs="Tahoma"/>
          <w:sz w:val="24"/>
          <w:szCs w:val="24"/>
        </w:rPr>
      </w:pPr>
      <w:r w:rsidRPr="00F97E30">
        <w:rPr>
          <w:rFonts w:ascii="Tahoma" w:hAnsi="Tahoma" w:cs="Tahoma"/>
          <w:sz w:val="24"/>
          <w:szCs w:val="24"/>
        </w:rPr>
        <w:t>6.</w:t>
      </w:r>
      <w:r w:rsidRPr="00F97E30">
        <w:rPr>
          <w:rFonts w:ascii="Tahoma" w:hAnsi="Tahoma" w:cs="Tahoma"/>
          <w:sz w:val="24"/>
          <w:szCs w:val="24"/>
        </w:rPr>
        <w:tab/>
        <w:t>On 20/3/2012, the 1</w:t>
      </w:r>
      <w:r w:rsidRPr="00F97E30">
        <w:rPr>
          <w:rFonts w:ascii="Tahoma" w:hAnsi="Tahoma" w:cs="Tahoma"/>
          <w:sz w:val="24"/>
          <w:szCs w:val="24"/>
          <w:vertAlign w:val="superscript"/>
        </w:rPr>
        <w:t>st</w:t>
      </w:r>
      <w:r w:rsidRPr="00F97E30">
        <w:rPr>
          <w:rFonts w:ascii="Tahoma" w:hAnsi="Tahoma" w:cs="Tahoma"/>
          <w:sz w:val="24"/>
          <w:szCs w:val="24"/>
        </w:rPr>
        <w:t xml:space="preserve"> Defendants filed a motion to set aside the default judgment, the writ of execution and the sale of the 1</w:t>
      </w:r>
      <w:r w:rsidRPr="00F97E30">
        <w:rPr>
          <w:rFonts w:ascii="Tahoma" w:hAnsi="Tahoma" w:cs="Tahoma"/>
          <w:sz w:val="24"/>
          <w:szCs w:val="24"/>
          <w:vertAlign w:val="superscript"/>
        </w:rPr>
        <w:t>st</w:t>
      </w:r>
      <w:r w:rsidRPr="00F97E30">
        <w:rPr>
          <w:rFonts w:ascii="Tahoma" w:hAnsi="Tahoma" w:cs="Tahoma"/>
          <w:sz w:val="24"/>
          <w:szCs w:val="24"/>
        </w:rPr>
        <w:t xml:space="preserve"> Defendants property.</w:t>
      </w:r>
    </w:p>
    <w:p w:rsidR="00C02D42" w:rsidRPr="00F97E30" w:rsidRDefault="00C02D42" w:rsidP="00484B68">
      <w:pPr>
        <w:spacing w:line="360" w:lineRule="auto"/>
        <w:ind w:left="720" w:hanging="720"/>
        <w:jc w:val="both"/>
        <w:rPr>
          <w:rFonts w:ascii="Tahoma" w:hAnsi="Tahoma" w:cs="Tahoma"/>
          <w:b/>
          <w:sz w:val="24"/>
          <w:szCs w:val="24"/>
        </w:rPr>
      </w:pPr>
      <w:r w:rsidRPr="00F97E30">
        <w:rPr>
          <w:rFonts w:ascii="Tahoma" w:hAnsi="Tahoma" w:cs="Tahoma"/>
          <w:sz w:val="24"/>
          <w:szCs w:val="24"/>
        </w:rPr>
        <w:t>7.</w:t>
      </w:r>
      <w:r w:rsidRPr="00F97E30">
        <w:rPr>
          <w:rFonts w:ascii="Tahoma" w:hAnsi="Tahoma" w:cs="Tahoma"/>
          <w:sz w:val="24"/>
          <w:szCs w:val="24"/>
        </w:rPr>
        <w:tab/>
        <w:t>One of the core grounds</w:t>
      </w:r>
      <w:r w:rsidR="0073792F" w:rsidRPr="00F97E30">
        <w:rPr>
          <w:rFonts w:ascii="Tahoma" w:hAnsi="Tahoma" w:cs="Tahoma"/>
          <w:sz w:val="24"/>
          <w:szCs w:val="24"/>
        </w:rPr>
        <w:t xml:space="preserve"> inter alia,</w:t>
      </w:r>
      <w:r w:rsidRPr="00F97E30">
        <w:rPr>
          <w:rFonts w:ascii="Tahoma" w:hAnsi="Tahoma" w:cs="Tahoma"/>
          <w:sz w:val="24"/>
          <w:szCs w:val="24"/>
        </w:rPr>
        <w:t xml:space="preserve"> upon </w:t>
      </w:r>
      <w:r w:rsidR="007B5557" w:rsidRPr="00F97E30">
        <w:rPr>
          <w:rFonts w:ascii="Tahoma" w:hAnsi="Tahoma" w:cs="Tahoma"/>
          <w:sz w:val="24"/>
          <w:szCs w:val="24"/>
        </w:rPr>
        <w:t>which the</w:t>
      </w:r>
      <w:r w:rsidRPr="00F97E30">
        <w:rPr>
          <w:rFonts w:ascii="Tahoma" w:hAnsi="Tahoma" w:cs="Tahoma"/>
          <w:sz w:val="24"/>
          <w:szCs w:val="24"/>
        </w:rPr>
        <w:t xml:space="preserve"> above application </w:t>
      </w:r>
      <w:r w:rsidR="00637CCB" w:rsidRPr="00F97E30">
        <w:rPr>
          <w:rFonts w:ascii="Tahoma" w:hAnsi="Tahoma" w:cs="Tahoma"/>
          <w:sz w:val="24"/>
          <w:szCs w:val="24"/>
        </w:rPr>
        <w:t xml:space="preserve">was </w:t>
      </w:r>
      <w:proofErr w:type="gramStart"/>
      <w:r w:rsidR="00637CCB" w:rsidRPr="00F97E30">
        <w:rPr>
          <w:rFonts w:ascii="Tahoma" w:hAnsi="Tahoma" w:cs="Tahoma"/>
          <w:sz w:val="24"/>
          <w:szCs w:val="24"/>
        </w:rPr>
        <w:t>grounded  was</w:t>
      </w:r>
      <w:proofErr w:type="gramEnd"/>
      <w:r w:rsidR="00637CCB" w:rsidRPr="00F97E30">
        <w:rPr>
          <w:rFonts w:ascii="Tahoma" w:hAnsi="Tahoma" w:cs="Tahoma"/>
          <w:sz w:val="24"/>
          <w:szCs w:val="24"/>
        </w:rPr>
        <w:t xml:space="preserve"> that, </w:t>
      </w:r>
      <w:r w:rsidR="00637CCB" w:rsidRPr="00F97E30">
        <w:rPr>
          <w:rFonts w:ascii="Tahoma" w:hAnsi="Tahoma" w:cs="Tahoma"/>
          <w:b/>
          <w:sz w:val="24"/>
          <w:szCs w:val="24"/>
        </w:rPr>
        <w:t>in so far as the 1</w:t>
      </w:r>
      <w:r w:rsidR="00637CCB" w:rsidRPr="00F97E30">
        <w:rPr>
          <w:rFonts w:ascii="Tahoma" w:hAnsi="Tahoma" w:cs="Tahoma"/>
          <w:b/>
          <w:sz w:val="24"/>
          <w:szCs w:val="24"/>
          <w:vertAlign w:val="superscript"/>
        </w:rPr>
        <w:t>st</w:t>
      </w:r>
      <w:r w:rsidR="00637CCB" w:rsidRPr="00F97E30">
        <w:rPr>
          <w:rFonts w:ascii="Tahoma" w:hAnsi="Tahoma" w:cs="Tahoma"/>
          <w:b/>
          <w:sz w:val="24"/>
          <w:szCs w:val="24"/>
        </w:rPr>
        <w:t xml:space="preserve"> Defendants had movable plant </w:t>
      </w:r>
      <w:r w:rsidR="00637CCB" w:rsidRPr="00F97E30">
        <w:rPr>
          <w:rFonts w:ascii="Tahoma" w:hAnsi="Tahoma" w:cs="Tahoma"/>
          <w:b/>
          <w:sz w:val="24"/>
          <w:szCs w:val="24"/>
        </w:rPr>
        <w:lastRenderedPageBreak/>
        <w:t>and machinery which were charged as security for the loan</w:t>
      </w:r>
      <w:r w:rsidR="0073792F" w:rsidRPr="00F97E30">
        <w:rPr>
          <w:rFonts w:ascii="Tahoma" w:hAnsi="Tahoma" w:cs="Tahoma"/>
          <w:b/>
          <w:sz w:val="24"/>
          <w:szCs w:val="24"/>
        </w:rPr>
        <w:t>,</w:t>
      </w:r>
      <w:r w:rsidR="00637CCB" w:rsidRPr="00F97E30">
        <w:rPr>
          <w:rFonts w:ascii="Tahoma" w:hAnsi="Tahoma" w:cs="Tahoma"/>
          <w:b/>
          <w:sz w:val="24"/>
          <w:szCs w:val="24"/>
        </w:rPr>
        <w:t xml:space="preserve"> the sale of the 1</w:t>
      </w:r>
      <w:r w:rsidR="00637CCB" w:rsidRPr="00F97E30">
        <w:rPr>
          <w:rFonts w:ascii="Tahoma" w:hAnsi="Tahoma" w:cs="Tahoma"/>
          <w:b/>
          <w:sz w:val="24"/>
          <w:szCs w:val="24"/>
          <w:vertAlign w:val="superscript"/>
        </w:rPr>
        <w:t>st</w:t>
      </w:r>
      <w:r w:rsidR="00637CCB" w:rsidRPr="00F97E30">
        <w:rPr>
          <w:rFonts w:ascii="Tahoma" w:hAnsi="Tahoma" w:cs="Tahoma"/>
          <w:b/>
          <w:sz w:val="24"/>
          <w:szCs w:val="24"/>
        </w:rPr>
        <w:t xml:space="preserve"> Defendant’s  immoveable property was illegal and void.</w:t>
      </w:r>
    </w:p>
    <w:p w:rsidR="000D33BF" w:rsidRPr="00F97E30" w:rsidRDefault="000D33BF" w:rsidP="00484B68">
      <w:pPr>
        <w:spacing w:line="360" w:lineRule="auto"/>
        <w:ind w:left="720" w:hanging="720"/>
        <w:jc w:val="both"/>
        <w:rPr>
          <w:rFonts w:ascii="Tahoma" w:hAnsi="Tahoma" w:cs="Tahoma"/>
          <w:b/>
          <w:sz w:val="24"/>
          <w:szCs w:val="24"/>
        </w:rPr>
      </w:pPr>
      <w:r w:rsidRPr="00F97E30">
        <w:rPr>
          <w:rFonts w:ascii="Tahoma" w:hAnsi="Tahoma" w:cs="Tahoma"/>
          <w:sz w:val="24"/>
          <w:szCs w:val="24"/>
        </w:rPr>
        <w:t>8.</w:t>
      </w:r>
      <w:r w:rsidRPr="00F97E30">
        <w:rPr>
          <w:rFonts w:ascii="Tahoma" w:hAnsi="Tahoma" w:cs="Tahoma"/>
          <w:sz w:val="24"/>
          <w:szCs w:val="24"/>
        </w:rPr>
        <w:tab/>
        <w:t>On the 28/5/2012</w:t>
      </w:r>
      <w:r w:rsidR="0073792F" w:rsidRPr="00F97E30">
        <w:rPr>
          <w:rFonts w:ascii="Tahoma" w:hAnsi="Tahoma" w:cs="Tahoma"/>
          <w:sz w:val="24"/>
          <w:szCs w:val="24"/>
        </w:rPr>
        <w:t xml:space="preserve"> the trial High Court,</w:t>
      </w:r>
      <w:r w:rsidRPr="00F97E30">
        <w:rPr>
          <w:rFonts w:ascii="Tahoma" w:hAnsi="Tahoma" w:cs="Tahoma"/>
          <w:sz w:val="24"/>
          <w:szCs w:val="24"/>
        </w:rPr>
        <w:t xml:space="preserve"> delivered </w:t>
      </w:r>
      <w:r w:rsidR="00456221" w:rsidRPr="00F97E30">
        <w:rPr>
          <w:rFonts w:ascii="Tahoma" w:hAnsi="Tahoma" w:cs="Tahoma"/>
          <w:sz w:val="24"/>
          <w:szCs w:val="24"/>
        </w:rPr>
        <w:t>its</w:t>
      </w:r>
      <w:r w:rsidRPr="00F97E30">
        <w:rPr>
          <w:rFonts w:ascii="Tahoma" w:hAnsi="Tahoma" w:cs="Tahoma"/>
          <w:sz w:val="24"/>
          <w:szCs w:val="24"/>
        </w:rPr>
        <w:t xml:space="preserve"> ruling and inter alia set aside the sale of the defendant’s factory premises on the basis that </w:t>
      </w:r>
      <w:r w:rsidRPr="00F97E30">
        <w:rPr>
          <w:rFonts w:ascii="Tahoma" w:hAnsi="Tahoma" w:cs="Tahoma"/>
          <w:b/>
          <w:sz w:val="24"/>
          <w:szCs w:val="24"/>
        </w:rPr>
        <w:t xml:space="preserve">the </w:t>
      </w:r>
      <w:proofErr w:type="gramStart"/>
      <w:r w:rsidRPr="00F97E30">
        <w:rPr>
          <w:rFonts w:ascii="Tahoma" w:hAnsi="Tahoma" w:cs="Tahoma"/>
          <w:b/>
          <w:sz w:val="24"/>
          <w:szCs w:val="24"/>
        </w:rPr>
        <w:t>plaintiff’s</w:t>
      </w:r>
      <w:proofErr w:type="gramEnd"/>
      <w:r w:rsidRPr="00F97E30">
        <w:rPr>
          <w:rFonts w:ascii="Tahoma" w:hAnsi="Tahoma" w:cs="Tahoma"/>
          <w:b/>
          <w:sz w:val="24"/>
          <w:szCs w:val="24"/>
        </w:rPr>
        <w:t xml:space="preserve"> had notice of the defendant’s movable property, which in law should have first been attached and sold.</w:t>
      </w:r>
    </w:p>
    <w:p w:rsidR="00456221" w:rsidRPr="00F97E30" w:rsidRDefault="00456221" w:rsidP="00456221">
      <w:pPr>
        <w:spacing w:line="360" w:lineRule="auto"/>
        <w:jc w:val="both"/>
        <w:rPr>
          <w:rFonts w:ascii="Tahoma" w:hAnsi="Tahoma" w:cs="Tahoma"/>
          <w:b/>
          <w:sz w:val="24"/>
          <w:szCs w:val="24"/>
        </w:rPr>
      </w:pPr>
      <w:r w:rsidRPr="00F97E30">
        <w:rPr>
          <w:rFonts w:ascii="Tahoma" w:hAnsi="Tahoma" w:cs="Tahoma"/>
          <w:b/>
          <w:sz w:val="24"/>
          <w:szCs w:val="24"/>
        </w:rPr>
        <w:t>APPEAL TO THE COURT OF APPEAL BY PLAINTIFFS AND DECISION OF THE COURT</w:t>
      </w:r>
    </w:p>
    <w:p w:rsidR="00456221" w:rsidRPr="00F97E30" w:rsidRDefault="00456221" w:rsidP="00456221">
      <w:pPr>
        <w:spacing w:line="360" w:lineRule="auto"/>
        <w:jc w:val="both"/>
        <w:rPr>
          <w:rFonts w:ascii="Tahoma" w:hAnsi="Tahoma" w:cs="Tahoma"/>
          <w:sz w:val="24"/>
          <w:szCs w:val="24"/>
        </w:rPr>
      </w:pPr>
      <w:r w:rsidRPr="00F97E30">
        <w:rPr>
          <w:rFonts w:ascii="Tahoma" w:hAnsi="Tahoma" w:cs="Tahoma"/>
          <w:sz w:val="24"/>
          <w:szCs w:val="24"/>
        </w:rPr>
        <w:t xml:space="preserve">It was as a result of the ruling of the High Court, dated 28/5/2012, that the Plaintiffs successfully appealed that decision to the Court of Appeal which concluded its decision as </w:t>
      </w:r>
      <w:proofErr w:type="gramStart"/>
      <w:r w:rsidRPr="00F97E30">
        <w:rPr>
          <w:rFonts w:ascii="Tahoma" w:hAnsi="Tahoma" w:cs="Tahoma"/>
          <w:sz w:val="24"/>
          <w:szCs w:val="24"/>
        </w:rPr>
        <w:t>follows:-</w:t>
      </w:r>
      <w:proofErr w:type="gramEnd"/>
    </w:p>
    <w:p w:rsidR="0074435F" w:rsidRPr="00F97E30" w:rsidRDefault="0074435F" w:rsidP="0074435F">
      <w:pPr>
        <w:spacing w:line="360" w:lineRule="auto"/>
        <w:ind w:left="720"/>
        <w:jc w:val="both"/>
        <w:rPr>
          <w:rFonts w:ascii="Tahoma" w:hAnsi="Tahoma" w:cs="Tahoma"/>
          <w:b/>
          <w:sz w:val="24"/>
          <w:szCs w:val="24"/>
        </w:rPr>
      </w:pPr>
      <w:r w:rsidRPr="00F97E30">
        <w:rPr>
          <w:rFonts w:ascii="Tahoma" w:hAnsi="Tahoma" w:cs="Tahoma"/>
          <w:sz w:val="24"/>
          <w:szCs w:val="24"/>
        </w:rPr>
        <w:t>“I will now go on to deal with the 1</w:t>
      </w:r>
      <w:r w:rsidRPr="00F97E30">
        <w:rPr>
          <w:rFonts w:ascii="Tahoma" w:hAnsi="Tahoma" w:cs="Tahoma"/>
          <w:sz w:val="24"/>
          <w:szCs w:val="24"/>
          <w:vertAlign w:val="superscript"/>
        </w:rPr>
        <w:t>st</w:t>
      </w:r>
      <w:r w:rsidRPr="00F97E30">
        <w:rPr>
          <w:rFonts w:ascii="Tahoma" w:hAnsi="Tahoma" w:cs="Tahoma"/>
          <w:sz w:val="24"/>
          <w:szCs w:val="24"/>
        </w:rPr>
        <w:t xml:space="preserve"> defendant’s cross-appeal or appeal for variation of the ruling.  The normal practice is for the appellant (or cross-appellant in this case) to either take the grounds of appeal individually or in combinations or state clearly that all grounds are being argued together and then proceed to argue them. In the case on hand it is not clear whether learned counsel for the 1</w:t>
      </w:r>
      <w:r w:rsidRPr="00F97E30">
        <w:rPr>
          <w:rFonts w:ascii="Tahoma" w:hAnsi="Tahoma" w:cs="Tahoma"/>
          <w:sz w:val="24"/>
          <w:szCs w:val="24"/>
          <w:vertAlign w:val="superscript"/>
        </w:rPr>
        <w:t>st</w:t>
      </w:r>
      <w:r w:rsidRPr="00F97E30">
        <w:rPr>
          <w:rFonts w:ascii="Tahoma" w:hAnsi="Tahoma" w:cs="Tahoma"/>
          <w:sz w:val="24"/>
          <w:szCs w:val="24"/>
        </w:rPr>
        <w:t xml:space="preserve"> defendant was responding to the arguments of his learned friend</w:t>
      </w:r>
      <w:r w:rsidR="00DC3AA5" w:rsidRPr="00F97E30">
        <w:rPr>
          <w:rFonts w:ascii="Tahoma" w:hAnsi="Tahoma" w:cs="Tahoma"/>
          <w:sz w:val="24"/>
          <w:szCs w:val="24"/>
        </w:rPr>
        <w:t>,</w:t>
      </w:r>
      <w:r w:rsidRPr="00F97E30">
        <w:rPr>
          <w:rFonts w:ascii="Tahoma" w:hAnsi="Tahoma" w:cs="Tahoma"/>
          <w:sz w:val="24"/>
          <w:szCs w:val="24"/>
        </w:rPr>
        <w:t xml:space="preserve"> counsel for the plaintiff or was arguing his cross-appeal directly. </w:t>
      </w:r>
      <w:r w:rsidRPr="00F97E30">
        <w:rPr>
          <w:rFonts w:ascii="Tahoma" w:hAnsi="Tahoma" w:cs="Tahoma"/>
          <w:b/>
          <w:sz w:val="24"/>
          <w:szCs w:val="24"/>
        </w:rPr>
        <w:t>But whatever the case I see no merit in any of his arguments. The appeal for variation of the ruling is therefore hereby dismissed in its entirety.</w:t>
      </w:r>
    </w:p>
    <w:p w:rsidR="0074435F" w:rsidRPr="00F97E30" w:rsidRDefault="0074435F" w:rsidP="0074435F">
      <w:pPr>
        <w:spacing w:line="360" w:lineRule="auto"/>
        <w:ind w:left="720"/>
        <w:jc w:val="both"/>
        <w:rPr>
          <w:rFonts w:ascii="Tahoma" w:hAnsi="Tahoma" w:cs="Tahoma"/>
          <w:b/>
          <w:sz w:val="24"/>
          <w:szCs w:val="24"/>
        </w:rPr>
      </w:pPr>
      <w:r w:rsidRPr="00F97E30">
        <w:rPr>
          <w:rFonts w:ascii="Tahoma" w:hAnsi="Tahoma" w:cs="Tahoma"/>
          <w:b/>
          <w:sz w:val="24"/>
          <w:szCs w:val="24"/>
        </w:rPr>
        <w:t>In conclusion, save ground F, the plaintiff’s appeal succeeds. The order of the trial court, setting aside the attachment and auction sale of the 1</w:t>
      </w:r>
      <w:r w:rsidRPr="00F97E30">
        <w:rPr>
          <w:rFonts w:ascii="Tahoma" w:hAnsi="Tahoma" w:cs="Tahoma"/>
          <w:b/>
          <w:sz w:val="24"/>
          <w:szCs w:val="24"/>
          <w:vertAlign w:val="superscript"/>
        </w:rPr>
        <w:t>st</w:t>
      </w:r>
      <w:r w:rsidRPr="00F97E30">
        <w:rPr>
          <w:rFonts w:ascii="Tahoma" w:hAnsi="Tahoma" w:cs="Tahoma"/>
          <w:b/>
          <w:sz w:val="24"/>
          <w:szCs w:val="24"/>
        </w:rPr>
        <w:t xml:space="preserve"> defendant’s factory premises, is hereby set aside and the said attachment and auction are hereby restored. The Certificate of Purchase of the 2</w:t>
      </w:r>
      <w:r w:rsidRPr="00F97E30">
        <w:rPr>
          <w:rFonts w:ascii="Tahoma" w:hAnsi="Tahoma" w:cs="Tahoma"/>
          <w:b/>
          <w:sz w:val="24"/>
          <w:szCs w:val="24"/>
          <w:vertAlign w:val="superscript"/>
        </w:rPr>
        <w:t>nd</w:t>
      </w:r>
      <w:r w:rsidRPr="00F97E30">
        <w:rPr>
          <w:rFonts w:ascii="Tahoma" w:hAnsi="Tahoma" w:cs="Tahoma"/>
          <w:b/>
          <w:sz w:val="24"/>
          <w:szCs w:val="24"/>
        </w:rPr>
        <w:t xml:space="preserve"> respondent herein is also hereby restored. The rest of the ruling is hereby affirmed.”</w:t>
      </w:r>
    </w:p>
    <w:p w:rsidR="000979F0" w:rsidRPr="00F97E30" w:rsidRDefault="000979F0" w:rsidP="000979F0">
      <w:pPr>
        <w:spacing w:line="360" w:lineRule="auto"/>
        <w:jc w:val="both"/>
        <w:rPr>
          <w:rFonts w:ascii="Tahoma" w:hAnsi="Tahoma" w:cs="Tahoma"/>
          <w:sz w:val="24"/>
          <w:szCs w:val="24"/>
        </w:rPr>
      </w:pPr>
      <w:r w:rsidRPr="00F97E30">
        <w:rPr>
          <w:rFonts w:ascii="Tahoma" w:hAnsi="Tahoma" w:cs="Tahoma"/>
          <w:sz w:val="24"/>
          <w:szCs w:val="24"/>
        </w:rPr>
        <w:lastRenderedPageBreak/>
        <w:t>Aggrieved by the decision of the Court of Appeal, the 1</w:t>
      </w:r>
      <w:r w:rsidRPr="00F97E30">
        <w:rPr>
          <w:rFonts w:ascii="Tahoma" w:hAnsi="Tahoma" w:cs="Tahoma"/>
          <w:sz w:val="24"/>
          <w:szCs w:val="24"/>
          <w:vertAlign w:val="superscript"/>
        </w:rPr>
        <w:t>st</w:t>
      </w:r>
      <w:r w:rsidRPr="00F97E30">
        <w:rPr>
          <w:rFonts w:ascii="Tahoma" w:hAnsi="Tahoma" w:cs="Tahoma"/>
          <w:sz w:val="24"/>
          <w:szCs w:val="24"/>
        </w:rPr>
        <w:t xml:space="preserve"> Defendants appealed against the decision to this court with the following as the grounds of </w:t>
      </w:r>
      <w:proofErr w:type="gramStart"/>
      <w:r w:rsidRPr="00F97E30">
        <w:rPr>
          <w:rFonts w:ascii="Tahoma" w:hAnsi="Tahoma" w:cs="Tahoma"/>
          <w:sz w:val="24"/>
          <w:szCs w:val="24"/>
        </w:rPr>
        <w:t>appeal:-</w:t>
      </w:r>
      <w:proofErr w:type="gramEnd"/>
    </w:p>
    <w:p w:rsidR="003D06A4" w:rsidRPr="00F97E30" w:rsidRDefault="003D06A4" w:rsidP="003D06A4">
      <w:pPr>
        <w:spacing w:line="360" w:lineRule="auto"/>
        <w:ind w:left="72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“That the judgment of the Court of Appeal is not supported by the weight of evidence on the record.</w:t>
      </w:r>
    </w:p>
    <w:p w:rsidR="003D06A4" w:rsidRPr="00F97E30" w:rsidRDefault="003D06A4" w:rsidP="003D06A4">
      <w:pPr>
        <w:spacing w:line="360" w:lineRule="auto"/>
        <w:ind w:left="720" w:hanging="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t>The Court erred in holding that the attachment and sale of 1</w:t>
      </w:r>
      <w:r w:rsidRPr="00F97E30">
        <w:rPr>
          <w:rFonts w:ascii="Tahoma" w:hAnsi="Tahoma" w:cs="Tahoma"/>
          <w:sz w:val="24"/>
          <w:szCs w:val="24"/>
          <w:vertAlign w:val="superscript"/>
        </w:rPr>
        <w:t>st</w:t>
      </w:r>
      <w:r w:rsidRPr="00F97E30">
        <w:rPr>
          <w:rFonts w:ascii="Tahoma" w:hAnsi="Tahoma" w:cs="Tahoma"/>
          <w:sz w:val="24"/>
          <w:szCs w:val="24"/>
        </w:rPr>
        <w:t xml:space="preserve"> Defendant</w:t>
      </w:r>
      <w:r w:rsidR="00DC3AA5" w:rsidRPr="00F97E30">
        <w:rPr>
          <w:rFonts w:ascii="Tahoma" w:hAnsi="Tahoma" w:cs="Tahoma"/>
          <w:sz w:val="24"/>
          <w:szCs w:val="24"/>
        </w:rPr>
        <w:t>s</w:t>
      </w:r>
      <w:r w:rsidRPr="00F97E30">
        <w:rPr>
          <w:rFonts w:ascii="Tahoma" w:hAnsi="Tahoma" w:cs="Tahoma"/>
          <w:sz w:val="24"/>
          <w:szCs w:val="24"/>
        </w:rPr>
        <w:t xml:space="preserve"> immovable property and not his moveable first is a mere irregularity and not an illegality</w:t>
      </w:r>
      <w:r w:rsidR="00F938C2" w:rsidRPr="00F97E30">
        <w:rPr>
          <w:rFonts w:ascii="Tahoma" w:hAnsi="Tahoma" w:cs="Tahoma"/>
          <w:sz w:val="24"/>
          <w:szCs w:val="24"/>
        </w:rPr>
        <w:t>.</w:t>
      </w:r>
    </w:p>
    <w:p w:rsidR="003D06A4" w:rsidRPr="00F97E30" w:rsidRDefault="003D06A4" w:rsidP="003D06A4">
      <w:pPr>
        <w:spacing w:line="360" w:lineRule="auto"/>
        <w:jc w:val="both"/>
        <w:rPr>
          <w:rFonts w:ascii="Tahoma" w:hAnsi="Tahoma" w:cs="Tahoma"/>
          <w:sz w:val="24"/>
          <w:szCs w:val="24"/>
        </w:rPr>
      </w:pPr>
      <w:r w:rsidRPr="00F97E30">
        <w:rPr>
          <w:rFonts w:ascii="Tahoma" w:hAnsi="Tahoma" w:cs="Tahoma"/>
          <w:sz w:val="24"/>
          <w:szCs w:val="24"/>
        </w:rPr>
        <w:t>3.</w:t>
      </w:r>
      <w:r w:rsidRPr="00F97E30">
        <w:rPr>
          <w:rFonts w:ascii="Tahoma" w:hAnsi="Tahoma" w:cs="Tahoma"/>
          <w:sz w:val="24"/>
          <w:szCs w:val="24"/>
        </w:rPr>
        <w:tab/>
        <w:t>The Court erred in restoring the sale and the Certificate of Purchase.</w:t>
      </w:r>
    </w:p>
    <w:p w:rsidR="003D06A4" w:rsidRPr="00F97E30" w:rsidRDefault="003D06A4" w:rsidP="003D06A4">
      <w:pPr>
        <w:spacing w:line="360" w:lineRule="auto"/>
        <w:jc w:val="both"/>
        <w:rPr>
          <w:rFonts w:ascii="Tahoma" w:hAnsi="Tahoma" w:cs="Tahoma"/>
          <w:sz w:val="24"/>
          <w:szCs w:val="24"/>
        </w:rPr>
      </w:pPr>
      <w:r w:rsidRPr="00F97E30">
        <w:rPr>
          <w:rFonts w:ascii="Tahoma" w:hAnsi="Tahoma" w:cs="Tahoma"/>
          <w:sz w:val="24"/>
          <w:szCs w:val="24"/>
        </w:rPr>
        <w:t>4.</w:t>
      </w:r>
      <w:r w:rsidRPr="00F97E30">
        <w:rPr>
          <w:rFonts w:ascii="Tahoma" w:hAnsi="Tahoma" w:cs="Tahoma"/>
          <w:sz w:val="24"/>
          <w:szCs w:val="24"/>
        </w:rPr>
        <w:tab/>
        <w:t>Further grounds to be filed upon the receipt of a copy of the judgment.”</w:t>
      </w:r>
    </w:p>
    <w:p w:rsidR="00F938C2" w:rsidRPr="00F97E30" w:rsidRDefault="00F938C2" w:rsidP="003D06A4">
      <w:pPr>
        <w:spacing w:line="360" w:lineRule="auto"/>
        <w:jc w:val="both"/>
        <w:rPr>
          <w:rFonts w:ascii="Tahoma" w:hAnsi="Tahoma" w:cs="Tahoma"/>
          <w:b/>
          <w:sz w:val="24"/>
          <w:szCs w:val="24"/>
        </w:rPr>
      </w:pPr>
    </w:p>
    <w:p w:rsidR="00F938C2" w:rsidRPr="00F97E30" w:rsidRDefault="00F938C2" w:rsidP="003D06A4">
      <w:pPr>
        <w:spacing w:line="360" w:lineRule="auto"/>
        <w:jc w:val="both"/>
        <w:rPr>
          <w:rFonts w:ascii="Tahoma" w:hAnsi="Tahoma" w:cs="Tahoma"/>
          <w:b/>
          <w:sz w:val="24"/>
          <w:szCs w:val="24"/>
        </w:rPr>
      </w:pPr>
    </w:p>
    <w:p w:rsidR="00BE130E" w:rsidRPr="00F97E30" w:rsidRDefault="00BE130E" w:rsidP="003D06A4">
      <w:pPr>
        <w:spacing w:line="360" w:lineRule="auto"/>
        <w:jc w:val="both"/>
        <w:rPr>
          <w:rFonts w:ascii="Tahoma" w:hAnsi="Tahoma" w:cs="Tahoma"/>
          <w:b/>
          <w:sz w:val="24"/>
          <w:szCs w:val="24"/>
        </w:rPr>
      </w:pPr>
      <w:r w:rsidRPr="00F97E30">
        <w:rPr>
          <w:rFonts w:ascii="Tahoma" w:hAnsi="Tahoma" w:cs="Tahoma"/>
          <w:b/>
          <w:sz w:val="24"/>
          <w:szCs w:val="24"/>
        </w:rPr>
        <w:t>PRELIMINARY POINT OF LAW RAISED BY THE PLAINTIFFS</w:t>
      </w:r>
    </w:p>
    <w:p w:rsidR="00BE130E" w:rsidRPr="00F97E30" w:rsidRDefault="00BE130E" w:rsidP="003D06A4">
      <w:pPr>
        <w:spacing w:line="360" w:lineRule="auto"/>
        <w:jc w:val="both"/>
        <w:rPr>
          <w:rFonts w:ascii="Tahoma" w:hAnsi="Tahoma" w:cs="Tahoma"/>
          <w:sz w:val="24"/>
          <w:szCs w:val="24"/>
        </w:rPr>
      </w:pPr>
      <w:r w:rsidRPr="00F97E30">
        <w:rPr>
          <w:rFonts w:ascii="Tahoma" w:hAnsi="Tahoma" w:cs="Tahoma"/>
          <w:sz w:val="24"/>
          <w:szCs w:val="24"/>
        </w:rPr>
        <w:t>Upon receipt of the 1</w:t>
      </w:r>
      <w:r w:rsidRPr="00F97E30">
        <w:rPr>
          <w:rFonts w:ascii="Tahoma" w:hAnsi="Tahoma" w:cs="Tahoma"/>
          <w:sz w:val="24"/>
          <w:szCs w:val="24"/>
          <w:vertAlign w:val="superscript"/>
        </w:rPr>
        <w:t>st</w:t>
      </w:r>
      <w:r w:rsidRPr="00F97E30">
        <w:rPr>
          <w:rFonts w:ascii="Tahoma" w:hAnsi="Tahoma" w:cs="Tahoma"/>
          <w:sz w:val="24"/>
          <w:szCs w:val="24"/>
        </w:rPr>
        <w:t xml:space="preserve"> </w:t>
      </w:r>
      <w:r w:rsidR="001900E6" w:rsidRPr="00F97E30">
        <w:rPr>
          <w:rFonts w:ascii="Tahoma" w:hAnsi="Tahoma" w:cs="Tahoma"/>
          <w:sz w:val="24"/>
          <w:szCs w:val="24"/>
        </w:rPr>
        <w:t>Defendants</w:t>
      </w:r>
      <w:r w:rsidRPr="00F97E30">
        <w:rPr>
          <w:rFonts w:ascii="Tahoma" w:hAnsi="Tahoma" w:cs="Tahoma"/>
          <w:sz w:val="24"/>
          <w:szCs w:val="24"/>
        </w:rPr>
        <w:t xml:space="preserve"> statement of case filed</w:t>
      </w:r>
      <w:r w:rsidR="00DC3AA5" w:rsidRPr="00F97E30">
        <w:rPr>
          <w:rFonts w:ascii="Tahoma" w:hAnsi="Tahoma" w:cs="Tahoma"/>
          <w:sz w:val="24"/>
          <w:szCs w:val="24"/>
        </w:rPr>
        <w:t>,</w:t>
      </w:r>
      <w:r w:rsidRPr="00F97E30">
        <w:rPr>
          <w:rFonts w:ascii="Tahoma" w:hAnsi="Tahoma" w:cs="Tahoma"/>
          <w:sz w:val="24"/>
          <w:szCs w:val="24"/>
        </w:rPr>
        <w:t xml:space="preserve"> even though the Plaintiffs argued the appeal on the merits, </w:t>
      </w:r>
      <w:r w:rsidR="00923A4E" w:rsidRPr="00F97E30">
        <w:rPr>
          <w:rFonts w:ascii="Tahoma" w:hAnsi="Tahoma" w:cs="Tahoma"/>
          <w:sz w:val="24"/>
          <w:szCs w:val="24"/>
        </w:rPr>
        <w:t>they nonetheless raised a preliminary legal objection in the following terms to the entire appeal process embarked upon by the 1</w:t>
      </w:r>
      <w:r w:rsidR="00923A4E" w:rsidRPr="00F97E30">
        <w:rPr>
          <w:rFonts w:ascii="Tahoma" w:hAnsi="Tahoma" w:cs="Tahoma"/>
          <w:sz w:val="24"/>
          <w:szCs w:val="24"/>
          <w:vertAlign w:val="superscript"/>
        </w:rPr>
        <w:t>st</w:t>
      </w:r>
      <w:r w:rsidR="00923A4E" w:rsidRPr="00F97E30">
        <w:rPr>
          <w:rFonts w:ascii="Tahoma" w:hAnsi="Tahoma" w:cs="Tahoma"/>
          <w:sz w:val="24"/>
          <w:szCs w:val="24"/>
        </w:rPr>
        <w:t xml:space="preserve"> </w:t>
      </w:r>
      <w:proofErr w:type="gramStart"/>
      <w:r w:rsidR="00923A4E" w:rsidRPr="00F97E30">
        <w:rPr>
          <w:rFonts w:ascii="Tahoma" w:hAnsi="Tahoma" w:cs="Tahoma"/>
          <w:sz w:val="24"/>
          <w:szCs w:val="24"/>
        </w:rPr>
        <w:t>Defendants</w:t>
      </w:r>
      <w:r w:rsidR="0086352D" w:rsidRPr="00F97E30">
        <w:rPr>
          <w:rFonts w:ascii="Tahoma" w:hAnsi="Tahoma" w:cs="Tahoma"/>
          <w:sz w:val="24"/>
          <w:szCs w:val="24"/>
        </w:rPr>
        <w:t>;-</w:t>
      </w:r>
      <w:proofErr w:type="gramEnd"/>
    </w:p>
    <w:p w:rsidR="0086352D" w:rsidRPr="00F97E30" w:rsidRDefault="0086352D" w:rsidP="0086352D">
      <w:pPr>
        <w:spacing w:line="360" w:lineRule="auto"/>
        <w:ind w:left="144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“In accordance with Rule 7 (1) of the Supreme Court Rules, 1996 (CI 16) as amended, the Plaintiff/Appellant/Respondent at the hearing of the Civil Appeal intends to rely on a preliminary objection.</w:t>
      </w:r>
    </w:p>
    <w:p w:rsidR="0086352D" w:rsidRPr="00F97E30" w:rsidRDefault="0086352D" w:rsidP="0086352D">
      <w:pPr>
        <w:spacing w:line="360" w:lineRule="auto"/>
        <w:ind w:firstLine="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t xml:space="preserve">The ground of objection is as </w:t>
      </w:r>
      <w:proofErr w:type="gramStart"/>
      <w:r w:rsidRPr="00F97E30">
        <w:rPr>
          <w:rFonts w:ascii="Tahoma" w:hAnsi="Tahoma" w:cs="Tahoma"/>
          <w:sz w:val="24"/>
          <w:szCs w:val="24"/>
        </w:rPr>
        <w:t>follows:-</w:t>
      </w:r>
      <w:proofErr w:type="gramEnd"/>
    </w:p>
    <w:p w:rsidR="0086352D" w:rsidRPr="00F97E30" w:rsidRDefault="0086352D" w:rsidP="0086352D">
      <w:pPr>
        <w:spacing w:line="360" w:lineRule="auto"/>
        <w:ind w:left="1440" w:hanging="720"/>
        <w:jc w:val="both"/>
        <w:rPr>
          <w:rFonts w:ascii="Tahoma" w:hAnsi="Tahoma" w:cs="Tahoma"/>
          <w:b/>
          <w:sz w:val="24"/>
          <w:szCs w:val="24"/>
        </w:rPr>
      </w:pPr>
      <w:r w:rsidRPr="00F97E30">
        <w:rPr>
          <w:rFonts w:ascii="Tahoma" w:hAnsi="Tahoma" w:cs="Tahoma"/>
          <w:b/>
          <w:sz w:val="24"/>
          <w:szCs w:val="24"/>
        </w:rPr>
        <w:t>a.</w:t>
      </w:r>
      <w:r w:rsidRPr="00F97E30">
        <w:rPr>
          <w:rFonts w:ascii="Tahoma" w:hAnsi="Tahoma" w:cs="Tahoma"/>
          <w:b/>
          <w:sz w:val="24"/>
          <w:szCs w:val="24"/>
        </w:rPr>
        <w:tab/>
        <w:t xml:space="preserve">That this </w:t>
      </w:r>
      <w:proofErr w:type="spellStart"/>
      <w:r w:rsidRPr="00F97E30">
        <w:rPr>
          <w:rFonts w:ascii="Tahoma" w:hAnsi="Tahoma" w:cs="Tahoma"/>
          <w:b/>
          <w:sz w:val="24"/>
          <w:szCs w:val="24"/>
        </w:rPr>
        <w:t>Honourable</w:t>
      </w:r>
      <w:proofErr w:type="spellEnd"/>
      <w:r w:rsidRPr="00F97E30">
        <w:rPr>
          <w:rFonts w:ascii="Tahoma" w:hAnsi="Tahoma" w:cs="Tahoma"/>
          <w:b/>
          <w:sz w:val="24"/>
          <w:szCs w:val="24"/>
        </w:rPr>
        <w:t xml:space="preserve"> Court lacks the jurisdiction to hear this Appeal because the Appeal being Interlocutory in nature was filed out of time.”</w:t>
      </w:r>
    </w:p>
    <w:p w:rsidR="00282A68" w:rsidRPr="00F97E30" w:rsidRDefault="00282A68" w:rsidP="00282A68">
      <w:pPr>
        <w:spacing w:line="360" w:lineRule="auto"/>
        <w:jc w:val="both"/>
        <w:rPr>
          <w:rFonts w:ascii="Tahoma" w:hAnsi="Tahoma" w:cs="Tahoma"/>
          <w:sz w:val="24"/>
          <w:szCs w:val="24"/>
        </w:rPr>
      </w:pPr>
      <w:r w:rsidRPr="00F97E30">
        <w:rPr>
          <w:rFonts w:ascii="Tahoma" w:hAnsi="Tahoma" w:cs="Tahoma"/>
          <w:sz w:val="24"/>
          <w:szCs w:val="24"/>
        </w:rPr>
        <w:lastRenderedPageBreak/>
        <w:t>Before we set out the arguments of learned counsel for the Plaintiffs in respect of this preliminary legal objection, we wish to commend</w:t>
      </w:r>
      <w:r w:rsidR="00D8637E" w:rsidRPr="00F97E30">
        <w:rPr>
          <w:rFonts w:ascii="Tahoma" w:hAnsi="Tahoma" w:cs="Tahoma"/>
          <w:sz w:val="24"/>
          <w:szCs w:val="24"/>
        </w:rPr>
        <w:t xml:space="preserve"> learned counsel for the parties, </w:t>
      </w:r>
      <w:r w:rsidRPr="00F97E30">
        <w:rPr>
          <w:rFonts w:ascii="Tahoma" w:hAnsi="Tahoma" w:cs="Tahoma"/>
          <w:sz w:val="24"/>
          <w:szCs w:val="24"/>
        </w:rPr>
        <w:t xml:space="preserve">namely Harold </w:t>
      </w:r>
      <w:proofErr w:type="spellStart"/>
      <w:r w:rsidRPr="00F97E30">
        <w:rPr>
          <w:rFonts w:ascii="Tahoma" w:hAnsi="Tahoma" w:cs="Tahoma"/>
          <w:sz w:val="24"/>
          <w:szCs w:val="24"/>
        </w:rPr>
        <w:t>Tivah</w:t>
      </w:r>
      <w:proofErr w:type="spellEnd"/>
      <w:r w:rsidRPr="00F97E30">
        <w:rPr>
          <w:rFonts w:ascii="Tahoma" w:hAnsi="Tahoma" w:cs="Tahoma"/>
          <w:sz w:val="24"/>
          <w:szCs w:val="24"/>
        </w:rPr>
        <w:t xml:space="preserve"> </w:t>
      </w:r>
      <w:proofErr w:type="spellStart"/>
      <w:r w:rsidRPr="00F97E30">
        <w:rPr>
          <w:rFonts w:ascii="Tahoma" w:hAnsi="Tahoma" w:cs="Tahoma"/>
          <w:sz w:val="24"/>
          <w:szCs w:val="24"/>
        </w:rPr>
        <w:t>Atuguba</w:t>
      </w:r>
      <w:proofErr w:type="spellEnd"/>
      <w:r w:rsidRPr="00F97E30">
        <w:rPr>
          <w:rFonts w:ascii="Tahoma" w:hAnsi="Tahoma" w:cs="Tahoma"/>
          <w:sz w:val="24"/>
          <w:szCs w:val="24"/>
        </w:rPr>
        <w:t xml:space="preserve"> and Frank Boakye Agyei for their high scholastic work exhibited in the statements of case filed for and on behalf of the Plaintiffs and 1</w:t>
      </w:r>
      <w:r w:rsidRPr="00F97E30">
        <w:rPr>
          <w:rFonts w:ascii="Tahoma" w:hAnsi="Tahoma" w:cs="Tahoma"/>
          <w:sz w:val="24"/>
          <w:szCs w:val="24"/>
          <w:vertAlign w:val="superscript"/>
        </w:rPr>
        <w:t>st</w:t>
      </w:r>
      <w:r w:rsidRPr="00F97E30">
        <w:rPr>
          <w:rFonts w:ascii="Tahoma" w:hAnsi="Tahoma" w:cs="Tahoma"/>
          <w:sz w:val="24"/>
          <w:szCs w:val="24"/>
        </w:rPr>
        <w:t xml:space="preserve"> Defendants </w:t>
      </w:r>
      <w:r w:rsidR="00623811" w:rsidRPr="00F97E30">
        <w:rPr>
          <w:rFonts w:ascii="Tahoma" w:hAnsi="Tahoma" w:cs="Tahoma"/>
          <w:sz w:val="24"/>
          <w:szCs w:val="24"/>
        </w:rPr>
        <w:t>respectively</w:t>
      </w:r>
      <w:r w:rsidRPr="00F97E30">
        <w:rPr>
          <w:rFonts w:ascii="Tahoma" w:hAnsi="Tahoma" w:cs="Tahoma"/>
          <w:sz w:val="24"/>
          <w:szCs w:val="24"/>
        </w:rPr>
        <w:t>.</w:t>
      </w:r>
    </w:p>
    <w:p w:rsidR="00623811" w:rsidRPr="00F97E30" w:rsidRDefault="00623811" w:rsidP="00282A68">
      <w:pPr>
        <w:spacing w:line="360" w:lineRule="auto"/>
        <w:jc w:val="both"/>
        <w:rPr>
          <w:rFonts w:ascii="Tahoma" w:hAnsi="Tahoma" w:cs="Tahoma"/>
          <w:b/>
          <w:sz w:val="24"/>
          <w:szCs w:val="24"/>
        </w:rPr>
      </w:pPr>
      <w:r w:rsidRPr="00F97E30">
        <w:rPr>
          <w:rFonts w:ascii="Tahoma" w:hAnsi="Tahoma" w:cs="Tahoma"/>
          <w:b/>
          <w:sz w:val="24"/>
          <w:szCs w:val="24"/>
        </w:rPr>
        <w:t>ARGUMENTS IN RESPECT OF THE PRELIMINARY OBJECTION</w:t>
      </w:r>
    </w:p>
    <w:p w:rsidR="00623811" w:rsidRPr="00F97E30" w:rsidRDefault="00030299" w:rsidP="00282A68">
      <w:pPr>
        <w:spacing w:line="360" w:lineRule="auto"/>
        <w:jc w:val="both"/>
        <w:rPr>
          <w:rFonts w:ascii="Tahoma" w:hAnsi="Tahoma" w:cs="Tahoma"/>
          <w:sz w:val="24"/>
          <w:szCs w:val="24"/>
        </w:rPr>
      </w:pPr>
      <w:r w:rsidRPr="00F97E30">
        <w:rPr>
          <w:rFonts w:ascii="Tahoma" w:hAnsi="Tahoma" w:cs="Tahoma"/>
          <w:sz w:val="24"/>
          <w:szCs w:val="24"/>
        </w:rPr>
        <w:t xml:space="preserve">In substance, learned counsel for the Plaintiff, contends in support of the argument in respect of the preliminary legal objection as </w:t>
      </w:r>
      <w:proofErr w:type="gramStart"/>
      <w:r w:rsidRPr="00F97E30">
        <w:rPr>
          <w:rFonts w:ascii="Tahoma" w:hAnsi="Tahoma" w:cs="Tahoma"/>
          <w:sz w:val="24"/>
          <w:szCs w:val="24"/>
        </w:rPr>
        <w:t>follows:-</w:t>
      </w:r>
      <w:proofErr w:type="gramEnd"/>
    </w:p>
    <w:p w:rsidR="00030299" w:rsidRPr="00F97E30" w:rsidRDefault="00D550CC" w:rsidP="00282A68">
      <w:pPr>
        <w:spacing w:line="360" w:lineRule="auto"/>
        <w:jc w:val="both"/>
        <w:rPr>
          <w:rFonts w:ascii="Tahoma" w:hAnsi="Tahoma" w:cs="Tahoma"/>
          <w:sz w:val="24"/>
          <w:szCs w:val="24"/>
        </w:rPr>
      </w:pPr>
      <w:r w:rsidRPr="00F97E30">
        <w:rPr>
          <w:rFonts w:ascii="Tahoma" w:hAnsi="Tahoma" w:cs="Tahoma"/>
          <w:sz w:val="24"/>
          <w:szCs w:val="24"/>
        </w:rPr>
        <w:t xml:space="preserve">That the final judgment entered and dated </w:t>
      </w:r>
      <w:r w:rsidRPr="00F97E30">
        <w:rPr>
          <w:rFonts w:ascii="Tahoma" w:hAnsi="Tahoma" w:cs="Tahoma"/>
          <w:b/>
          <w:sz w:val="24"/>
          <w:szCs w:val="24"/>
        </w:rPr>
        <w:t>24</w:t>
      </w:r>
      <w:r w:rsidRPr="00F97E30">
        <w:rPr>
          <w:rFonts w:ascii="Tahoma" w:hAnsi="Tahoma" w:cs="Tahoma"/>
          <w:b/>
          <w:sz w:val="24"/>
          <w:szCs w:val="24"/>
          <w:vertAlign w:val="superscript"/>
        </w:rPr>
        <w:t>th</w:t>
      </w:r>
      <w:r w:rsidRPr="00F97E30">
        <w:rPr>
          <w:rFonts w:ascii="Tahoma" w:hAnsi="Tahoma" w:cs="Tahoma"/>
          <w:b/>
          <w:sz w:val="24"/>
          <w:szCs w:val="24"/>
        </w:rPr>
        <w:t xml:space="preserve"> May 2006</w:t>
      </w:r>
      <w:r w:rsidRPr="00F97E30">
        <w:rPr>
          <w:rFonts w:ascii="Tahoma" w:hAnsi="Tahoma" w:cs="Tahoma"/>
          <w:sz w:val="24"/>
          <w:szCs w:val="24"/>
        </w:rPr>
        <w:t xml:space="preserve"> determined the matters of substance as to whether the 1</w:t>
      </w:r>
      <w:r w:rsidRPr="00F97E30">
        <w:rPr>
          <w:rFonts w:ascii="Tahoma" w:hAnsi="Tahoma" w:cs="Tahoma"/>
          <w:sz w:val="24"/>
          <w:szCs w:val="24"/>
          <w:vertAlign w:val="superscript"/>
        </w:rPr>
        <w:t>st</w:t>
      </w:r>
      <w:r w:rsidRPr="00F97E30">
        <w:rPr>
          <w:rFonts w:ascii="Tahoma" w:hAnsi="Tahoma" w:cs="Tahoma"/>
          <w:sz w:val="24"/>
          <w:szCs w:val="24"/>
        </w:rPr>
        <w:t xml:space="preserve"> Defendants owed the Plaintiffs or not. In further contention, learned counsel </w:t>
      </w:r>
      <w:r w:rsidR="001D57B6" w:rsidRPr="00F97E30">
        <w:rPr>
          <w:rFonts w:ascii="Tahoma" w:hAnsi="Tahoma" w:cs="Tahoma"/>
          <w:sz w:val="24"/>
          <w:szCs w:val="24"/>
        </w:rPr>
        <w:t>contended</w:t>
      </w:r>
      <w:r w:rsidRPr="00F97E30">
        <w:rPr>
          <w:rFonts w:ascii="Tahoma" w:hAnsi="Tahoma" w:cs="Tahoma"/>
          <w:sz w:val="24"/>
          <w:szCs w:val="24"/>
        </w:rPr>
        <w:t xml:space="preserve"> that, the final rights of the parties were determined that, the </w:t>
      </w:r>
      <w:r w:rsidR="001D57B6" w:rsidRPr="00F97E30">
        <w:rPr>
          <w:rFonts w:ascii="Tahoma" w:hAnsi="Tahoma" w:cs="Tahoma"/>
          <w:b/>
          <w:sz w:val="24"/>
          <w:szCs w:val="24"/>
        </w:rPr>
        <w:t>Plaintiffs were adjudged to be the judgment creditors and the 1</w:t>
      </w:r>
      <w:r w:rsidR="001D57B6" w:rsidRPr="00F97E30">
        <w:rPr>
          <w:rFonts w:ascii="Tahoma" w:hAnsi="Tahoma" w:cs="Tahoma"/>
          <w:b/>
          <w:sz w:val="24"/>
          <w:szCs w:val="24"/>
          <w:vertAlign w:val="superscript"/>
        </w:rPr>
        <w:t>st</w:t>
      </w:r>
      <w:r w:rsidR="001D57B6" w:rsidRPr="00F97E30">
        <w:rPr>
          <w:rFonts w:ascii="Tahoma" w:hAnsi="Tahoma" w:cs="Tahoma"/>
          <w:b/>
          <w:sz w:val="24"/>
          <w:szCs w:val="24"/>
        </w:rPr>
        <w:t xml:space="preserve"> Defendants the judgment debtors following the judgment of 24</w:t>
      </w:r>
      <w:r w:rsidR="001D57B6" w:rsidRPr="00F97E30">
        <w:rPr>
          <w:rFonts w:ascii="Tahoma" w:hAnsi="Tahoma" w:cs="Tahoma"/>
          <w:b/>
          <w:sz w:val="24"/>
          <w:szCs w:val="24"/>
          <w:vertAlign w:val="superscript"/>
        </w:rPr>
        <w:t>th</w:t>
      </w:r>
      <w:r w:rsidR="001D57B6" w:rsidRPr="00F97E30">
        <w:rPr>
          <w:rFonts w:ascii="Tahoma" w:hAnsi="Tahoma" w:cs="Tahoma"/>
          <w:b/>
          <w:sz w:val="24"/>
          <w:szCs w:val="24"/>
        </w:rPr>
        <w:t xml:space="preserve"> May 2006.</w:t>
      </w:r>
      <w:r w:rsidR="001D57B6" w:rsidRPr="00F97E30">
        <w:rPr>
          <w:rFonts w:ascii="Tahoma" w:hAnsi="Tahoma" w:cs="Tahoma"/>
          <w:sz w:val="24"/>
          <w:szCs w:val="24"/>
        </w:rPr>
        <w:t xml:space="preserve"> According to learned counsel </w:t>
      </w:r>
      <w:r w:rsidR="000E2FFB" w:rsidRPr="00F97E30">
        <w:rPr>
          <w:rFonts w:ascii="Tahoma" w:hAnsi="Tahoma" w:cs="Tahoma"/>
          <w:sz w:val="24"/>
          <w:szCs w:val="24"/>
        </w:rPr>
        <w:t>for the plaintiffs, since no appeal was filed against the said judgment, what was left to determine was as to how the judgment creditor, i.e. the Plaintiffs would enjoy the benefits of the said judgment.</w:t>
      </w:r>
      <w:r w:rsidR="005A113A" w:rsidRPr="00F97E30">
        <w:rPr>
          <w:rFonts w:ascii="Tahoma" w:hAnsi="Tahoma" w:cs="Tahoma"/>
          <w:sz w:val="24"/>
          <w:szCs w:val="24"/>
        </w:rPr>
        <w:t xml:space="preserve"> Emphasis</w:t>
      </w:r>
    </w:p>
    <w:p w:rsidR="003B0FA7" w:rsidRPr="00F97E30" w:rsidRDefault="003B0FA7" w:rsidP="00282A68">
      <w:pPr>
        <w:spacing w:line="360" w:lineRule="auto"/>
        <w:jc w:val="both"/>
        <w:rPr>
          <w:rFonts w:ascii="Tahoma" w:hAnsi="Tahoma" w:cs="Tahoma"/>
          <w:sz w:val="24"/>
          <w:szCs w:val="24"/>
        </w:rPr>
      </w:pPr>
      <w:r w:rsidRPr="00F97E30">
        <w:rPr>
          <w:rFonts w:ascii="Tahoma" w:hAnsi="Tahoma" w:cs="Tahoma"/>
          <w:sz w:val="24"/>
          <w:szCs w:val="24"/>
        </w:rPr>
        <w:t xml:space="preserve">In support of the above propositions and </w:t>
      </w:r>
      <w:r w:rsidR="00152A2D" w:rsidRPr="00F97E30">
        <w:rPr>
          <w:rFonts w:ascii="Tahoma" w:hAnsi="Tahoma" w:cs="Tahoma"/>
          <w:sz w:val="24"/>
          <w:szCs w:val="24"/>
        </w:rPr>
        <w:t>arguments</w:t>
      </w:r>
      <w:r w:rsidRPr="00F97E30">
        <w:rPr>
          <w:rFonts w:ascii="Tahoma" w:hAnsi="Tahoma" w:cs="Tahoma"/>
          <w:sz w:val="24"/>
          <w:szCs w:val="24"/>
        </w:rPr>
        <w:t xml:space="preserve">, a plethora of cases had been referred to in support of same. Some of these cases </w:t>
      </w:r>
      <w:proofErr w:type="gramStart"/>
      <w:r w:rsidRPr="00F97E30">
        <w:rPr>
          <w:rFonts w:ascii="Tahoma" w:hAnsi="Tahoma" w:cs="Tahoma"/>
          <w:sz w:val="24"/>
          <w:szCs w:val="24"/>
        </w:rPr>
        <w:t>are:-</w:t>
      </w:r>
      <w:proofErr w:type="gramEnd"/>
    </w:p>
    <w:p w:rsidR="003B0FA7" w:rsidRPr="00F97E30" w:rsidRDefault="003B0FA7" w:rsidP="00152A2D">
      <w:pPr>
        <w:spacing w:line="360" w:lineRule="auto"/>
        <w:ind w:left="720" w:hanging="720"/>
        <w:jc w:val="both"/>
        <w:rPr>
          <w:rFonts w:ascii="Tahoma" w:hAnsi="Tahoma" w:cs="Tahoma"/>
          <w:b/>
          <w:i/>
          <w:sz w:val="24"/>
          <w:szCs w:val="24"/>
        </w:rPr>
      </w:pPr>
      <w:r w:rsidRPr="00F97E30">
        <w:rPr>
          <w:rFonts w:ascii="Tahoma" w:hAnsi="Tahoma" w:cs="Tahoma"/>
          <w:b/>
          <w:i/>
          <w:sz w:val="24"/>
          <w:szCs w:val="24"/>
        </w:rPr>
        <w:t>1.</w:t>
      </w:r>
      <w:r w:rsidRPr="00F97E30">
        <w:rPr>
          <w:rFonts w:ascii="Tahoma" w:hAnsi="Tahoma" w:cs="Tahoma"/>
          <w:b/>
          <w:i/>
          <w:sz w:val="24"/>
          <w:szCs w:val="24"/>
        </w:rPr>
        <w:tab/>
        <w:t>Republic v High Court, (Fast Track Division Accra</w:t>
      </w:r>
      <w:r w:rsidR="009305DA" w:rsidRPr="00F97E30">
        <w:rPr>
          <w:rFonts w:ascii="Tahoma" w:hAnsi="Tahoma" w:cs="Tahoma"/>
          <w:b/>
          <w:i/>
          <w:sz w:val="24"/>
          <w:szCs w:val="24"/>
        </w:rPr>
        <w:t>)</w:t>
      </w:r>
      <w:r w:rsidRPr="00F97E30">
        <w:rPr>
          <w:rFonts w:ascii="Tahoma" w:hAnsi="Tahoma" w:cs="Tahoma"/>
          <w:b/>
          <w:i/>
          <w:sz w:val="24"/>
          <w:szCs w:val="24"/>
        </w:rPr>
        <w:t>: Ex-parte State Housing Co. Ltd. (No. 2)</w:t>
      </w:r>
      <w:r w:rsidR="00C8696D" w:rsidRPr="00F97E30">
        <w:rPr>
          <w:rFonts w:ascii="Tahoma" w:hAnsi="Tahoma" w:cs="Tahoma"/>
          <w:b/>
          <w:i/>
          <w:sz w:val="24"/>
          <w:szCs w:val="24"/>
        </w:rPr>
        <w:t xml:space="preserve"> – </w:t>
      </w:r>
      <w:r w:rsidR="009305DA" w:rsidRPr="00F97E30">
        <w:rPr>
          <w:rFonts w:ascii="Tahoma" w:hAnsi="Tahoma" w:cs="Tahoma"/>
          <w:b/>
          <w:i/>
          <w:sz w:val="24"/>
          <w:szCs w:val="24"/>
        </w:rPr>
        <w:t>(</w:t>
      </w:r>
      <w:proofErr w:type="spellStart"/>
      <w:r w:rsidR="00C8696D" w:rsidRPr="00F97E30">
        <w:rPr>
          <w:rFonts w:ascii="Tahoma" w:hAnsi="Tahoma" w:cs="Tahoma"/>
          <w:b/>
          <w:i/>
          <w:sz w:val="24"/>
          <w:szCs w:val="24"/>
        </w:rPr>
        <w:t>Koranten</w:t>
      </w:r>
      <w:proofErr w:type="spellEnd"/>
      <w:r w:rsidR="00C8696D" w:rsidRPr="00F97E30">
        <w:rPr>
          <w:rFonts w:ascii="Tahoma" w:hAnsi="Tahoma" w:cs="Tahoma"/>
          <w:b/>
          <w:i/>
          <w:sz w:val="24"/>
          <w:szCs w:val="24"/>
        </w:rPr>
        <w:t xml:space="preserve">-Amoako </w:t>
      </w:r>
      <w:r w:rsidR="009305DA" w:rsidRPr="00F97E30">
        <w:rPr>
          <w:rFonts w:ascii="Tahoma" w:hAnsi="Tahoma" w:cs="Tahoma"/>
          <w:b/>
          <w:i/>
          <w:sz w:val="24"/>
          <w:szCs w:val="24"/>
        </w:rPr>
        <w:t xml:space="preserve">- </w:t>
      </w:r>
      <w:r w:rsidR="00C8696D" w:rsidRPr="00F97E30">
        <w:rPr>
          <w:rFonts w:ascii="Tahoma" w:hAnsi="Tahoma" w:cs="Tahoma"/>
          <w:b/>
          <w:i/>
          <w:sz w:val="24"/>
          <w:szCs w:val="24"/>
        </w:rPr>
        <w:t>Interested Party</w:t>
      </w:r>
      <w:r w:rsidR="00467820" w:rsidRPr="00F97E30">
        <w:rPr>
          <w:rFonts w:ascii="Tahoma" w:hAnsi="Tahoma" w:cs="Tahoma"/>
          <w:b/>
          <w:i/>
          <w:sz w:val="24"/>
          <w:szCs w:val="24"/>
        </w:rPr>
        <w:t>)</w:t>
      </w:r>
      <w:r w:rsidR="00C8696D" w:rsidRPr="00F97E30">
        <w:rPr>
          <w:rFonts w:ascii="Tahoma" w:hAnsi="Tahoma" w:cs="Tahoma"/>
          <w:b/>
          <w:i/>
          <w:sz w:val="24"/>
          <w:szCs w:val="24"/>
        </w:rPr>
        <w:t xml:space="preserve"> [2009] SCGLR 189 at 194</w:t>
      </w:r>
    </w:p>
    <w:p w:rsidR="003B065E" w:rsidRPr="00F97E30" w:rsidRDefault="003B065E" w:rsidP="00152A2D">
      <w:pPr>
        <w:spacing w:line="360" w:lineRule="auto"/>
        <w:ind w:left="720" w:hanging="720"/>
        <w:jc w:val="both"/>
        <w:rPr>
          <w:rFonts w:ascii="Tahoma" w:hAnsi="Tahoma" w:cs="Tahoma"/>
          <w:b/>
          <w:i/>
          <w:sz w:val="24"/>
          <w:szCs w:val="24"/>
        </w:rPr>
      </w:pPr>
      <w:r w:rsidRPr="00F97E30">
        <w:rPr>
          <w:rFonts w:ascii="Tahoma" w:hAnsi="Tahoma" w:cs="Tahoma"/>
          <w:b/>
          <w:i/>
          <w:sz w:val="24"/>
          <w:szCs w:val="24"/>
        </w:rPr>
        <w:t>2.</w:t>
      </w:r>
      <w:r w:rsidRPr="00F97E30">
        <w:rPr>
          <w:rFonts w:ascii="Tahoma" w:hAnsi="Tahoma" w:cs="Tahoma"/>
          <w:b/>
          <w:i/>
          <w:sz w:val="24"/>
          <w:szCs w:val="24"/>
        </w:rPr>
        <w:tab/>
        <w:t xml:space="preserve">Halle &amp; </w:t>
      </w:r>
      <w:proofErr w:type="spellStart"/>
      <w:r w:rsidRPr="00F97E30">
        <w:rPr>
          <w:rFonts w:ascii="Tahoma" w:hAnsi="Tahoma" w:cs="Tahoma"/>
          <w:b/>
          <w:i/>
          <w:sz w:val="24"/>
          <w:szCs w:val="24"/>
        </w:rPr>
        <w:t>Sonne</w:t>
      </w:r>
      <w:proofErr w:type="spellEnd"/>
      <w:r w:rsidRPr="00F97E30">
        <w:rPr>
          <w:rFonts w:ascii="Tahoma" w:hAnsi="Tahoma" w:cs="Tahoma"/>
          <w:b/>
          <w:i/>
          <w:sz w:val="24"/>
          <w:szCs w:val="24"/>
        </w:rPr>
        <w:t xml:space="preserve"> S. A v Bank of Ghana [2011] 1 SCGLR 383</w:t>
      </w:r>
    </w:p>
    <w:p w:rsidR="003B065E" w:rsidRPr="00F97E30" w:rsidRDefault="003B065E" w:rsidP="00152A2D">
      <w:pPr>
        <w:spacing w:line="360" w:lineRule="auto"/>
        <w:ind w:left="720" w:hanging="720"/>
        <w:jc w:val="both"/>
        <w:rPr>
          <w:rFonts w:ascii="Tahoma" w:hAnsi="Tahoma" w:cs="Tahoma"/>
          <w:i/>
          <w:sz w:val="24"/>
          <w:szCs w:val="24"/>
        </w:rPr>
      </w:pPr>
      <w:r w:rsidRPr="00F97E30">
        <w:rPr>
          <w:rFonts w:ascii="Tahoma" w:hAnsi="Tahoma" w:cs="Tahoma"/>
          <w:b/>
          <w:i/>
          <w:sz w:val="24"/>
          <w:szCs w:val="24"/>
        </w:rPr>
        <w:t>3.</w:t>
      </w:r>
      <w:r w:rsidRPr="00F97E30">
        <w:rPr>
          <w:rFonts w:ascii="Tahoma" w:hAnsi="Tahoma" w:cs="Tahoma"/>
          <w:b/>
          <w:i/>
          <w:sz w:val="24"/>
          <w:szCs w:val="24"/>
        </w:rPr>
        <w:tab/>
      </w:r>
      <w:proofErr w:type="spellStart"/>
      <w:r w:rsidRPr="00F97E30">
        <w:rPr>
          <w:rFonts w:ascii="Tahoma" w:hAnsi="Tahoma" w:cs="Tahoma"/>
          <w:b/>
          <w:i/>
          <w:sz w:val="24"/>
          <w:szCs w:val="24"/>
        </w:rPr>
        <w:t>Bosompem</w:t>
      </w:r>
      <w:proofErr w:type="spellEnd"/>
      <w:r w:rsidRPr="00F97E30">
        <w:rPr>
          <w:rFonts w:ascii="Tahoma" w:hAnsi="Tahoma" w:cs="Tahoma"/>
          <w:b/>
          <w:i/>
          <w:sz w:val="24"/>
          <w:szCs w:val="24"/>
        </w:rPr>
        <w:t xml:space="preserve"> &amp; Others v Tetteh Kwame [2011] 1 SCGLR 397 at 398</w:t>
      </w:r>
      <w:r w:rsidR="00B0782D" w:rsidRPr="00F97E30">
        <w:rPr>
          <w:rFonts w:ascii="Tahoma" w:hAnsi="Tahoma" w:cs="Tahoma"/>
          <w:b/>
          <w:i/>
          <w:sz w:val="24"/>
          <w:szCs w:val="24"/>
        </w:rPr>
        <w:t xml:space="preserve"> </w:t>
      </w:r>
      <w:r w:rsidR="00B0782D" w:rsidRPr="00F97E30">
        <w:rPr>
          <w:rFonts w:ascii="Tahoma" w:hAnsi="Tahoma" w:cs="Tahoma"/>
          <w:i/>
          <w:sz w:val="24"/>
          <w:szCs w:val="24"/>
        </w:rPr>
        <w:t>just to mention a few.</w:t>
      </w:r>
    </w:p>
    <w:p w:rsidR="00B0782D" w:rsidRPr="00F97E30" w:rsidRDefault="00B0782D" w:rsidP="006E7C0C">
      <w:pPr>
        <w:spacing w:line="360" w:lineRule="auto"/>
        <w:jc w:val="both"/>
        <w:rPr>
          <w:rFonts w:ascii="Tahoma" w:hAnsi="Tahoma" w:cs="Tahoma"/>
          <w:sz w:val="24"/>
          <w:szCs w:val="24"/>
        </w:rPr>
      </w:pPr>
      <w:r w:rsidRPr="00F97E30">
        <w:rPr>
          <w:rFonts w:ascii="Tahoma" w:hAnsi="Tahoma" w:cs="Tahoma"/>
          <w:sz w:val="24"/>
          <w:szCs w:val="24"/>
        </w:rPr>
        <w:t xml:space="preserve">Based on the above decisions, </w:t>
      </w:r>
      <w:r w:rsidR="006E7C0C" w:rsidRPr="00F97E30">
        <w:rPr>
          <w:rFonts w:ascii="Tahoma" w:hAnsi="Tahoma" w:cs="Tahoma"/>
          <w:sz w:val="24"/>
          <w:szCs w:val="24"/>
        </w:rPr>
        <w:t xml:space="preserve">learned counsel therefore argued conclusively that, </w:t>
      </w:r>
      <w:r w:rsidR="00630627" w:rsidRPr="00F97E30">
        <w:rPr>
          <w:rFonts w:ascii="Tahoma" w:hAnsi="Tahoma" w:cs="Tahoma"/>
          <w:sz w:val="24"/>
          <w:szCs w:val="24"/>
        </w:rPr>
        <w:t xml:space="preserve">the Ruling of </w:t>
      </w:r>
      <w:proofErr w:type="spellStart"/>
      <w:r w:rsidR="00630627" w:rsidRPr="00F97E30">
        <w:rPr>
          <w:rFonts w:ascii="Tahoma" w:hAnsi="Tahoma" w:cs="Tahoma"/>
          <w:sz w:val="24"/>
          <w:szCs w:val="24"/>
        </w:rPr>
        <w:t>Tanko</w:t>
      </w:r>
      <w:proofErr w:type="spellEnd"/>
      <w:r w:rsidR="00793A7E" w:rsidRPr="00F97E30">
        <w:rPr>
          <w:rFonts w:ascii="Tahoma" w:hAnsi="Tahoma" w:cs="Tahoma"/>
          <w:sz w:val="24"/>
          <w:szCs w:val="24"/>
        </w:rPr>
        <w:t xml:space="preserve"> Amadu J (as he then </w:t>
      </w:r>
      <w:r w:rsidR="00A24026" w:rsidRPr="00F97E30">
        <w:rPr>
          <w:rFonts w:ascii="Tahoma" w:hAnsi="Tahoma" w:cs="Tahoma"/>
          <w:sz w:val="24"/>
          <w:szCs w:val="24"/>
        </w:rPr>
        <w:t>was)</w:t>
      </w:r>
      <w:r w:rsidR="00793A7E" w:rsidRPr="00F97E30">
        <w:rPr>
          <w:rFonts w:ascii="Tahoma" w:hAnsi="Tahoma" w:cs="Tahoma"/>
          <w:sz w:val="24"/>
          <w:szCs w:val="24"/>
        </w:rPr>
        <w:t xml:space="preserve"> dated 28</w:t>
      </w:r>
      <w:r w:rsidR="00793A7E" w:rsidRPr="00F97E30">
        <w:rPr>
          <w:rFonts w:ascii="Tahoma" w:hAnsi="Tahoma" w:cs="Tahoma"/>
          <w:sz w:val="24"/>
          <w:szCs w:val="24"/>
          <w:vertAlign w:val="superscript"/>
        </w:rPr>
        <w:t>th</w:t>
      </w:r>
      <w:r w:rsidR="00793A7E" w:rsidRPr="00F97E30">
        <w:rPr>
          <w:rFonts w:ascii="Tahoma" w:hAnsi="Tahoma" w:cs="Tahoma"/>
          <w:sz w:val="24"/>
          <w:szCs w:val="24"/>
        </w:rPr>
        <w:t xml:space="preserve"> May 2012 which set aside the </w:t>
      </w:r>
      <w:r w:rsidR="00793A7E" w:rsidRPr="00F97E30">
        <w:rPr>
          <w:rFonts w:ascii="Tahoma" w:hAnsi="Tahoma" w:cs="Tahoma"/>
          <w:sz w:val="24"/>
          <w:szCs w:val="24"/>
        </w:rPr>
        <w:lastRenderedPageBreak/>
        <w:t>attachment and sale of the 1</w:t>
      </w:r>
      <w:r w:rsidR="00793A7E" w:rsidRPr="00F97E30">
        <w:rPr>
          <w:rFonts w:ascii="Tahoma" w:hAnsi="Tahoma" w:cs="Tahoma"/>
          <w:sz w:val="24"/>
          <w:szCs w:val="24"/>
          <w:vertAlign w:val="superscript"/>
        </w:rPr>
        <w:t>st</w:t>
      </w:r>
      <w:r w:rsidR="00793A7E" w:rsidRPr="00F97E30">
        <w:rPr>
          <w:rFonts w:ascii="Tahoma" w:hAnsi="Tahoma" w:cs="Tahoma"/>
          <w:sz w:val="24"/>
          <w:szCs w:val="24"/>
        </w:rPr>
        <w:t xml:space="preserve"> Defendants’ factory premises, which execution process was commenced </w:t>
      </w:r>
      <w:r w:rsidR="00793A7E" w:rsidRPr="00F97E30">
        <w:rPr>
          <w:rFonts w:ascii="Tahoma" w:hAnsi="Tahoma" w:cs="Tahoma"/>
          <w:b/>
          <w:sz w:val="24"/>
          <w:szCs w:val="24"/>
        </w:rPr>
        <w:t>based on the judgment of 24</w:t>
      </w:r>
      <w:r w:rsidR="00793A7E" w:rsidRPr="00F97E30">
        <w:rPr>
          <w:rFonts w:ascii="Tahoma" w:hAnsi="Tahoma" w:cs="Tahoma"/>
          <w:b/>
          <w:sz w:val="24"/>
          <w:szCs w:val="24"/>
          <w:vertAlign w:val="superscript"/>
        </w:rPr>
        <w:t>th</w:t>
      </w:r>
      <w:r w:rsidR="00793A7E" w:rsidRPr="00F97E30">
        <w:rPr>
          <w:rFonts w:ascii="Tahoma" w:hAnsi="Tahoma" w:cs="Tahoma"/>
          <w:b/>
          <w:sz w:val="24"/>
          <w:szCs w:val="24"/>
        </w:rPr>
        <w:t xml:space="preserve"> May 2006, being a Ruling in respect of an </w:t>
      </w:r>
      <w:r w:rsidR="00C614CA" w:rsidRPr="00F97E30">
        <w:rPr>
          <w:rFonts w:ascii="Tahoma" w:hAnsi="Tahoma" w:cs="Tahoma"/>
          <w:b/>
          <w:sz w:val="24"/>
          <w:szCs w:val="24"/>
        </w:rPr>
        <w:t>execution process</w:t>
      </w:r>
      <w:r w:rsidR="00793A7E" w:rsidRPr="00F97E30">
        <w:rPr>
          <w:rFonts w:ascii="Tahoma" w:hAnsi="Tahoma" w:cs="Tahoma"/>
          <w:b/>
          <w:sz w:val="24"/>
          <w:szCs w:val="24"/>
        </w:rPr>
        <w:t xml:space="preserve"> was interlocutory in nature and the appeal was interlocutory in nature as well.</w:t>
      </w:r>
    </w:p>
    <w:p w:rsidR="00C614CA" w:rsidRPr="00F97E30" w:rsidRDefault="00C614CA" w:rsidP="006E7C0C">
      <w:pPr>
        <w:spacing w:line="360" w:lineRule="auto"/>
        <w:jc w:val="both"/>
        <w:rPr>
          <w:rFonts w:ascii="Tahoma" w:hAnsi="Tahoma" w:cs="Tahoma"/>
          <w:sz w:val="24"/>
          <w:szCs w:val="24"/>
        </w:rPr>
      </w:pPr>
      <w:r w:rsidRPr="00F97E30">
        <w:rPr>
          <w:rFonts w:ascii="Tahoma" w:hAnsi="Tahoma" w:cs="Tahoma"/>
          <w:sz w:val="24"/>
          <w:szCs w:val="24"/>
        </w:rPr>
        <w:t xml:space="preserve">Learned counsel by </w:t>
      </w:r>
      <w:r w:rsidR="00DE7FBB" w:rsidRPr="00F97E30">
        <w:rPr>
          <w:rFonts w:ascii="Tahoma" w:hAnsi="Tahoma" w:cs="Tahoma"/>
          <w:sz w:val="24"/>
          <w:szCs w:val="24"/>
        </w:rPr>
        <w:t>that reasoning</w:t>
      </w:r>
      <w:r w:rsidRPr="00F97E30">
        <w:rPr>
          <w:rFonts w:ascii="Tahoma" w:hAnsi="Tahoma" w:cs="Tahoma"/>
          <w:sz w:val="24"/>
          <w:szCs w:val="24"/>
        </w:rPr>
        <w:t xml:space="preserve"> argued that, the appeal heard by the Court of Appeal against the Ruling of the High Court, dated 28/5/2012 was an interlocutory appeal and therefore its judgment is also interlocutory in nature and the fact that judgment was given </w:t>
      </w:r>
      <w:r w:rsidR="00A414F6" w:rsidRPr="00F97E30">
        <w:rPr>
          <w:rFonts w:ascii="Tahoma" w:hAnsi="Tahoma" w:cs="Tahoma"/>
          <w:sz w:val="24"/>
          <w:szCs w:val="24"/>
        </w:rPr>
        <w:t xml:space="preserve">on an interlocutory appeal did not transform </w:t>
      </w:r>
      <w:r w:rsidR="00D0131B" w:rsidRPr="00F97E30">
        <w:rPr>
          <w:rFonts w:ascii="Tahoma" w:hAnsi="Tahoma" w:cs="Tahoma"/>
          <w:sz w:val="24"/>
          <w:szCs w:val="24"/>
        </w:rPr>
        <w:t>the Court</w:t>
      </w:r>
      <w:r w:rsidR="00A414F6" w:rsidRPr="00F97E30">
        <w:rPr>
          <w:rFonts w:ascii="Tahoma" w:hAnsi="Tahoma" w:cs="Tahoma"/>
          <w:sz w:val="24"/>
          <w:szCs w:val="24"/>
        </w:rPr>
        <w:t xml:space="preserve"> of Appeal judgment into a final judgment.</w:t>
      </w:r>
    </w:p>
    <w:p w:rsidR="00A414F6" w:rsidRPr="00F97E30" w:rsidRDefault="00A414F6" w:rsidP="006E7C0C">
      <w:pPr>
        <w:spacing w:line="360" w:lineRule="auto"/>
        <w:jc w:val="both"/>
        <w:rPr>
          <w:rFonts w:ascii="Tahoma" w:hAnsi="Tahoma" w:cs="Tahoma"/>
          <w:sz w:val="24"/>
          <w:szCs w:val="24"/>
        </w:rPr>
      </w:pPr>
      <w:r w:rsidRPr="00F97E30">
        <w:rPr>
          <w:rFonts w:ascii="Tahoma" w:hAnsi="Tahoma" w:cs="Tahoma"/>
          <w:sz w:val="24"/>
          <w:szCs w:val="24"/>
        </w:rPr>
        <w:t>Learned counsel then referred to Rules 8 (1) (a) and b of the Supreme Court Rules, 1996</w:t>
      </w:r>
      <w:r w:rsidR="009A7B7B" w:rsidRPr="00F97E30">
        <w:rPr>
          <w:rFonts w:ascii="Tahoma" w:hAnsi="Tahoma" w:cs="Tahoma"/>
          <w:sz w:val="24"/>
          <w:szCs w:val="24"/>
        </w:rPr>
        <w:t>, (</w:t>
      </w:r>
      <w:r w:rsidRPr="00F97E30">
        <w:rPr>
          <w:rFonts w:ascii="Tahoma" w:hAnsi="Tahoma" w:cs="Tahoma"/>
          <w:sz w:val="24"/>
          <w:szCs w:val="24"/>
        </w:rPr>
        <w:t>C. I. 16) as amended and concluded that, since the 1</w:t>
      </w:r>
      <w:r w:rsidRPr="00F97E30">
        <w:rPr>
          <w:rFonts w:ascii="Tahoma" w:hAnsi="Tahoma" w:cs="Tahoma"/>
          <w:sz w:val="24"/>
          <w:szCs w:val="24"/>
          <w:vertAlign w:val="superscript"/>
        </w:rPr>
        <w:t>st</w:t>
      </w:r>
      <w:r w:rsidRPr="00F97E30">
        <w:rPr>
          <w:rFonts w:ascii="Tahoma" w:hAnsi="Tahoma" w:cs="Tahoma"/>
          <w:sz w:val="24"/>
          <w:szCs w:val="24"/>
        </w:rPr>
        <w:t xml:space="preserve"> Defendants, filed their Notice of Appeal against the Court of Appeal judgment, dated 17/12/2015 on the 21</w:t>
      </w:r>
      <w:r w:rsidRPr="00F97E30">
        <w:rPr>
          <w:rFonts w:ascii="Tahoma" w:hAnsi="Tahoma" w:cs="Tahoma"/>
          <w:sz w:val="24"/>
          <w:szCs w:val="24"/>
          <w:vertAlign w:val="superscript"/>
        </w:rPr>
        <w:t>st</w:t>
      </w:r>
      <w:r w:rsidRPr="00F97E30">
        <w:rPr>
          <w:rFonts w:ascii="Tahoma" w:hAnsi="Tahoma" w:cs="Tahoma"/>
          <w:sz w:val="24"/>
          <w:szCs w:val="24"/>
        </w:rPr>
        <w:t xml:space="preserve"> day of January 2016, which was filed thirty five (35) days after the delivery of the Court of Appeal judgment, it was filed out of time in particular reference to Rule 8 (1) (a) of the Supreme Court Rules.</w:t>
      </w:r>
    </w:p>
    <w:p w:rsidR="00A414F6" w:rsidRPr="00F97E30" w:rsidRDefault="00A414F6" w:rsidP="006E7C0C">
      <w:pPr>
        <w:spacing w:line="360" w:lineRule="auto"/>
        <w:jc w:val="both"/>
        <w:rPr>
          <w:rFonts w:ascii="Tahoma" w:hAnsi="Tahoma" w:cs="Tahoma"/>
          <w:sz w:val="24"/>
          <w:szCs w:val="24"/>
        </w:rPr>
      </w:pPr>
      <w:r w:rsidRPr="00F97E30">
        <w:rPr>
          <w:rFonts w:ascii="Tahoma" w:hAnsi="Tahoma" w:cs="Tahoma"/>
          <w:sz w:val="24"/>
          <w:szCs w:val="24"/>
        </w:rPr>
        <w:t xml:space="preserve">The brief and incisive </w:t>
      </w:r>
      <w:r w:rsidR="00646A30" w:rsidRPr="00F97E30">
        <w:rPr>
          <w:rFonts w:ascii="Tahoma" w:hAnsi="Tahoma" w:cs="Tahoma"/>
          <w:sz w:val="24"/>
          <w:szCs w:val="24"/>
        </w:rPr>
        <w:t>submission of learned counsel for the 1</w:t>
      </w:r>
      <w:r w:rsidR="00646A30" w:rsidRPr="00F97E30">
        <w:rPr>
          <w:rFonts w:ascii="Tahoma" w:hAnsi="Tahoma" w:cs="Tahoma"/>
          <w:sz w:val="24"/>
          <w:szCs w:val="24"/>
          <w:vertAlign w:val="superscript"/>
        </w:rPr>
        <w:t>st</w:t>
      </w:r>
      <w:r w:rsidR="00646A30" w:rsidRPr="00F97E30">
        <w:rPr>
          <w:rFonts w:ascii="Tahoma" w:hAnsi="Tahoma" w:cs="Tahoma"/>
          <w:sz w:val="24"/>
          <w:szCs w:val="24"/>
        </w:rPr>
        <w:t xml:space="preserve"> Defendants, Harold </w:t>
      </w:r>
      <w:proofErr w:type="spellStart"/>
      <w:r w:rsidR="00646A30" w:rsidRPr="00F97E30">
        <w:rPr>
          <w:rFonts w:ascii="Tahoma" w:hAnsi="Tahoma" w:cs="Tahoma"/>
          <w:sz w:val="24"/>
          <w:szCs w:val="24"/>
        </w:rPr>
        <w:t>Atuguba</w:t>
      </w:r>
      <w:proofErr w:type="spellEnd"/>
      <w:r w:rsidR="00646A30" w:rsidRPr="00F97E30">
        <w:rPr>
          <w:rFonts w:ascii="Tahoma" w:hAnsi="Tahoma" w:cs="Tahoma"/>
          <w:sz w:val="24"/>
          <w:szCs w:val="24"/>
        </w:rPr>
        <w:t xml:space="preserve"> is that, in issues of this nature, the contest for the determination of these issues has always been based on whether a decision of the court is final or interlocutory in nature. </w:t>
      </w:r>
    </w:p>
    <w:p w:rsidR="00646A30" w:rsidRPr="00F97E30" w:rsidRDefault="00B72A74" w:rsidP="006E7C0C">
      <w:pPr>
        <w:spacing w:line="360" w:lineRule="auto"/>
        <w:jc w:val="both"/>
        <w:rPr>
          <w:rFonts w:ascii="Tahoma" w:hAnsi="Tahoma" w:cs="Tahoma"/>
          <w:i/>
          <w:sz w:val="24"/>
          <w:szCs w:val="24"/>
        </w:rPr>
      </w:pPr>
      <w:r w:rsidRPr="00F97E30">
        <w:rPr>
          <w:rFonts w:ascii="Tahoma" w:hAnsi="Tahoma" w:cs="Tahoma"/>
          <w:sz w:val="24"/>
          <w:szCs w:val="24"/>
        </w:rPr>
        <w:t>Learned</w:t>
      </w:r>
      <w:r w:rsidR="00646A30" w:rsidRPr="00F97E30">
        <w:rPr>
          <w:rFonts w:ascii="Tahoma" w:hAnsi="Tahoma" w:cs="Tahoma"/>
          <w:sz w:val="24"/>
          <w:szCs w:val="24"/>
        </w:rPr>
        <w:t xml:space="preserve"> counsel for the 1</w:t>
      </w:r>
      <w:r w:rsidR="00646A30" w:rsidRPr="00F97E30">
        <w:rPr>
          <w:rFonts w:ascii="Tahoma" w:hAnsi="Tahoma" w:cs="Tahoma"/>
          <w:sz w:val="24"/>
          <w:szCs w:val="24"/>
          <w:vertAlign w:val="superscript"/>
        </w:rPr>
        <w:t>st</w:t>
      </w:r>
      <w:r w:rsidR="00646A30" w:rsidRPr="00F97E30">
        <w:rPr>
          <w:rFonts w:ascii="Tahoma" w:hAnsi="Tahoma" w:cs="Tahoma"/>
          <w:sz w:val="24"/>
          <w:szCs w:val="24"/>
        </w:rPr>
        <w:t xml:space="preserve"> Defendants further contended that in resolving these issues</w:t>
      </w:r>
      <w:r w:rsidR="00EC3AC2" w:rsidRPr="00F97E30">
        <w:rPr>
          <w:rFonts w:ascii="Tahoma" w:hAnsi="Tahoma" w:cs="Tahoma"/>
          <w:sz w:val="24"/>
          <w:szCs w:val="24"/>
        </w:rPr>
        <w:t xml:space="preserve">, the approach of this court has over the years been based on what has come to be termed as the </w:t>
      </w:r>
      <w:r w:rsidR="00EC3AC2" w:rsidRPr="00F97E30">
        <w:rPr>
          <w:rFonts w:ascii="Tahoma" w:hAnsi="Tahoma" w:cs="Tahoma"/>
          <w:i/>
          <w:sz w:val="24"/>
          <w:szCs w:val="24"/>
        </w:rPr>
        <w:t>“nature of the application approach”</w:t>
      </w:r>
      <w:r w:rsidR="00EC3AC2" w:rsidRPr="00F97E30">
        <w:rPr>
          <w:rFonts w:ascii="Tahoma" w:hAnsi="Tahoma" w:cs="Tahoma"/>
          <w:sz w:val="24"/>
          <w:szCs w:val="24"/>
        </w:rPr>
        <w:t xml:space="preserve"> and the </w:t>
      </w:r>
      <w:r w:rsidR="00FA731F" w:rsidRPr="00F97E30">
        <w:rPr>
          <w:rFonts w:ascii="Tahoma" w:hAnsi="Tahoma" w:cs="Tahoma"/>
          <w:i/>
          <w:sz w:val="24"/>
          <w:szCs w:val="24"/>
        </w:rPr>
        <w:t>“</w:t>
      </w:r>
      <w:r w:rsidR="00EC3AC2" w:rsidRPr="00F97E30">
        <w:rPr>
          <w:rFonts w:ascii="Tahoma" w:hAnsi="Tahoma" w:cs="Tahoma"/>
          <w:i/>
          <w:sz w:val="24"/>
          <w:szCs w:val="24"/>
        </w:rPr>
        <w:t>nature of the order approach”</w:t>
      </w:r>
      <w:r w:rsidR="00FA731F" w:rsidRPr="00F97E30">
        <w:rPr>
          <w:rFonts w:ascii="Tahoma" w:hAnsi="Tahoma" w:cs="Tahoma"/>
          <w:i/>
          <w:sz w:val="24"/>
          <w:szCs w:val="24"/>
        </w:rPr>
        <w:t>.</w:t>
      </w:r>
    </w:p>
    <w:p w:rsidR="00FA731F" w:rsidRPr="00F97E30" w:rsidRDefault="00FA731F" w:rsidP="006E7C0C">
      <w:pPr>
        <w:spacing w:line="360" w:lineRule="auto"/>
        <w:jc w:val="both"/>
        <w:rPr>
          <w:rFonts w:ascii="Tahoma" w:hAnsi="Tahoma" w:cs="Tahoma"/>
          <w:sz w:val="24"/>
          <w:szCs w:val="24"/>
        </w:rPr>
      </w:pPr>
      <w:r w:rsidRPr="00F97E30">
        <w:rPr>
          <w:rFonts w:ascii="Tahoma" w:hAnsi="Tahoma" w:cs="Tahoma"/>
          <w:sz w:val="24"/>
          <w:szCs w:val="24"/>
        </w:rPr>
        <w:t xml:space="preserve">Leaned counsel also referred to a plethora of cases in support of his argument, and some of these </w:t>
      </w:r>
      <w:proofErr w:type="gramStart"/>
      <w:r w:rsidRPr="00F97E30">
        <w:rPr>
          <w:rFonts w:ascii="Tahoma" w:hAnsi="Tahoma" w:cs="Tahoma"/>
          <w:sz w:val="24"/>
          <w:szCs w:val="24"/>
        </w:rPr>
        <w:t>are:-</w:t>
      </w:r>
      <w:proofErr w:type="gramEnd"/>
    </w:p>
    <w:p w:rsidR="00FA731F" w:rsidRPr="00F97E30" w:rsidRDefault="00FA731F" w:rsidP="00FD5972">
      <w:pPr>
        <w:spacing w:line="360" w:lineRule="auto"/>
        <w:ind w:left="72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r>
      <w:proofErr w:type="spellStart"/>
      <w:r w:rsidRPr="00F97E30">
        <w:rPr>
          <w:rFonts w:ascii="Tahoma" w:hAnsi="Tahoma" w:cs="Tahoma"/>
          <w:b/>
          <w:sz w:val="24"/>
          <w:szCs w:val="24"/>
        </w:rPr>
        <w:t>Nkawie</w:t>
      </w:r>
      <w:proofErr w:type="spellEnd"/>
      <w:r w:rsidRPr="00F97E30">
        <w:rPr>
          <w:rFonts w:ascii="Tahoma" w:hAnsi="Tahoma" w:cs="Tahoma"/>
          <w:b/>
          <w:sz w:val="24"/>
          <w:szCs w:val="24"/>
        </w:rPr>
        <w:t xml:space="preserve"> Stool v Kwadwo (1957) 1 WALR 24</w:t>
      </w:r>
      <w:r w:rsidR="00FD5972" w:rsidRPr="00F97E30">
        <w:rPr>
          <w:rFonts w:ascii="Tahoma" w:hAnsi="Tahoma" w:cs="Tahoma"/>
          <w:b/>
          <w:sz w:val="24"/>
          <w:szCs w:val="24"/>
        </w:rPr>
        <w:t>1</w:t>
      </w:r>
      <w:r w:rsidR="00FD5972" w:rsidRPr="00F97E30">
        <w:rPr>
          <w:rFonts w:ascii="Tahoma" w:hAnsi="Tahoma" w:cs="Tahoma"/>
          <w:sz w:val="24"/>
          <w:szCs w:val="24"/>
        </w:rPr>
        <w:t xml:space="preserve"> which endorsed the nature of the order approach as to whether a determination is interlocutory or final.</w:t>
      </w:r>
    </w:p>
    <w:p w:rsidR="00FD5972" w:rsidRPr="00F97E30" w:rsidRDefault="00FD5972" w:rsidP="00FD5972">
      <w:pPr>
        <w:spacing w:line="360" w:lineRule="auto"/>
        <w:ind w:left="720" w:hanging="720"/>
        <w:jc w:val="both"/>
        <w:rPr>
          <w:rFonts w:ascii="Tahoma" w:hAnsi="Tahoma" w:cs="Tahoma"/>
          <w:sz w:val="24"/>
          <w:szCs w:val="24"/>
        </w:rPr>
      </w:pPr>
      <w:r w:rsidRPr="00F97E30">
        <w:rPr>
          <w:rFonts w:ascii="Tahoma" w:hAnsi="Tahoma" w:cs="Tahoma"/>
          <w:sz w:val="24"/>
          <w:szCs w:val="24"/>
        </w:rPr>
        <w:lastRenderedPageBreak/>
        <w:t>2.</w:t>
      </w:r>
      <w:r w:rsidRPr="00F97E30">
        <w:rPr>
          <w:rFonts w:ascii="Tahoma" w:hAnsi="Tahoma" w:cs="Tahoma"/>
          <w:sz w:val="24"/>
          <w:szCs w:val="24"/>
        </w:rPr>
        <w:tab/>
      </w:r>
      <w:proofErr w:type="spellStart"/>
      <w:r w:rsidRPr="00F97E30">
        <w:rPr>
          <w:rFonts w:ascii="Tahoma" w:hAnsi="Tahoma" w:cs="Tahoma"/>
          <w:b/>
          <w:sz w:val="24"/>
          <w:szCs w:val="24"/>
        </w:rPr>
        <w:t>Pomaa</w:t>
      </w:r>
      <w:proofErr w:type="spellEnd"/>
      <w:r w:rsidRPr="00F97E30">
        <w:rPr>
          <w:rFonts w:ascii="Tahoma" w:hAnsi="Tahoma" w:cs="Tahoma"/>
          <w:b/>
          <w:sz w:val="24"/>
          <w:szCs w:val="24"/>
        </w:rPr>
        <w:t xml:space="preserve"> &amp; Others v </w:t>
      </w:r>
      <w:proofErr w:type="spellStart"/>
      <w:r w:rsidRPr="00F97E30">
        <w:rPr>
          <w:rFonts w:ascii="Tahoma" w:hAnsi="Tahoma" w:cs="Tahoma"/>
          <w:b/>
          <w:sz w:val="24"/>
          <w:szCs w:val="24"/>
        </w:rPr>
        <w:t>Fosuhene</w:t>
      </w:r>
      <w:proofErr w:type="spellEnd"/>
      <w:r w:rsidRPr="00F97E30">
        <w:rPr>
          <w:rFonts w:ascii="Tahoma" w:hAnsi="Tahoma" w:cs="Tahoma"/>
          <w:b/>
          <w:sz w:val="24"/>
          <w:szCs w:val="24"/>
        </w:rPr>
        <w:t xml:space="preserve"> [1987-88] 1 GLR 244-265 SC</w:t>
      </w:r>
      <w:r w:rsidRPr="00F97E30">
        <w:rPr>
          <w:rFonts w:ascii="Tahoma" w:hAnsi="Tahoma" w:cs="Tahoma"/>
          <w:sz w:val="24"/>
          <w:szCs w:val="24"/>
        </w:rPr>
        <w:t xml:space="preserve"> – This also applied the nature of the order approach</w:t>
      </w:r>
    </w:p>
    <w:p w:rsidR="00FD5972" w:rsidRPr="00F97E30" w:rsidRDefault="00FD5972" w:rsidP="00FD5972">
      <w:pPr>
        <w:spacing w:line="360" w:lineRule="auto"/>
        <w:ind w:left="720" w:hanging="720"/>
        <w:jc w:val="both"/>
        <w:rPr>
          <w:rFonts w:ascii="Tahoma" w:hAnsi="Tahoma" w:cs="Tahoma"/>
          <w:sz w:val="24"/>
          <w:szCs w:val="24"/>
        </w:rPr>
      </w:pPr>
      <w:r w:rsidRPr="00F97E30">
        <w:rPr>
          <w:rFonts w:ascii="Tahoma" w:hAnsi="Tahoma" w:cs="Tahoma"/>
          <w:sz w:val="24"/>
          <w:szCs w:val="24"/>
        </w:rPr>
        <w:t>3.</w:t>
      </w:r>
      <w:r w:rsidRPr="00F97E30">
        <w:rPr>
          <w:rFonts w:ascii="Tahoma" w:hAnsi="Tahoma" w:cs="Tahoma"/>
          <w:sz w:val="24"/>
          <w:szCs w:val="24"/>
        </w:rPr>
        <w:tab/>
      </w:r>
      <w:r w:rsidRPr="00F97E30">
        <w:rPr>
          <w:rFonts w:ascii="Tahoma" w:hAnsi="Tahoma" w:cs="Tahoma"/>
          <w:b/>
          <w:sz w:val="24"/>
          <w:szCs w:val="24"/>
        </w:rPr>
        <w:t xml:space="preserve">Francis Assuming &amp; 48 Others v </w:t>
      </w:r>
      <w:r w:rsidR="00135F9D" w:rsidRPr="00F97E30">
        <w:rPr>
          <w:rFonts w:ascii="Tahoma" w:hAnsi="Tahoma" w:cs="Tahoma"/>
          <w:b/>
          <w:sz w:val="24"/>
          <w:szCs w:val="24"/>
        </w:rPr>
        <w:t>Divestiture</w:t>
      </w:r>
      <w:r w:rsidRPr="00F97E30">
        <w:rPr>
          <w:rFonts w:ascii="Tahoma" w:hAnsi="Tahoma" w:cs="Tahoma"/>
          <w:b/>
          <w:sz w:val="24"/>
          <w:szCs w:val="24"/>
        </w:rPr>
        <w:t xml:space="preserve"> </w:t>
      </w:r>
      <w:r w:rsidR="00B1277E" w:rsidRPr="00F97E30">
        <w:rPr>
          <w:rFonts w:ascii="Tahoma" w:hAnsi="Tahoma" w:cs="Tahoma"/>
          <w:b/>
          <w:sz w:val="24"/>
          <w:szCs w:val="24"/>
        </w:rPr>
        <w:t>I</w:t>
      </w:r>
      <w:r w:rsidR="00135F9D" w:rsidRPr="00F97E30">
        <w:rPr>
          <w:rFonts w:ascii="Tahoma" w:hAnsi="Tahoma" w:cs="Tahoma"/>
          <w:b/>
          <w:sz w:val="24"/>
          <w:szCs w:val="24"/>
        </w:rPr>
        <w:t>mplementation</w:t>
      </w:r>
      <w:r w:rsidRPr="00F97E30">
        <w:rPr>
          <w:rFonts w:ascii="Tahoma" w:hAnsi="Tahoma" w:cs="Tahoma"/>
          <w:b/>
          <w:sz w:val="24"/>
          <w:szCs w:val="24"/>
        </w:rPr>
        <w:t xml:space="preserve"> Committee &amp; Anor [</w:t>
      </w:r>
      <w:r w:rsidR="00135F9D" w:rsidRPr="00F97E30">
        <w:rPr>
          <w:rFonts w:ascii="Tahoma" w:hAnsi="Tahoma" w:cs="Tahoma"/>
          <w:b/>
          <w:sz w:val="24"/>
          <w:szCs w:val="24"/>
        </w:rPr>
        <w:t>2008] 3</w:t>
      </w:r>
      <w:r w:rsidR="00045F01" w:rsidRPr="00F97E30">
        <w:rPr>
          <w:rFonts w:ascii="Tahoma" w:hAnsi="Tahoma" w:cs="Tahoma"/>
          <w:b/>
          <w:sz w:val="24"/>
          <w:szCs w:val="24"/>
        </w:rPr>
        <w:t xml:space="preserve"> GMJ</w:t>
      </w:r>
      <w:r w:rsidR="00045F01" w:rsidRPr="00F97E30">
        <w:rPr>
          <w:rFonts w:ascii="Tahoma" w:hAnsi="Tahoma" w:cs="Tahoma"/>
          <w:sz w:val="24"/>
          <w:szCs w:val="24"/>
        </w:rPr>
        <w:t>, - this also applied the nature of the order approach.</w:t>
      </w:r>
    </w:p>
    <w:p w:rsidR="00045F01" w:rsidRPr="00F97E30" w:rsidRDefault="00045F01" w:rsidP="00FD5972">
      <w:pPr>
        <w:spacing w:line="360" w:lineRule="auto"/>
        <w:ind w:left="720" w:hanging="720"/>
        <w:jc w:val="both"/>
        <w:rPr>
          <w:rFonts w:ascii="Tahoma" w:hAnsi="Tahoma" w:cs="Tahoma"/>
          <w:sz w:val="24"/>
          <w:szCs w:val="24"/>
        </w:rPr>
      </w:pPr>
      <w:r w:rsidRPr="00F97E30">
        <w:rPr>
          <w:rFonts w:ascii="Tahoma" w:hAnsi="Tahoma" w:cs="Tahoma"/>
          <w:sz w:val="24"/>
          <w:szCs w:val="24"/>
        </w:rPr>
        <w:t>4.</w:t>
      </w:r>
      <w:r w:rsidRPr="00F97E30">
        <w:rPr>
          <w:rFonts w:ascii="Tahoma" w:hAnsi="Tahoma" w:cs="Tahoma"/>
          <w:sz w:val="24"/>
          <w:szCs w:val="24"/>
        </w:rPr>
        <w:tab/>
        <w:t xml:space="preserve">See also </w:t>
      </w:r>
      <w:r w:rsidRPr="00F97E30">
        <w:rPr>
          <w:rFonts w:ascii="Tahoma" w:hAnsi="Tahoma" w:cs="Tahoma"/>
          <w:b/>
          <w:i/>
          <w:sz w:val="24"/>
          <w:szCs w:val="24"/>
        </w:rPr>
        <w:t xml:space="preserve">Halle and </w:t>
      </w:r>
      <w:proofErr w:type="spellStart"/>
      <w:r w:rsidRPr="00F97E30">
        <w:rPr>
          <w:rFonts w:ascii="Tahoma" w:hAnsi="Tahoma" w:cs="Tahoma"/>
          <w:b/>
          <w:i/>
          <w:sz w:val="24"/>
          <w:szCs w:val="24"/>
        </w:rPr>
        <w:t>Sonns</w:t>
      </w:r>
      <w:proofErr w:type="spellEnd"/>
      <w:r w:rsidRPr="00F97E30">
        <w:rPr>
          <w:rFonts w:ascii="Tahoma" w:hAnsi="Tahoma" w:cs="Tahoma"/>
          <w:b/>
          <w:i/>
          <w:sz w:val="24"/>
          <w:szCs w:val="24"/>
        </w:rPr>
        <w:t xml:space="preserve"> S. A. v Bank of Ghana</w:t>
      </w:r>
      <w:r w:rsidRPr="00F97E30">
        <w:rPr>
          <w:rFonts w:ascii="Tahoma" w:hAnsi="Tahoma" w:cs="Tahoma"/>
          <w:sz w:val="24"/>
          <w:szCs w:val="24"/>
        </w:rPr>
        <w:t xml:space="preserve"> </w:t>
      </w:r>
      <w:r w:rsidRPr="00F97E30">
        <w:rPr>
          <w:rFonts w:ascii="Tahoma" w:hAnsi="Tahoma" w:cs="Tahoma"/>
          <w:b/>
          <w:i/>
          <w:sz w:val="24"/>
          <w:szCs w:val="24"/>
        </w:rPr>
        <w:t>and Another</w:t>
      </w:r>
      <w:r w:rsidRPr="00F97E30">
        <w:rPr>
          <w:rFonts w:ascii="Tahoma" w:hAnsi="Tahoma" w:cs="Tahoma"/>
          <w:sz w:val="24"/>
          <w:szCs w:val="24"/>
        </w:rPr>
        <w:t xml:space="preserve">, supra where the court stated the </w:t>
      </w:r>
      <w:r w:rsidR="00073913" w:rsidRPr="00F97E30">
        <w:rPr>
          <w:rFonts w:ascii="Tahoma" w:hAnsi="Tahoma" w:cs="Tahoma"/>
          <w:sz w:val="24"/>
          <w:szCs w:val="24"/>
        </w:rPr>
        <w:t>overwhelming</w:t>
      </w:r>
      <w:r w:rsidRPr="00F97E30">
        <w:rPr>
          <w:rFonts w:ascii="Tahoma" w:hAnsi="Tahoma" w:cs="Tahoma"/>
          <w:sz w:val="24"/>
          <w:szCs w:val="24"/>
        </w:rPr>
        <w:t xml:space="preserve"> endorsement of the principle of the nature</w:t>
      </w:r>
      <w:r w:rsidR="00073913" w:rsidRPr="00F97E30">
        <w:rPr>
          <w:rFonts w:ascii="Tahoma" w:hAnsi="Tahoma" w:cs="Tahoma"/>
          <w:sz w:val="24"/>
          <w:szCs w:val="24"/>
        </w:rPr>
        <w:t xml:space="preserve"> of the order approach in the following </w:t>
      </w:r>
      <w:proofErr w:type="gramStart"/>
      <w:r w:rsidR="00073913" w:rsidRPr="00F97E30">
        <w:rPr>
          <w:rFonts w:ascii="Tahoma" w:hAnsi="Tahoma" w:cs="Tahoma"/>
          <w:sz w:val="24"/>
          <w:szCs w:val="24"/>
        </w:rPr>
        <w:t>rendition:-</w:t>
      </w:r>
      <w:proofErr w:type="gramEnd"/>
    </w:p>
    <w:p w:rsidR="00073913" w:rsidRPr="00F97E30" w:rsidRDefault="00073913" w:rsidP="00FD5972">
      <w:pPr>
        <w:spacing w:line="360" w:lineRule="auto"/>
        <w:ind w:left="720" w:hanging="720"/>
        <w:jc w:val="both"/>
        <w:rPr>
          <w:rFonts w:ascii="Tahoma" w:hAnsi="Tahoma" w:cs="Tahoma"/>
          <w:b/>
          <w:sz w:val="24"/>
          <w:szCs w:val="24"/>
        </w:rPr>
      </w:pPr>
      <w:r w:rsidRPr="00F97E30">
        <w:rPr>
          <w:rFonts w:ascii="Tahoma" w:hAnsi="Tahoma" w:cs="Tahoma"/>
          <w:sz w:val="24"/>
          <w:szCs w:val="24"/>
        </w:rPr>
        <w:tab/>
        <w:t xml:space="preserve">“It is not that, a judgment </w:t>
      </w:r>
      <w:r w:rsidR="002E35D2" w:rsidRPr="00F97E30">
        <w:rPr>
          <w:rFonts w:ascii="Tahoma" w:hAnsi="Tahoma" w:cs="Tahoma"/>
          <w:sz w:val="24"/>
          <w:szCs w:val="24"/>
        </w:rPr>
        <w:t xml:space="preserve">if overturned on appeal would be sent back to the trial Court on the merits that determines the question of its finality. </w:t>
      </w:r>
      <w:r w:rsidR="002E35D2" w:rsidRPr="00F97E30">
        <w:rPr>
          <w:rFonts w:ascii="Tahoma" w:hAnsi="Tahoma" w:cs="Tahoma"/>
          <w:b/>
          <w:sz w:val="24"/>
          <w:szCs w:val="24"/>
        </w:rPr>
        <w:t xml:space="preserve">Rather, in Ghana, the </w:t>
      </w:r>
      <w:proofErr w:type="spellStart"/>
      <w:r w:rsidR="002E35D2" w:rsidRPr="00F97E30">
        <w:rPr>
          <w:rFonts w:ascii="Tahoma" w:hAnsi="Tahoma" w:cs="Tahoma"/>
          <w:b/>
          <w:sz w:val="24"/>
          <w:szCs w:val="24"/>
        </w:rPr>
        <w:t>c</w:t>
      </w:r>
      <w:r w:rsidR="004C6071" w:rsidRPr="00F97E30">
        <w:rPr>
          <w:rFonts w:ascii="Tahoma" w:hAnsi="Tahoma" w:cs="Tahoma"/>
          <w:b/>
          <w:sz w:val="24"/>
          <w:szCs w:val="24"/>
        </w:rPr>
        <w:t>rystallised</w:t>
      </w:r>
      <w:proofErr w:type="spellEnd"/>
      <w:r w:rsidR="004C6071" w:rsidRPr="00F97E30">
        <w:rPr>
          <w:rFonts w:ascii="Tahoma" w:hAnsi="Tahoma" w:cs="Tahoma"/>
          <w:b/>
          <w:sz w:val="24"/>
          <w:szCs w:val="24"/>
        </w:rPr>
        <w:t xml:space="preserve"> position is that the determining factor is whether or not the court’s orders, by nature disposed of the disputed issues between the parties.” Emphasis </w:t>
      </w:r>
    </w:p>
    <w:p w:rsidR="00F758E0" w:rsidRPr="00F97E30" w:rsidRDefault="00EC368E" w:rsidP="00AE25B0">
      <w:pPr>
        <w:spacing w:line="360" w:lineRule="auto"/>
        <w:jc w:val="both"/>
        <w:rPr>
          <w:rFonts w:ascii="Tahoma" w:hAnsi="Tahoma" w:cs="Tahoma"/>
          <w:sz w:val="24"/>
          <w:szCs w:val="24"/>
        </w:rPr>
      </w:pPr>
      <w:r w:rsidRPr="00F97E30">
        <w:rPr>
          <w:rFonts w:ascii="Tahoma" w:hAnsi="Tahoma" w:cs="Tahoma"/>
          <w:sz w:val="24"/>
          <w:szCs w:val="24"/>
        </w:rPr>
        <w:t xml:space="preserve">See also the recent unreported decision </w:t>
      </w:r>
      <w:r w:rsidR="00163311" w:rsidRPr="00F97E30">
        <w:rPr>
          <w:rFonts w:ascii="Tahoma" w:hAnsi="Tahoma" w:cs="Tahoma"/>
          <w:sz w:val="24"/>
          <w:szCs w:val="24"/>
        </w:rPr>
        <w:t>of the Supreme Court i</w:t>
      </w:r>
      <w:r w:rsidRPr="00F97E30">
        <w:rPr>
          <w:rFonts w:ascii="Tahoma" w:hAnsi="Tahoma" w:cs="Tahoma"/>
          <w:sz w:val="24"/>
          <w:szCs w:val="24"/>
        </w:rPr>
        <w:t>n Suit No. C.A. J4/57/2</w:t>
      </w:r>
      <w:r w:rsidR="00AE25B0" w:rsidRPr="00F97E30">
        <w:rPr>
          <w:rFonts w:ascii="Tahoma" w:hAnsi="Tahoma" w:cs="Tahoma"/>
          <w:sz w:val="24"/>
          <w:szCs w:val="24"/>
        </w:rPr>
        <w:t xml:space="preserve">017, dated 25/10/2017 </w:t>
      </w:r>
      <w:proofErr w:type="spellStart"/>
      <w:r w:rsidR="00AE25B0" w:rsidRPr="00F97E30">
        <w:rPr>
          <w:rFonts w:ascii="Tahoma" w:hAnsi="Tahoma" w:cs="Tahoma"/>
          <w:sz w:val="24"/>
          <w:szCs w:val="24"/>
        </w:rPr>
        <w:t>intitutled</w:t>
      </w:r>
      <w:proofErr w:type="spellEnd"/>
      <w:r w:rsidR="00AE25B0" w:rsidRPr="00F97E30">
        <w:rPr>
          <w:rFonts w:ascii="Tahoma" w:hAnsi="Tahoma" w:cs="Tahoma"/>
          <w:sz w:val="24"/>
          <w:szCs w:val="24"/>
        </w:rPr>
        <w:t xml:space="preserve">, </w:t>
      </w:r>
      <w:proofErr w:type="spellStart"/>
      <w:r w:rsidR="00AE25B0" w:rsidRPr="00F97E30">
        <w:rPr>
          <w:rFonts w:ascii="Tahoma" w:hAnsi="Tahoma" w:cs="Tahoma"/>
          <w:b/>
          <w:i/>
          <w:sz w:val="24"/>
          <w:szCs w:val="24"/>
        </w:rPr>
        <w:t>Amarkai</w:t>
      </w:r>
      <w:proofErr w:type="spellEnd"/>
      <w:r w:rsidR="00AE25B0" w:rsidRPr="00F97E30">
        <w:rPr>
          <w:rFonts w:ascii="Tahoma" w:hAnsi="Tahoma" w:cs="Tahoma"/>
          <w:b/>
          <w:i/>
          <w:sz w:val="24"/>
          <w:szCs w:val="24"/>
        </w:rPr>
        <w:t xml:space="preserve"> </w:t>
      </w:r>
      <w:proofErr w:type="spellStart"/>
      <w:r w:rsidR="00AE25B0" w:rsidRPr="00F97E30">
        <w:rPr>
          <w:rFonts w:ascii="Tahoma" w:hAnsi="Tahoma" w:cs="Tahoma"/>
          <w:b/>
          <w:i/>
          <w:sz w:val="24"/>
          <w:szCs w:val="24"/>
        </w:rPr>
        <w:t>Amarteifio</w:t>
      </w:r>
      <w:proofErr w:type="spellEnd"/>
      <w:r w:rsidR="00AE25B0" w:rsidRPr="00F97E30">
        <w:rPr>
          <w:rFonts w:ascii="Tahoma" w:hAnsi="Tahoma" w:cs="Tahoma"/>
          <w:b/>
          <w:i/>
          <w:sz w:val="24"/>
          <w:szCs w:val="24"/>
        </w:rPr>
        <w:t xml:space="preserve"> v </w:t>
      </w:r>
      <w:proofErr w:type="spellStart"/>
      <w:r w:rsidR="00AE25B0" w:rsidRPr="00F97E30">
        <w:rPr>
          <w:rFonts w:ascii="Tahoma" w:hAnsi="Tahoma" w:cs="Tahoma"/>
          <w:b/>
          <w:i/>
          <w:sz w:val="24"/>
          <w:szCs w:val="24"/>
        </w:rPr>
        <w:t>Ananag</w:t>
      </w:r>
      <w:proofErr w:type="spellEnd"/>
      <w:r w:rsidR="00AE25B0" w:rsidRPr="00F97E30">
        <w:rPr>
          <w:rFonts w:ascii="Tahoma" w:hAnsi="Tahoma" w:cs="Tahoma"/>
          <w:b/>
          <w:i/>
          <w:sz w:val="24"/>
          <w:szCs w:val="24"/>
        </w:rPr>
        <w:t xml:space="preserve"> </w:t>
      </w:r>
      <w:proofErr w:type="spellStart"/>
      <w:r w:rsidR="00AE25B0" w:rsidRPr="00F97E30">
        <w:rPr>
          <w:rFonts w:ascii="Tahoma" w:hAnsi="Tahoma" w:cs="Tahoma"/>
          <w:b/>
          <w:i/>
          <w:sz w:val="24"/>
          <w:szCs w:val="24"/>
        </w:rPr>
        <w:t>Sowah</w:t>
      </w:r>
      <w:proofErr w:type="spellEnd"/>
      <w:r w:rsidR="00AE25B0" w:rsidRPr="00F97E30">
        <w:rPr>
          <w:rFonts w:ascii="Tahoma" w:hAnsi="Tahoma" w:cs="Tahoma"/>
          <w:sz w:val="24"/>
          <w:szCs w:val="24"/>
        </w:rPr>
        <w:t xml:space="preserve">, where the nature of the order approach has been endorsed and applied. </w:t>
      </w:r>
    </w:p>
    <w:p w:rsidR="00AE25B0" w:rsidRPr="00F97E30" w:rsidRDefault="00AE25B0" w:rsidP="00450839">
      <w:pPr>
        <w:spacing w:line="360" w:lineRule="auto"/>
        <w:jc w:val="both"/>
        <w:rPr>
          <w:rFonts w:ascii="Tahoma" w:hAnsi="Tahoma" w:cs="Tahoma"/>
          <w:sz w:val="24"/>
          <w:szCs w:val="24"/>
        </w:rPr>
      </w:pPr>
      <w:r w:rsidRPr="00F97E30">
        <w:rPr>
          <w:rFonts w:ascii="Tahoma" w:hAnsi="Tahoma" w:cs="Tahoma"/>
          <w:sz w:val="24"/>
          <w:szCs w:val="24"/>
        </w:rPr>
        <w:t xml:space="preserve">In our respective </w:t>
      </w:r>
      <w:r w:rsidR="00450839" w:rsidRPr="00F97E30">
        <w:rPr>
          <w:rFonts w:ascii="Tahoma" w:hAnsi="Tahoma" w:cs="Tahoma"/>
          <w:sz w:val="24"/>
          <w:szCs w:val="24"/>
        </w:rPr>
        <w:t>opinion the issue as to whether or not the judgment of the Court of Appeal is interlocutory or final does not admit of any controversy at all</w:t>
      </w:r>
      <w:r w:rsidR="002658FE" w:rsidRPr="00F97E30">
        <w:rPr>
          <w:rFonts w:ascii="Tahoma" w:hAnsi="Tahoma" w:cs="Tahoma"/>
          <w:sz w:val="24"/>
          <w:szCs w:val="24"/>
        </w:rPr>
        <w:t>.</w:t>
      </w:r>
    </w:p>
    <w:p w:rsidR="00DE7FBB" w:rsidRPr="00F97E30" w:rsidRDefault="002658FE" w:rsidP="00450839">
      <w:pPr>
        <w:spacing w:line="360" w:lineRule="auto"/>
        <w:jc w:val="both"/>
        <w:rPr>
          <w:rFonts w:ascii="Tahoma" w:hAnsi="Tahoma" w:cs="Tahoma"/>
          <w:sz w:val="24"/>
          <w:szCs w:val="24"/>
        </w:rPr>
      </w:pPr>
      <w:r w:rsidRPr="00F97E30">
        <w:rPr>
          <w:rFonts w:ascii="Tahoma" w:hAnsi="Tahoma" w:cs="Tahoma"/>
          <w:sz w:val="24"/>
          <w:szCs w:val="24"/>
        </w:rPr>
        <w:t xml:space="preserve">In view of the overwhelming support and endorsement of the nature of the order approach, and also because, the decision of the High Court of even date, which ended up in the Court of Appeal was final, the appeal against it to the Court of Appeal was </w:t>
      </w:r>
      <w:r w:rsidR="00682315" w:rsidRPr="00F97E30">
        <w:rPr>
          <w:rFonts w:ascii="Tahoma" w:hAnsi="Tahoma" w:cs="Tahoma"/>
          <w:sz w:val="24"/>
          <w:szCs w:val="24"/>
        </w:rPr>
        <w:t xml:space="preserve">therefore an appeal against a final decision. </w:t>
      </w:r>
    </w:p>
    <w:p w:rsidR="002658FE" w:rsidRPr="00F97E30" w:rsidRDefault="00682315" w:rsidP="00450839">
      <w:pPr>
        <w:spacing w:line="360" w:lineRule="auto"/>
        <w:jc w:val="both"/>
        <w:rPr>
          <w:rFonts w:ascii="Tahoma" w:hAnsi="Tahoma" w:cs="Tahoma"/>
          <w:sz w:val="24"/>
          <w:szCs w:val="24"/>
        </w:rPr>
      </w:pPr>
      <w:r w:rsidRPr="00F97E30">
        <w:rPr>
          <w:rFonts w:ascii="Tahoma" w:hAnsi="Tahoma" w:cs="Tahoma"/>
          <w:sz w:val="24"/>
          <w:szCs w:val="24"/>
        </w:rPr>
        <w:t>Having delivered a final decision, it is Rule 8 (1) (b) of the Supreme Court Rules 1996 C. I. 16 which should be applicable.</w:t>
      </w:r>
    </w:p>
    <w:p w:rsidR="00682315" w:rsidRPr="00F97E30" w:rsidRDefault="00682315" w:rsidP="00450839">
      <w:pPr>
        <w:spacing w:line="360" w:lineRule="auto"/>
        <w:jc w:val="both"/>
        <w:rPr>
          <w:rFonts w:ascii="Tahoma" w:hAnsi="Tahoma" w:cs="Tahoma"/>
          <w:sz w:val="24"/>
          <w:szCs w:val="24"/>
        </w:rPr>
      </w:pPr>
      <w:r w:rsidRPr="00F97E30">
        <w:rPr>
          <w:rFonts w:ascii="Tahoma" w:hAnsi="Tahoma" w:cs="Tahoma"/>
          <w:sz w:val="24"/>
          <w:szCs w:val="24"/>
        </w:rPr>
        <w:t xml:space="preserve">Out of abundance of caution </w:t>
      </w:r>
      <w:r w:rsidR="0095483C" w:rsidRPr="00F97E30">
        <w:rPr>
          <w:rFonts w:ascii="Tahoma" w:hAnsi="Tahoma" w:cs="Tahoma"/>
          <w:sz w:val="24"/>
          <w:szCs w:val="24"/>
        </w:rPr>
        <w:t xml:space="preserve">this Rule provides as </w:t>
      </w:r>
      <w:proofErr w:type="gramStart"/>
      <w:r w:rsidR="0095483C" w:rsidRPr="00F97E30">
        <w:rPr>
          <w:rFonts w:ascii="Tahoma" w:hAnsi="Tahoma" w:cs="Tahoma"/>
          <w:sz w:val="24"/>
          <w:szCs w:val="24"/>
        </w:rPr>
        <w:t>follows:-</w:t>
      </w:r>
      <w:proofErr w:type="gramEnd"/>
    </w:p>
    <w:p w:rsidR="0095483C" w:rsidRPr="00F97E30" w:rsidRDefault="0095483C" w:rsidP="00D87B7C">
      <w:pPr>
        <w:spacing w:line="360" w:lineRule="auto"/>
        <w:ind w:left="1440" w:hanging="720"/>
        <w:jc w:val="both"/>
        <w:rPr>
          <w:rFonts w:ascii="Tahoma" w:hAnsi="Tahoma" w:cs="Tahoma"/>
          <w:sz w:val="24"/>
          <w:szCs w:val="24"/>
        </w:rPr>
      </w:pPr>
      <w:r w:rsidRPr="00F97E30">
        <w:rPr>
          <w:rFonts w:ascii="Tahoma" w:hAnsi="Tahoma" w:cs="Tahoma"/>
          <w:sz w:val="24"/>
          <w:szCs w:val="24"/>
        </w:rPr>
        <w:lastRenderedPageBreak/>
        <w:t xml:space="preserve">8 (1) </w:t>
      </w:r>
      <w:r w:rsidRPr="00F97E30">
        <w:rPr>
          <w:rFonts w:ascii="Tahoma" w:hAnsi="Tahoma" w:cs="Tahoma"/>
          <w:sz w:val="24"/>
          <w:szCs w:val="24"/>
        </w:rPr>
        <w:tab/>
        <w:t xml:space="preserve">“Subject to the provisions of any other enactment governing appeals, a civil appeal shall be lodged within </w:t>
      </w:r>
      <w:r w:rsidR="00D87B7C" w:rsidRPr="00F97E30">
        <w:rPr>
          <w:rFonts w:ascii="Tahoma" w:hAnsi="Tahoma" w:cs="Tahoma"/>
          <w:sz w:val="24"/>
          <w:szCs w:val="24"/>
        </w:rPr>
        <w:t>–</w:t>
      </w:r>
    </w:p>
    <w:p w:rsidR="00D87B7C" w:rsidRPr="00F97E30" w:rsidRDefault="00D87B7C" w:rsidP="00D87B7C">
      <w:pPr>
        <w:spacing w:line="360" w:lineRule="auto"/>
        <w:ind w:left="1440" w:hanging="720"/>
        <w:jc w:val="both"/>
        <w:rPr>
          <w:rFonts w:ascii="Tahoma" w:hAnsi="Tahoma" w:cs="Tahoma"/>
          <w:sz w:val="24"/>
          <w:szCs w:val="24"/>
        </w:rPr>
      </w:pPr>
      <w:r w:rsidRPr="00F97E30">
        <w:rPr>
          <w:rFonts w:ascii="Tahoma" w:hAnsi="Tahoma" w:cs="Tahoma"/>
          <w:sz w:val="24"/>
          <w:szCs w:val="24"/>
        </w:rPr>
        <w:t>(a)</w:t>
      </w:r>
      <w:r w:rsidRPr="00F97E30">
        <w:rPr>
          <w:rFonts w:ascii="Tahoma" w:hAnsi="Tahoma" w:cs="Tahoma"/>
          <w:sz w:val="24"/>
          <w:szCs w:val="24"/>
        </w:rPr>
        <w:tab/>
        <w:t xml:space="preserve">twenty-one days, in the case of an appeal against interlocutory decision; or </w:t>
      </w:r>
    </w:p>
    <w:p w:rsidR="00D87B7C" w:rsidRPr="00F97E30" w:rsidRDefault="00BC0AD6" w:rsidP="00D87B7C">
      <w:pPr>
        <w:spacing w:line="360" w:lineRule="auto"/>
        <w:ind w:left="1440" w:hanging="720"/>
        <w:jc w:val="both"/>
        <w:rPr>
          <w:rFonts w:ascii="Tahoma" w:hAnsi="Tahoma" w:cs="Tahoma"/>
          <w:b/>
          <w:sz w:val="24"/>
          <w:szCs w:val="24"/>
        </w:rPr>
      </w:pPr>
      <w:r w:rsidRPr="00F97E30">
        <w:rPr>
          <w:rFonts w:ascii="Tahoma" w:hAnsi="Tahoma" w:cs="Tahoma"/>
          <w:b/>
          <w:sz w:val="24"/>
          <w:szCs w:val="24"/>
        </w:rPr>
        <w:t>(b)</w:t>
      </w:r>
      <w:r w:rsidRPr="00F97E30">
        <w:rPr>
          <w:rFonts w:ascii="Tahoma" w:hAnsi="Tahoma" w:cs="Tahoma"/>
          <w:b/>
          <w:sz w:val="24"/>
          <w:szCs w:val="24"/>
        </w:rPr>
        <w:tab/>
        <w:t>three months, in the case of an appeal against a final decision unless the court below or the court extends the period within which an appeal may be lodged.</w:t>
      </w:r>
      <w:r w:rsidR="003361B2" w:rsidRPr="00F97E30">
        <w:rPr>
          <w:rFonts w:ascii="Tahoma" w:hAnsi="Tahoma" w:cs="Tahoma"/>
          <w:b/>
          <w:sz w:val="24"/>
          <w:szCs w:val="24"/>
        </w:rPr>
        <w:t>”</w:t>
      </w:r>
      <w:r w:rsidR="00492867" w:rsidRPr="00F97E30">
        <w:rPr>
          <w:rFonts w:ascii="Tahoma" w:hAnsi="Tahoma" w:cs="Tahoma"/>
          <w:b/>
          <w:sz w:val="24"/>
          <w:szCs w:val="24"/>
        </w:rPr>
        <w:t xml:space="preserve"> Emphasis </w:t>
      </w:r>
    </w:p>
    <w:p w:rsidR="00492867" w:rsidRPr="00F97E30" w:rsidRDefault="00492867" w:rsidP="00492867">
      <w:pPr>
        <w:spacing w:line="360" w:lineRule="auto"/>
        <w:jc w:val="both"/>
        <w:rPr>
          <w:rFonts w:ascii="Tahoma" w:hAnsi="Tahoma" w:cs="Tahoma"/>
          <w:sz w:val="24"/>
          <w:szCs w:val="24"/>
        </w:rPr>
      </w:pPr>
      <w:r w:rsidRPr="00F97E30">
        <w:rPr>
          <w:rFonts w:ascii="Tahoma" w:hAnsi="Tahoma" w:cs="Tahoma"/>
          <w:sz w:val="24"/>
          <w:szCs w:val="24"/>
        </w:rPr>
        <w:t>We therefore dismiss the preliminary legal objection and hold that the appeal being against a final decision of the Court of Appeal was filed within</w:t>
      </w:r>
      <w:r w:rsidR="002B51C3" w:rsidRPr="00F97E30">
        <w:rPr>
          <w:rFonts w:ascii="Tahoma" w:hAnsi="Tahoma" w:cs="Tahoma"/>
          <w:sz w:val="24"/>
          <w:szCs w:val="24"/>
        </w:rPr>
        <w:t xml:space="preserve"> time. Same is accordingly dismissed.</w:t>
      </w:r>
    </w:p>
    <w:p w:rsidR="00653936" w:rsidRPr="00F97E30" w:rsidRDefault="00653936" w:rsidP="00492867">
      <w:pPr>
        <w:spacing w:line="360" w:lineRule="auto"/>
        <w:jc w:val="both"/>
        <w:rPr>
          <w:rFonts w:ascii="Tahoma" w:hAnsi="Tahoma" w:cs="Tahoma"/>
          <w:b/>
          <w:sz w:val="24"/>
          <w:szCs w:val="24"/>
        </w:rPr>
      </w:pPr>
      <w:r w:rsidRPr="00F97E30">
        <w:rPr>
          <w:rFonts w:ascii="Tahoma" w:hAnsi="Tahoma" w:cs="Tahoma"/>
          <w:b/>
          <w:sz w:val="24"/>
          <w:szCs w:val="24"/>
        </w:rPr>
        <w:t xml:space="preserve">SUBSTANTIVE GROUNDS OF APPEAL </w:t>
      </w:r>
    </w:p>
    <w:p w:rsidR="00653936" w:rsidRPr="00F97E30" w:rsidRDefault="00653936" w:rsidP="00492867">
      <w:pPr>
        <w:spacing w:line="360" w:lineRule="auto"/>
        <w:jc w:val="both"/>
        <w:rPr>
          <w:rFonts w:ascii="Tahoma" w:hAnsi="Tahoma" w:cs="Tahoma"/>
          <w:b/>
          <w:sz w:val="24"/>
          <w:szCs w:val="24"/>
        </w:rPr>
      </w:pPr>
      <w:r w:rsidRPr="00F97E30">
        <w:rPr>
          <w:rFonts w:ascii="Tahoma" w:hAnsi="Tahoma" w:cs="Tahoma"/>
          <w:b/>
          <w:sz w:val="24"/>
          <w:szCs w:val="24"/>
        </w:rPr>
        <w:t>PRELIMINARY REMARKS</w:t>
      </w:r>
    </w:p>
    <w:p w:rsidR="00653936" w:rsidRPr="00F97E30" w:rsidRDefault="00653936" w:rsidP="00492867">
      <w:pPr>
        <w:spacing w:line="360" w:lineRule="auto"/>
        <w:jc w:val="both"/>
        <w:rPr>
          <w:rFonts w:ascii="Tahoma" w:hAnsi="Tahoma" w:cs="Tahoma"/>
          <w:sz w:val="24"/>
          <w:szCs w:val="24"/>
        </w:rPr>
      </w:pPr>
      <w:r w:rsidRPr="00F97E30">
        <w:rPr>
          <w:rFonts w:ascii="Tahoma" w:hAnsi="Tahoma" w:cs="Tahoma"/>
          <w:sz w:val="24"/>
          <w:szCs w:val="24"/>
        </w:rPr>
        <w:t>We have observed a phenomenon which has gradually crept into our appellate jurisdiction.</w:t>
      </w:r>
      <w:r w:rsidR="00F3221E" w:rsidRPr="00F97E30">
        <w:rPr>
          <w:rFonts w:ascii="Tahoma" w:hAnsi="Tahoma" w:cs="Tahoma"/>
          <w:sz w:val="24"/>
          <w:szCs w:val="24"/>
        </w:rPr>
        <w:t xml:space="preserve"> This is that, irrespective of the substance and merit of the decision of the Court of Appeal, parties nonetheless decide to contest the appeal. In order to reduce the work load on this court, we have decided to summarily dismiss an appeal or grounds of appeal whenever we are of the view that the Court of Appeal did not err in the consideration of that ground of appeal or that the appeal itself is bogus, </w:t>
      </w:r>
      <w:r w:rsidR="00CE58F0" w:rsidRPr="00F97E30">
        <w:rPr>
          <w:rFonts w:ascii="Tahoma" w:hAnsi="Tahoma" w:cs="Tahoma"/>
          <w:sz w:val="24"/>
          <w:szCs w:val="24"/>
        </w:rPr>
        <w:t>unmeritorious and clearly mischievous.</w:t>
      </w:r>
    </w:p>
    <w:p w:rsidR="00CE58F0" w:rsidRPr="00F97E30" w:rsidRDefault="00CE58F0" w:rsidP="00492867">
      <w:pPr>
        <w:spacing w:line="360" w:lineRule="auto"/>
        <w:jc w:val="both"/>
        <w:rPr>
          <w:rFonts w:ascii="Tahoma" w:hAnsi="Tahoma" w:cs="Tahoma"/>
          <w:sz w:val="24"/>
          <w:szCs w:val="24"/>
        </w:rPr>
      </w:pPr>
      <w:r w:rsidRPr="00F97E30">
        <w:rPr>
          <w:rFonts w:ascii="Tahoma" w:hAnsi="Tahoma" w:cs="Tahoma"/>
          <w:sz w:val="24"/>
          <w:szCs w:val="24"/>
        </w:rPr>
        <w:t>In this respect, we have critically considered the grounds of appeal urged on us by learned counsel for the 1</w:t>
      </w:r>
      <w:r w:rsidRPr="00F97E30">
        <w:rPr>
          <w:rFonts w:ascii="Tahoma" w:hAnsi="Tahoma" w:cs="Tahoma"/>
          <w:sz w:val="24"/>
          <w:szCs w:val="24"/>
          <w:vertAlign w:val="superscript"/>
        </w:rPr>
        <w:t>st</w:t>
      </w:r>
      <w:r w:rsidRPr="00F97E30">
        <w:rPr>
          <w:rFonts w:ascii="Tahoma" w:hAnsi="Tahoma" w:cs="Tahoma"/>
          <w:sz w:val="24"/>
          <w:szCs w:val="24"/>
        </w:rPr>
        <w:t xml:space="preserve"> </w:t>
      </w:r>
      <w:r w:rsidR="000D1D40" w:rsidRPr="00F97E30">
        <w:rPr>
          <w:rFonts w:ascii="Tahoma" w:hAnsi="Tahoma" w:cs="Tahoma"/>
          <w:sz w:val="24"/>
          <w:szCs w:val="24"/>
        </w:rPr>
        <w:t>D</w:t>
      </w:r>
      <w:r w:rsidRPr="00F97E30">
        <w:rPr>
          <w:rFonts w:ascii="Tahoma" w:hAnsi="Tahoma" w:cs="Tahoma"/>
          <w:sz w:val="24"/>
          <w:szCs w:val="24"/>
        </w:rPr>
        <w:t>efendants</w:t>
      </w:r>
      <w:r w:rsidR="000D1D40" w:rsidRPr="00F97E30">
        <w:rPr>
          <w:rFonts w:ascii="Tahoma" w:hAnsi="Tahoma" w:cs="Tahoma"/>
          <w:sz w:val="24"/>
          <w:szCs w:val="24"/>
        </w:rPr>
        <w:t xml:space="preserve">. We further observe that, even though learned counsel has made very copious submissions in his elaborate statement of case, we do not find any substance worth any serious consideration in respect of grounds 1 and 3 which state </w:t>
      </w:r>
      <w:proofErr w:type="gramStart"/>
      <w:r w:rsidR="000D1D40" w:rsidRPr="00F97E30">
        <w:rPr>
          <w:rFonts w:ascii="Tahoma" w:hAnsi="Tahoma" w:cs="Tahoma"/>
          <w:sz w:val="24"/>
          <w:szCs w:val="24"/>
        </w:rPr>
        <w:t>as  follows</w:t>
      </w:r>
      <w:proofErr w:type="gramEnd"/>
      <w:r w:rsidR="000D1D40" w:rsidRPr="00F97E30">
        <w:rPr>
          <w:rFonts w:ascii="Tahoma" w:hAnsi="Tahoma" w:cs="Tahoma"/>
          <w:sz w:val="24"/>
          <w:szCs w:val="24"/>
        </w:rPr>
        <w:t>:-</w:t>
      </w:r>
    </w:p>
    <w:p w:rsidR="000D1D40" w:rsidRPr="00F97E30" w:rsidRDefault="000D1D40" w:rsidP="000D1D40">
      <w:pPr>
        <w:spacing w:line="360" w:lineRule="auto"/>
        <w:ind w:left="144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t>“That the judgment of the Court of Appeal is not supported by the weight of the evidence on record.”</w:t>
      </w:r>
    </w:p>
    <w:p w:rsidR="000D1D40" w:rsidRPr="00F97E30" w:rsidRDefault="000D1D40" w:rsidP="00107194">
      <w:pPr>
        <w:spacing w:line="360" w:lineRule="auto"/>
        <w:ind w:left="1440" w:hanging="720"/>
        <w:jc w:val="both"/>
        <w:rPr>
          <w:rFonts w:ascii="Tahoma" w:hAnsi="Tahoma" w:cs="Tahoma"/>
          <w:sz w:val="24"/>
          <w:szCs w:val="24"/>
        </w:rPr>
      </w:pPr>
      <w:r w:rsidRPr="00F97E30">
        <w:rPr>
          <w:rFonts w:ascii="Tahoma" w:hAnsi="Tahoma" w:cs="Tahoma"/>
          <w:sz w:val="24"/>
          <w:szCs w:val="24"/>
        </w:rPr>
        <w:lastRenderedPageBreak/>
        <w:t>3.</w:t>
      </w:r>
      <w:r w:rsidRPr="00F97E30">
        <w:rPr>
          <w:rFonts w:ascii="Tahoma" w:hAnsi="Tahoma" w:cs="Tahoma"/>
          <w:sz w:val="24"/>
          <w:szCs w:val="24"/>
        </w:rPr>
        <w:tab/>
        <w:t>The Court erred in restoring the sale and the certificate of purchase.</w:t>
      </w:r>
      <w:r w:rsidR="00107194" w:rsidRPr="00F97E30">
        <w:rPr>
          <w:rFonts w:ascii="Tahoma" w:hAnsi="Tahoma" w:cs="Tahoma"/>
          <w:sz w:val="24"/>
          <w:szCs w:val="24"/>
        </w:rPr>
        <w:t>”</w:t>
      </w:r>
    </w:p>
    <w:p w:rsidR="00D6790B" w:rsidRPr="00F97E30" w:rsidRDefault="00D6790B" w:rsidP="00D6790B">
      <w:pPr>
        <w:spacing w:line="360" w:lineRule="auto"/>
        <w:jc w:val="both"/>
        <w:rPr>
          <w:rFonts w:ascii="Tahoma" w:hAnsi="Tahoma" w:cs="Tahoma"/>
          <w:sz w:val="24"/>
          <w:szCs w:val="24"/>
        </w:rPr>
      </w:pPr>
      <w:r w:rsidRPr="00F97E30">
        <w:rPr>
          <w:rFonts w:ascii="Tahoma" w:hAnsi="Tahoma" w:cs="Tahoma"/>
          <w:sz w:val="24"/>
          <w:szCs w:val="24"/>
        </w:rPr>
        <w:t>In this latter ground, the determination of ground 2 of the appeal if successful would have dealt with the issues based in ground 3. We therefore consider it as a surplusage.</w:t>
      </w:r>
    </w:p>
    <w:p w:rsidR="00107194" w:rsidRPr="00F97E30" w:rsidRDefault="00107194" w:rsidP="00107194">
      <w:pPr>
        <w:spacing w:line="360" w:lineRule="auto"/>
        <w:jc w:val="both"/>
        <w:rPr>
          <w:rFonts w:ascii="Tahoma" w:hAnsi="Tahoma" w:cs="Tahoma"/>
          <w:sz w:val="24"/>
          <w:szCs w:val="24"/>
        </w:rPr>
      </w:pPr>
      <w:r w:rsidRPr="00F97E30">
        <w:rPr>
          <w:rFonts w:ascii="Tahoma" w:hAnsi="Tahoma" w:cs="Tahoma"/>
          <w:sz w:val="24"/>
          <w:szCs w:val="24"/>
        </w:rPr>
        <w:t xml:space="preserve">We accordingly dismiss all the arguments in respect of the said two grounds of appeal. Since we find that the judgment of our brethren in the Court of Appeal, per </w:t>
      </w:r>
      <w:proofErr w:type="spellStart"/>
      <w:r w:rsidRPr="00F97E30">
        <w:rPr>
          <w:rFonts w:ascii="Tahoma" w:hAnsi="Tahoma" w:cs="Tahoma"/>
          <w:sz w:val="24"/>
          <w:szCs w:val="24"/>
        </w:rPr>
        <w:t>Korbieh</w:t>
      </w:r>
      <w:proofErr w:type="spellEnd"/>
      <w:r w:rsidRPr="00F97E30">
        <w:rPr>
          <w:rFonts w:ascii="Tahoma" w:hAnsi="Tahoma" w:cs="Tahoma"/>
          <w:sz w:val="24"/>
          <w:szCs w:val="24"/>
        </w:rPr>
        <w:t xml:space="preserve"> J. A has completely dealt with these grounds, the judgment o</w:t>
      </w:r>
      <w:r w:rsidR="0068387B" w:rsidRPr="00F97E30">
        <w:rPr>
          <w:rFonts w:ascii="Tahoma" w:hAnsi="Tahoma" w:cs="Tahoma"/>
          <w:sz w:val="24"/>
          <w:szCs w:val="24"/>
        </w:rPr>
        <w:t>f</w:t>
      </w:r>
      <w:r w:rsidRPr="00F97E30">
        <w:rPr>
          <w:rFonts w:ascii="Tahoma" w:hAnsi="Tahoma" w:cs="Tahoma"/>
          <w:sz w:val="24"/>
          <w:szCs w:val="24"/>
        </w:rPr>
        <w:t xml:space="preserve"> the Court of Appeal</w:t>
      </w:r>
      <w:r w:rsidR="00237673" w:rsidRPr="00F97E30">
        <w:rPr>
          <w:rFonts w:ascii="Tahoma" w:hAnsi="Tahoma" w:cs="Tahoma"/>
          <w:sz w:val="24"/>
          <w:szCs w:val="24"/>
        </w:rPr>
        <w:t xml:space="preserve"> is therefore</w:t>
      </w:r>
      <w:r w:rsidR="00641BEF" w:rsidRPr="00F97E30">
        <w:rPr>
          <w:rFonts w:ascii="Tahoma" w:hAnsi="Tahoma" w:cs="Tahoma"/>
          <w:sz w:val="24"/>
          <w:szCs w:val="24"/>
        </w:rPr>
        <w:t xml:space="preserve"> affirmed in respect of these grounds of appeal.</w:t>
      </w:r>
    </w:p>
    <w:p w:rsidR="00CE18FA" w:rsidRPr="00F97E30" w:rsidRDefault="005D1067" w:rsidP="00107194">
      <w:pPr>
        <w:spacing w:line="360" w:lineRule="auto"/>
        <w:jc w:val="both"/>
        <w:rPr>
          <w:rFonts w:ascii="Tahoma" w:hAnsi="Tahoma" w:cs="Tahoma"/>
          <w:b/>
          <w:sz w:val="24"/>
          <w:szCs w:val="24"/>
        </w:rPr>
      </w:pPr>
      <w:r w:rsidRPr="00F97E30">
        <w:rPr>
          <w:rFonts w:ascii="Tahoma" w:hAnsi="Tahoma" w:cs="Tahoma"/>
          <w:b/>
          <w:sz w:val="24"/>
          <w:szCs w:val="24"/>
        </w:rPr>
        <w:t>GROUND</w:t>
      </w:r>
      <w:r w:rsidR="00CE18FA" w:rsidRPr="00F97E30">
        <w:rPr>
          <w:rFonts w:ascii="Tahoma" w:hAnsi="Tahoma" w:cs="Tahoma"/>
          <w:b/>
          <w:sz w:val="24"/>
          <w:szCs w:val="24"/>
        </w:rPr>
        <w:t xml:space="preserve"> 2</w:t>
      </w:r>
    </w:p>
    <w:p w:rsidR="00854B47" w:rsidRPr="00F97E30" w:rsidRDefault="00854B47" w:rsidP="00107194">
      <w:pPr>
        <w:spacing w:line="360" w:lineRule="auto"/>
        <w:jc w:val="both"/>
        <w:rPr>
          <w:rFonts w:ascii="Tahoma" w:hAnsi="Tahoma" w:cs="Tahoma"/>
          <w:b/>
          <w:sz w:val="24"/>
          <w:szCs w:val="24"/>
        </w:rPr>
      </w:pPr>
      <w:r w:rsidRPr="00F97E30">
        <w:rPr>
          <w:rFonts w:ascii="Tahoma" w:hAnsi="Tahoma" w:cs="Tahoma"/>
          <w:b/>
          <w:sz w:val="24"/>
          <w:szCs w:val="24"/>
        </w:rPr>
        <w:t>The Court erred in holding that the attachment and sale of 1</w:t>
      </w:r>
      <w:r w:rsidRPr="00F97E30">
        <w:rPr>
          <w:rFonts w:ascii="Tahoma" w:hAnsi="Tahoma" w:cs="Tahoma"/>
          <w:b/>
          <w:sz w:val="24"/>
          <w:szCs w:val="24"/>
          <w:vertAlign w:val="superscript"/>
        </w:rPr>
        <w:t>st</w:t>
      </w:r>
      <w:r w:rsidRPr="00F97E30">
        <w:rPr>
          <w:rFonts w:ascii="Tahoma" w:hAnsi="Tahoma" w:cs="Tahoma"/>
          <w:b/>
          <w:sz w:val="24"/>
          <w:szCs w:val="24"/>
        </w:rPr>
        <w:t xml:space="preserve"> </w:t>
      </w:r>
      <w:r w:rsidR="005D1067" w:rsidRPr="00F97E30">
        <w:rPr>
          <w:rFonts w:ascii="Tahoma" w:hAnsi="Tahoma" w:cs="Tahoma"/>
          <w:b/>
          <w:sz w:val="24"/>
          <w:szCs w:val="24"/>
        </w:rPr>
        <w:t>Defendant</w:t>
      </w:r>
      <w:r w:rsidRPr="00F97E30">
        <w:rPr>
          <w:rFonts w:ascii="Tahoma" w:hAnsi="Tahoma" w:cs="Tahoma"/>
          <w:b/>
          <w:sz w:val="24"/>
          <w:szCs w:val="24"/>
        </w:rPr>
        <w:t xml:space="preserve"> </w:t>
      </w:r>
      <w:r w:rsidR="005D1067" w:rsidRPr="00F97E30">
        <w:rPr>
          <w:rFonts w:ascii="Tahoma" w:hAnsi="Tahoma" w:cs="Tahoma"/>
          <w:b/>
          <w:sz w:val="24"/>
          <w:szCs w:val="24"/>
        </w:rPr>
        <w:t>immovable</w:t>
      </w:r>
      <w:r w:rsidRPr="00F97E30">
        <w:rPr>
          <w:rFonts w:ascii="Tahoma" w:hAnsi="Tahoma" w:cs="Tahoma"/>
          <w:b/>
          <w:sz w:val="24"/>
          <w:szCs w:val="24"/>
        </w:rPr>
        <w:t xml:space="preserve"> property and not his moveable</w:t>
      </w:r>
      <w:r w:rsidR="005D1067" w:rsidRPr="00F97E30">
        <w:rPr>
          <w:rFonts w:ascii="Tahoma" w:hAnsi="Tahoma" w:cs="Tahoma"/>
          <w:b/>
          <w:sz w:val="24"/>
          <w:szCs w:val="24"/>
        </w:rPr>
        <w:t xml:space="preserve"> first is a mere irregularity and not an illegality</w:t>
      </w:r>
    </w:p>
    <w:p w:rsidR="005D1067" w:rsidRPr="00F97E30" w:rsidRDefault="001F7F04" w:rsidP="00107194">
      <w:pPr>
        <w:spacing w:line="360" w:lineRule="auto"/>
        <w:jc w:val="both"/>
        <w:rPr>
          <w:rFonts w:ascii="Tahoma" w:hAnsi="Tahoma" w:cs="Tahoma"/>
          <w:b/>
          <w:sz w:val="24"/>
          <w:szCs w:val="24"/>
        </w:rPr>
      </w:pPr>
      <w:r w:rsidRPr="00F97E30">
        <w:rPr>
          <w:rFonts w:ascii="Tahoma" w:hAnsi="Tahoma" w:cs="Tahoma"/>
          <w:b/>
          <w:sz w:val="24"/>
          <w:szCs w:val="24"/>
        </w:rPr>
        <w:t>A</w:t>
      </w:r>
      <w:r w:rsidR="005D1067" w:rsidRPr="00F97E30">
        <w:rPr>
          <w:rFonts w:ascii="Tahoma" w:hAnsi="Tahoma" w:cs="Tahoma"/>
          <w:b/>
          <w:sz w:val="24"/>
          <w:szCs w:val="24"/>
        </w:rPr>
        <w:t>rgume</w:t>
      </w:r>
      <w:r w:rsidRPr="00F97E30">
        <w:rPr>
          <w:rFonts w:ascii="Tahoma" w:hAnsi="Tahoma" w:cs="Tahoma"/>
          <w:b/>
          <w:sz w:val="24"/>
          <w:szCs w:val="24"/>
        </w:rPr>
        <w:t>nts of learned counsel for the 1</w:t>
      </w:r>
      <w:r w:rsidRPr="00F97E30">
        <w:rPr>
          <w:rFonts w:ascii="Tahoma" w:hAnsi="Tahoma" w:cs="Tahoma"/>
          <w:b/>
          <w:sz w:val="24"/>
          <w:szCs w:val="24"/>
          <w:vertAlign w:val="superscript"/>
        </w:rPr>
        <w:t>st</w:t>
      </w:r>
      <w:r w:rsidRPr="00F97E30">
        <w:rPr>
          <w:rFonts w:ascii="Tahoma" w:hAnsi="Tahoma" w:cs="Tahoma"/>
          <w:b/>
          <w:sz w:val="24"/>
          <w:szCs w:val="24"/>
        </w:rPr>
        <w:t xml:space="preserve"> Defendants in support of the above ground of appeal </w:t>
      </w:r>
    </w:p>
    <w:p w:rsidR="003F6D10" w:rsidRPr="00F97E30" w:rsidRDefault="003F6D10" w:rsidP="00107194">
      <w:pPr>
        <w:spacing w:line="360" w:lineRule="auto"/>
        <w:jc w:val="both"/>
        <w:rPr>
          <w:rFonts w:ascii="Tahoma" w:hAnsi="Tahoma" w:cs="Tahoma"/>
          <w:sz w:val="24"/>
          <w:szCs w:val="24"/>
        </w:rPr>
      </w:pPr>
      <w:r w:rsidRPr="00F97E30">
        <w:rPr>
          <w:rFonts w:ascii="Tahoma" w:hAnsi="Tahoma" w:cs="Tahoma"/>
          <w:sz w:val="24"/>
          <w:szCs w:val="24"/>
        </w:rPr>
        <w:t>Since learned counsel anchored his arguments on the provisions of Order 44 Rules 2 (3) of the High Court (Civil Procedure) Rules, 2004 C. I. 47</w:t>
      </w:r>
      <w:r w:rsidR="00031CFE" w:rsidRPr="00F97E30">
        <w:rPr>
          <w:rFonts w:ascii="Tahoma" w:hAnsi="Tahoma" w:cs="Tahoma"/>
          <w:sz w:val="24"/>
          <w:szCs w:val="24"/>
        </w:rPr>
        <w:t xml:space="preserve"> in support of this ground of appeal, it is important that we set out in full </w:t>
      </w:r>
      <w:proofErr w:type="spellStart"/>
      <w:r w:rsidR="00031CFE" w:rsidRPr="00F97E30">
        <w:rPr>
          <w:rFonts w:ascii="Tahoma" w:hAnsi="Tahoma" w:cs="Tahoma"/>
          <w:sz w:val="24"/>
          <w:szCs w:val="24"/>
        </w:rPr>
        <w:t>the</w:t>
      </w:r>
      <w:proofErr w:type="spellEnd"/>
      <w:r w:rsidR="00031CFE" w:rsidRPr="00F97E30">
        <w:rPr>
          <w:rFonts w:ascii="Tahoma" w:hAnsi="Tahoma" w:cs="Tahoma"/>
          <w:sz w:val="24"/>
          <w:szCs w:val="24"/>
        </w:rPr>
        <w:t xml:space="preserve"> said provisions, which provide as </w:t>
      </w:r>
      <w:proofErr w:type="gramStart"/>
      <w:r w:rsidR="00031CFE" w:rsidRPr="00F97E30">
        <w:rPr>
          <w:rFonts w:ascii="Tahoma" w:hAnsi="Tahoma" w:cs="Tahoma"/>
          <w:sz w:val="24"/>
          <w:szCs w:val="24"/>
        </w:rPr>
        <w:t>follows:-</w:t>
      </w:r>
      <w:proofErr w:type="gramEnd"/>
    </w:p>
    <w:p w:rsidR="00031CFE" w:rsidRPr="00F97E30" w:rsidRDefault="00776A87" w:rsidP="00776A87">
      <w:pPr>
        <w:spacing w:line="360" w:lineRule="auto"/>
        <w:ind w:left="720"/>
        <w:jc w:val="both"/>
        <w:rPr>
          <w:rFonts w:ascii="Tahoma" w:hAnsi="Tahoma" w:cs="Tahoma"/>
          <w:sz w:val="24"/>
          <w:szCs w:val="24"/>
        </w:rPr>
      </w:pPr>
      <w:r w:rsidRPr="00F97E30">
        <w:rPr>
          <w:rFonts w:ascii="Tahoma" w:hAnsi="Tahoma" w:cs="Tahoma"/>
          <w:b/>
          <w:i/>
          <w:sz w:val="24"/>
          <w:szCs w:val="24"/>
        </w:rPr>
        <w:t xml:space="preserve">“The immovable property </w:t>
      </w:r>
      <w:r w:rsidR="00730607" w:rsidRPr="00F97E30">
        <w:rPr>
          <w:rFonts w:ascii="Tahoma" w:hAnsi="Tahoma" w:cs="Tahoma"/>
          <w:b/>
          <w:i/>
          <w:sz w:val="24"/>
          <w:szCs w:val="24"/>
        </w:rPr>
        <w:t>of a</w:t>
      </w:r>
      <w:r w:rsidRPr="00F97E30">
        <w:rPr>
          <w:rFonts w:ascii="Tahoma" w:hAnsi="Tahoma" w:cs="Tahoma"/>
          <w:b/>
          <w:i/>
          <w:sz w:val="24"/>
          <w:szCs w:val="24"/>
        </w:rPr>
        <w:t xml:space="preserve"> judgment debtor shall not be levied in execution if the judgment debtor shows that the judgment debtor has sufficient movable property within the jurisdiction to satisfy the judgment or order and cost</w:t>
      </w:r>
      <w:r w:rsidRPr="00F97E30">
        <w:rPr>
          <w:rFonts w:ascii="Tahoma" w:hAnsi="Tahoma" w:cs="Tahoma"/>
          <w:b/>
          <w:sz w:val="24"/>
          <w:szCs w:val="24"/>
        </w:rPr>
        <w:t>.”</w:t>
      </w:r>
      <w:r w:rsidRPr="00F97E30">
        <w:rPr>
          <w:rFonts w:ascii="Tahoma" w:hAnsi="Tahoma" w:cs="Tahoma"/>
          <w:sz w:val="24"/>
          <w:szCs w:val="24"/>
        </w:rPr>
        <w:t xml:space="preserve"> </w:t>
      </w:r>
      <w:r w:rsidRPr="00F97E30">
        <w:rPr>
          <w:rFonts w:ascii="Tahoma" w:hAnsi="Tahoma" w:cs="Tahoma"/>
          <w:i/>
          <w:sz w:val="24"/>
          <w:szCs w:val="24"/>
        </w:rPr>
        <w:t xml:space="preserve">Emphasis </w:t>
      </w:r>
    </w:p>
    <w:p w:rsidR="00730607" w:rsidRPr="00F97E30" w:rsidRDefault="00730607" w:rsidP="00730607">
      <w:pPr>
        <w:spacing w:line="360" w:lineRule="auto"/>
        <w:jc w:val="both"/>
        <w:rPr>
          <w:rFonts w:ascii="Tahoma" w:hAnsi="Tahoma" w:cs="Tahoma"/>
          <w:sz w:val="24"/>
          <w:szCs w:val="24"/>
        </w:rPr>
      </w:pPr>
      <w:r w:rsidRPr="00F97E30">
        <w:rPr>
          <w:rFonts w:ascii="Tahoma" w:hAnsi="Tahoma" w:cs="Tahoma"/>
          <w:sz w:val="24"/>
          <w:szCs w:val="24"/>
        </w:rPr>
        <w:t>We observe that learned counsel for the 1</w:t>
      </w:r>
      <w:r w:rsidRPr="00F97E30">
        <w:rPr>
          <w:rFonts w:ascii="Tahoma" w:hAnsi="Tahoma" w:cs="Tahoma"/>
          <w:sz w:val="24"/>
          <w:szCs w:val="24"/>
          <w:vertAlign w:val="superscript"/>
        </w:rPr>
        <w:t>st</w:t>
      </w:r>
      <w:r w:rsidRPr="00F97E30">
        <w:rPr>
          <w:rFonts w:ascii="Tahoma" w:hAnsi="Tahoma" w:cs="Tahoma"/>
          <w:sz w:val="24"/>
          <w:szCs w:val="24"/>
        </w:rPr>
        <w:t xml:space="preserve"> Defendants, faced with a dilemma on the correct interpretation of the above provisions has urged this court to adopt a purposeful reading of the entire order 44 of C. I. 47 which is that, the essence of the provisions therein is </w:t>
      </w:r>
      <w:r w:rsidRPr="00F97E30">
        <w:rPr>
          <w:rFonts w:ascii="Tahoma" w:hAnsi="Tahoma" w:cs="Tahoma"/>
          <w:b/>
          <w:sz w:val="24"/>
          <w:szCs w:val="24"/>
        </w:rPr>
        <w:t>that at all material times, the movables of a judgment debtor are levied before the immovable properties</w:t>
      </w:r>
      <w:r w:rsidRPr="00F97E30">
        <w:rPr>
          <w:rFonts w:ascii="Tahoma" w:hAnsi="Tahoma" w:cs="Tahoma"/>
          <w:sz w:val="24"/>
          <w:szCs w:val="24"/>
        </w:rPr>
        <w:t xml:space="preserve">. </w:t>
      </w:r>
    </w:p>
    <w:p w:rsidR="00FB7BEE" w:rsidRPr="00F97E30" w:rsidRDefault="00FB7BEE" w:rsidP="00730607">
      <w:pPr>
        <w:spacing w:line="360" w:lineRule="auto"/>
        <w:jc w:val="both"/>
        <w:rPr>
          <w:rFonts w:ascii="Tahoma" w:hAnsi="Tahoma" w:cs="Tahoma"/>
          <w:sz w:val="24"/>
          <w:szCs w:val="24"/>
        </w:rPr>
      </w:pPr>
      <w:proofErr w:type="gramStart"/>
      <w:r w:rsidRPr="00F97E30">
        <w:rPr>
          <w:rFonts w:ascii="Tahoma" w:hAnsi="Tahoma" w:cs="Tahoma"/>
          <w:sz w:val="24"/>
          <w:szCs w:val="24"/>
        </w:rPr>
        <w:lastRenderedPageBreak/>
        <w:t>Indeed</w:t>
      </w:r>
      <w:proofErr w:type="gramEnd"/>
      <w:r w:rsidRPr="00F97E30">
        <w:rPr>
          <w:rFonts w:ascii="Tahoma" w:hAnsi="Tahoma" w:cs="Tahoma"/>
          <w:sz w:val="24"/>
          <w:szCs w:val="24"/>
        </w:rPr>
        <w:t xml:space="preserve"> a reading of the provisions of Order 44, for example sub rule 2 (4) which states that </w:t>
      </w:r>
      <w:r w:rsidRPr="00F97E30">
        <w:rPr>
          <w:rFonts w:ascii="Tahoma" w:hAnsi="Tahoma" w:cs="Tahoma"/>
          <w:b/>
          <w:i/>
          <w:sz w:val="24"/>
          <w:szCs w:val="24"/>
        </w:rPr>
        <w:t>“where execution is levied against immovable property, there shall be indorsed on the writ of execution a statement that there was not sufficient movable property to satisfy the judgment debt.</w:t>
      </w:r>
      <w:r w:rsidR="00FE0EDE" w:rsidRPr="00F97E30">
        <w:rPr>
          <w:rFonts w:ascii="Tahoma" w:hAnsi="Tahoma" w:cs="Tahoma"/>
          <w:b/>
          <w:i/>
          <w:sz w:val="24"/>
          <w:szCs w:val="24"/>
        </w:rPr>
        <w:t>”</w:t>
      </w:r>
      <w:r w:rsidR="00FE0EDE" w:rsidRPr="00F97E30">
        <w:rPr>
          <w:rFonts w:ascii="Tahoma" w:hAnsi="Tahoma" w:cs="Tahoma"/>
          <w:i/>
          <w:sz w:val="24"/>
          <w:szCs w:val="24"/>
        </w:rPr>
        <w:t xml:space="preserve"> </w:t>
      </w:r>
      <w:r w:rsidR="00FE0EDE" w:rsidRPr="00F97E30">
        <w:rPr>
          <w:rFonts w:ascii="Tahoma" w:hAnsi="Tahoma" w:cs="Tahoma"/>
          <w:sz w:val="24"/>
          <w:szCs w:val="24"/>
        </w:rPr>
        <w:t>gives credence to that proposition.</w:t>
      </w:r>
      <w:r w:rsidR="00FA7778" w:rsidRPr="00F97E30">
        <w:rPr>
          <w:rFonts w:ascii="Tahoma" w:hAnsi="Tahoma" w:cs="Tahoma"/>
          <w:sz w:val="24"/>
          <w:szCs w:val="24"/>
        </w:rPr>
        <w:t xml:space="preserve"> Emphasis </w:t>
      </w:r>
    </w:p>
    <w:p w:rsidR="00FE0EDE" w:rsidRPr="00F97E30" w:rsidRDefault="00975CC1" w:rsidP="00730607">
      <w:pPr>
        <w:spacing w:line="360" w:lineRule="auto"/>
        <w:jc w:val="both"/>
        <w:rPr>
          <w:rFonts w:ascii="Tahoma" w:hAnsi="Tahoma" w:cs="Tahoma"/>
          <w:sz w:val="24"/>
          <w:szCs w:val="24"/>
        </w:rPr>
      </w:pPr>
      <w:r w:rsidRPr="00F97E30">
        <w:rPr>
          <w:rFonts w:ascii="Tahoma" w:hAnsi="Tahoma" w:cs="Tahoma"/>
          <w:sz w:val="24"/>
          <w:szCs w:val="24"/>
        </w:rPr>
        <w:t>As a matter of fact, the above provision</w:t>
      </w:r>
      <w:r w:rsidR="001C38EC" w:rsidRPr="00F97E30">
        <w:rPr>
          <w:rFonts w:ascii="Tahoma" w:hAnsi="Tahoma" w:cs="Tahoma"/>
          <w:sz w:val="24"/>
          <w:szCs w:val="24"/>
        </w:rPr>
        <w:t>s</w:t>
      </w:r>
      <w:r w:rsidRPr="00F97E30">
        <w:rPr>
          <w:rFonts w:ascii="Tahoma" w:hAnsi="Tahoma" w:cs="Tahoma"/>
          <w:sz w:val="24"/>
          <w:szCs w:val="24"/>
        </w:rPr>
        <w:t xml:space="preserve"> give the clearest of intentions that where execution is to be levied against properties of a judgment debtor, the first point of </w:t>
      </w:r>
      <w:r w:rsidR="00DA1607" w:rsidRPr="00F97E30">
        <w:rPr>
          <w:rFonts w:ascii="Tahoma" w:hAnsi="Tahoma" w:cs="Tahoma"/>
          <w:sz w:val="24"/>
          <w:szCs w:val="24"/>
        </w:rPr>
        <w:t>reference</w:t>
      </w:r>
      <w:r w:rsidRPr="00F97E30">
        <w:rPr>
          <w:rFonts w:ascii="Tahoma" w:hAnsi="Tahoma" w:cs="Tahoma"/>
          <w:sz w:val="24"/>
          <w:szCs w:val="24"/>
        </w:rPr>
        <w:t xml:space="preserve"> is in respect of movable properties, and it is when these are insufficient to satisfy the judgment debt that the judgment creditor will proceed against immovable properties.</w:t>
      </w:r>
    </w:p>
    <w:p w:rsidR="00C86F79" w:rsidRPr="00F97E30" w:rsidRDefault="00C86F79" w:rsidP="00730607">
      <w:pPr>
        <w:spacing w:line="360" w:lineRule="auto"/>
        <w:jc w:val="both"/>
        <w:rPr>
          <w:rFonts w:ascii="Tahoma" w:hAnsi="Tahoma" w:cs="Tahoma"/>
          <w:sz w:val="24"/>
          <w:szCs w:val="24"/>
        </w:rPr>
      </w:pPr>
      <w:r w:rsidRPr="00F97E30">
        <w:rPr>
          <w:rFonts w:ascii="Tahoma" w:hAnsi="Tahoma" w:cs="Tahoma"/>
          <w:sz w:val="24"/>
          <w:szCs w:val="24"/>
        </w:rPr>
        <w:t>In this instant</w:t>
      </w:r>
      <w:r w:rsidR="00FA7778" w:rsidRPr="00F97E30">
        <w:rPr>
          <w:rFonts w:ascii="Tahoma" w:hAnsi="Tahoma" w:cs="Tahoma"/>
          <w:sz w:val="24"/>
          <w:szCs w:val="24"/>
        </w:rPr>
        <w:t>,</w:t>
      </w:r>
      <w:r w:rsidRPr="00F97E30">
        <w:rPr>
          <w:rFonts w:ascii="Tahoma" w:hAnsi="Tahoma" w:cs="Tahoma"/>
          <w:sz w:val="24"/>
          <w:szCs w:val="24"/>
        </w:rPr>
        <w:t xml:space="preserve"> learned counsel has been quite candid, when he opined that, it is the duty of the </w:t>
      </w:r>
      <w:r w:rsidR="00805EB0" w:rsidRPr="00F97E30">
        <w:rPr>
          <w:rFonts w:ascii="Tahoma" w:hAnsi="Tahoma" w:cs="Tahoma"/>
          <w:sz w:val="24"/>
          <w:szCs w:val="24"/>
        </w:rPr>
        <w:t>judgment debtor</w:t>
      </w:r>
      <w:r w:rsidRPr="00F97E30">
        <w:rPr>
          <w:rFonts w:ascii="Tahoma" w:hAnsi="Tahoma" w:cs="Tahoma"/>
          <w:sz w:val="24"/>
          <w:szCs w:val="24"/>
        </w:rPr>
        <w:t xml:space="preserve"> to indicate that he has movable properties to prevent </w:t>
      </w:r>
      <w:r w:rsidR="00F572B3" w:rsidRPr="00F97E30">
        <w:rPr>
          <w:rFonts w:ascii="Tahoma" w:hAnsi="Tahoma" w:cs="Tahoma"/>
          <w:sz w:val="24"/>
          <w:szCs w:val="24"/>
        </w:rPr>
        <w:t xml:space="preserve">a judgment creditor from </w:t>
      </w:r>
      <w:r w:rsidR="00805EB0" w:rsidRPr="00F97E30">
        <w:rPr>
          <w:rFonts w:ascii="Tahoma" w:hAnsi="Tahoma" w:cs="Tahoma"/>
          <w:sz w:val="24"/>
          <w:szCs w:val="24"/>
        </w:rPr>
        <w:t>executing the</w:t>
      </w:r>
      <w:r w:rsidR="00F572B3" w:rsidRPr="00F97E30">
        <w:rPr>
          <w:rFonts w:ascii="Tahoma" w:hAnsi="Tahoma" w:cs="Tahoma"/>
          <w:sz w:val="24"/>
          <w:szCs w:val="24"/>
        </w:rPr>
        <w:t xml:space="preserve"> judgment against immovable properties instead of the movables.</w:t>
      </w:r>
    </w:p>
    <w:p w:rsidR="00F572B3" w:rsidRPr="00F97E30" w:rsidRDefault="00F572B3" w:rsidP="00730607">
      <w:pPr>
        <w:spacing w:line="360" w:lineRule="auto"/>
        <w:jc w:val="both"/>
        <w:rPr>
          <w:rFonts w:ascii="Tahoma" w:hAnsi="Tahoma" w:cs="Tahoma"/>
          <w:sz w:val="24"/>
          <w:szCs w:val="24"/>
        </w:rPr>
      </w:pPr>
      <w:r w:rsidRPr="00F97E30">
        <w:rPr>
          <w:rFonts w:ascii="Tahoma" w:hAnsi="Tahoma" w:cs="Tahoma"/>
          <w:sz w:val="24"/>
          <w:szCs w:val="24"/>
        </w:rPr>
        <w:t>The second issue raised by learned counsel is the timing of this notification to the judgment creditor.</w:t>
      </w:r>
    </w:p>
    <w:p w:rsidR="000E7B60" w:rsidRPr="00F97E30" w:rsidRDefault="000E7B60" w:rsidP="00730607">
      <w:pPr>
        <w:spacing w:line="360" w:lineRule="auto"/>
        <w:jc w:val="both"/>
        <w:rPr>
          <w:rFonts w:ascii="Tahoma" w:hAnsi="Tahoma" w:cs="Tahoma"/>
          <w:sz w:val="24"/>
          <w:szCs w:val="24"/>
        </w:rPr>
      </w:pPr>
      <w:r w:rsidRPr="00F97E30">
        <w:rPr>
          <w:rFonts w:ascii="Tahoma" w:hAnsi="Tahoma" w:cs="Tahoma"/>
          <w:sz w:val="24"/>
          <w:szCs w:val="24"/>
        </w:rPr>
        <w:t>Based on the above propositions, and Rules of procedure, learned counsel for the 1</w:t>
      </w:r>
      <w:r w:rsidRPr="00F97E30">
        <w:rPr>
          <w:rFonts w:ascii="Tahoma" w:hAnsi="Tahoma" w:cs="Tahoma"/>
          <w:sz w:val="24"/>
          <w:szCs w:val="24"/>
          <w:vertAlign w:val="superscript"/>
        </w:rPr>
        <w:t>st</w:t>
      </w:r>
      <w:r w:rsidRPr="00F97E30">
        <w:rPr>
          <w:rFonts w:ascii="Tahoma" w:hAnsi="Tahoma" w:cs="Tahoma"/>
          <w:sz w:val="24"/>
          <w:szCs w:val="24"/>
        </w:rPr>
        <w:t xml:space="preserve"> Defendants argued that once the judgment creditor is aware of the existence of movable properties belonging to the judgment </w:t>
      </w:r>
      <w:r w:rsidR="00A7111E" w:rsidRPr="00F97E30">
        <w:rPr>
          <w:rFonts w:ascii="Tahoma" w:hAnsi="Tahoma" w:cs="Tahoma"/>
          <w:sz w:val="24"/>
          <w:szCs w:val="24"/>
        </w:rPr>
        <w:t>debtor, he was estopped f</w:t>
      </w:r>
      <w:r w:rsidRPr="00F97E30">
        <w:rPr>
          <w:rFonts w:ascii="Tahoma" w:hAnsi="Tahoma" w:cs="Tahoma"/>
          <w:sz w:val="24"/>
          <w:szCs w:val="24"/>
        </w:rPr>
        <w:t xml:space="preserve">rom levying execution </w:t>
      </w:r>
      <w:r w:rsidR="00A7111E" w:rsidRPr="00F97E30">
        <w:rPr>
          <w:rFonts w:ascii="Tahoma" w:hAnsi="Tahoma" w:cs="Tahoma"/>
          <w:sz w:val="24"/>
          <w:szCs w:val="24"/>
        </w:rPr>
        <w:t>on the immovable property of the debtor.</w:t>
      </w:r>
    </w:p>
    <w:p w:rsidR="006B69B5" w:rsidRPr="00F97E30" w:rsidRDefault="006B69B5" w:rsidP="00730607">
      <w:pPr>
        <w:spacing w:line="360" w:lineRule="auto"/>
        <w:jc w:val="both"/>
        <w:rPr>
          <w:rFonts w:ascii="Tahoma" w:hAnsi="Tahoma" w:cs="Tahoma"/>
          <w:b/>
          <w:sz w:val="24"/>
          <w:szCs w:val="24"/>
        </w:rPr>
      </w:pPr>
      <w:r w:rsidRPr="00F97E30">
        <w:rPr>
          <w:rFonts w:ascii="Tahoma" w:hAnsi="Tahoma" w:cs="Tahoma"/>
          <w:b/>
          <w:sz w:val="24"/>
          <w:szCs w:val="24"/>
        </w:rPr>
        <w:t>ARGUMENTS OF COUNSEL FOR PLAINTIFFS IN RESPECT OF GROUND 2</w:t>
      </w:r>
    </w:p>
    <w:p w:rsidR="006B69B5" w:rsidRPr="00F97E30" w:rsidRDefault="00D07B89" w:rsidP="00730607">
      <w:pPr>
        <w:spacing w:line="360" w:lineRule="auto"/>
        <w:jc w:val="both"/>
        <w:rPr>
          <w:rFonts w:ascii="Tahoma" w:hAnsi="Tahoma" w:cs="Tahoma"/>
          <w:sz w:val="24"/>
          <w:szCs w:val="24"/>
        </w:rPr>
      </w:pPr>
      <w:r w:rsidRPr="00F97E30">
        <w:rPr>
          <w:rFonts w:ascii="Tahoma" w:hAnsi="Tahoma" w:cs="Tahoma"/>
          <w:sz w:val="24"/>
          <w:szCs w:val="24"/>
        </w:rPr>
        <w:t>The crux of the arguments of learned counsel on this score is anchored on the timely information by the judgment debtor of</w:t>
      </w:r>
      <w:r w:rsidR="002C725A" w:rsidRPr="00F97E30">
        <w:rPr>
          <w:rFonts w:ascii="Tahoma" w:hAnsi="Tahoma" w:cs="Tahoma"/>
          <w:sz w:val="24"/>
          <w:szCs w:val="24"/>
        </w:rPr>
        <w:t xml:space="preserve"> the information to the judgment creditor and the court about the availability of </w:t>
      </w:r>
      <w:r w:rsidR="009A358B" w:rsidRPr="00F97E30">
        <w:rPr>
          <w:rFonts w:ascii="Tahoma" w:hAnsi="Tahoma" w:cs="Tahoma"/>
          <w:sz w:val="24"/>
          <w:szCs w:val="24"/>
        </w:rPr>
        <w:t>sufficient movables to satisfy the judgment debt as well as the conduct of the judgment debtor in general.</w:t>
      </w:r>
    </w:p>
    <w:p w:rsidR="009A358B" w:rsidRPr="00F97E30" w:rsidRDefault="009A358B" w:rsidP="00730607">
      <w:pPr>
        <w:spacing w:line="360" w:lineRule="auto"/>
        <w:jc w:val="both"/>
        <w:rPr>
          <w:rFonts w:ascii="Tahoma" w:hAnsi="Tahoma" w:cs="Tahoma"/>
          <w:sz w:val="24"/>
          <w:szCs w:val="24"/>
        </w:rPr>
      </w:pPr>
      <w:r w:rsidRPr="00F97E30">
        <w:rPr>
          <w:rFonts w:ascii="Tahoma" w:hAnsi="Tahoma" w:cs="Tahoma"/>
          <w:sz w:val="24"/>
          <w:szCs w:val="24"/>
        </w:rPr>
        <w:lastRenderedPageBreak/>
        <w:t xml:space="preserve">In this respect therefore, the evidence or information must always be in the purview of the judgment debtor, and it is they who must bring this to the notice of the judgment creditor. </w:t>
      </w:r>
      <w:r w:rsidR="009F2DCD" w:rsidRPr="00F97E30">
        <w:rPr>
          <w:rFonts w:ascii="Tahoma" w:hAnsi="Tahoma" w:cs="Tahoma"/>
          <w:sz w:val="24"/>
          <w:szCs w:val="24"/>
        </w:rPr>
        <w:t>This is how the Plaintiffs respon</w:t>
      </w:r>
      <w:r w:rsidR="005820F9" w:rsidRPr="00F97E30">
        <w:rPr>
          <w:rFonts w:ascii="Tahoma" w:hAnsi="Tahoma" w:cs="Tahoma"/>
          <w:sz w:val="24"/>
          <w:szCs w:val="24"/>
        </w:rPr>
        <w:t xml:space="preserve">ded in their statement of </w:t>
      </w:r>
      <w:proofErr w:type="gramStart"/>
      <w:r w:rsidR="005820F9" w:rsidRPr="00F97E30">
        <w:rPr>
          <w:rFonts w:ascii="Tahoma" w:hAnsi="Tahoma" w:cs="Tahoma"/>
          <w:sz w:val="24"/>
          <w:szCs w:val="24"/>
        </w:rPr>
        <w:t>case:-</w:t>
      </w:r>
      <w:proofErr w:type="gramEnd"/>
    </w:p>
    <w:p w:rsidR="009F2DCD" w:rsidRPr="00F97E30" w:rsidRDefault="009F2DCD" w:rsidP="005820F9">
      <w:pPr>
        <w:spacing w:line="360" w:lineRule="auto"/>
        <w:ind w:left="720"/>
        <w:jc w:val="both"/>
        <w:rPr>
          <w:rFonts w:ascii="Tahoma" w:hAnsi="Tahoma" w:cs="Tahoma"/>
          <w:i/>
          <w:sz w:val="24"/>
          <w:szCs w:val="24"/>
        </w:rPr>
      </w:pPr>
      <w:r w:rsidRPr="00F97E30">
        <w:rPr>
          <w:rFonts w:ascii="Tahoma" w:hAnsi="Tahoma" w:cs="Tahoma"/>
          <w:sz w:val="24"/>
          <w:szCs w:val="24"/>
        </w:rPr>
        <w:t>“</w:t>
      </w:r>
      <w:r w:rsidRPr="00F97E30">
        <w:rPr>
          <w:rFonts w:ascii="Tahoma" w:hAnsi="Tahoma" w:cs="Tahoma"/>
          <w:i/>
          <w:sz w:val="24"/>
          <w:szCs w:val="24"/>
        </w:rPr>
        <w:t xml:space="preserve">Since </w:t>
      </w:r>
      <w:r w:rsidR="005820F9" w:rsidRPr="00F97E30">
        <w:rPr>
          <w:rFonts w:ascii="Tahoma" w:hAnsi="Tahoma" w:cs="Tahoma"/>
          <w:i/>
          <w:sz w:val="24"/>
          <w:szCs w:val="24"/>
        </w:rPr>
        <w:t xml:space="preserve">the </w:t>
      </w:r>
      <w:r w:rsidR="00885379" w:rsidRPr="00F97E30">
        <w:rPr>
          <w:rFonts w:ascii="Tahoma" w:hAnsi="Tahoma" w:cs="Tahoma"/>
          <w:i/>
          <w:sz w:val="24"/>
          <w:szCs w:val="24"/>
        </w:rPr>
        <w:t>availability and</w:t>
      </w:r>
      <w:r w:rsidRPr="00F97E30">
        <w:rPr>
          <w:rFonts w:ascii="Tahoma" w:hAnsi="Tahoma" w:cs="Tahoma"/>
          <w:i/>
          <w:sz w:val="24"/>
          <w:szCs w:val="24"/>
        </w:rPr>
        <w:t xml:space="preserve"> existence or otherwise of the movables of 1</w:t>
      </w:r>
      <w:r w:rsidRPr="00F97E30">
        <w:rPr>
          <w:rFonts w:ascii="Tahoma" w:hAnsi="Tahoma" w:cs="Tahoma"/>
          <w:i/>
          <w:sz w:val="24"/>
          <w:szCs w:val="24"/>
          <w:vertAlign w:val="superscript"/>
        </w:rPr>
        <w:t>st</w:t>
      </w:r>
      <w:r w:rsidRPr="00F97E30">
        <w:rPr>
          <w:rFonts w:ascii="Tahoma" w:hAnsi="Tahoma" w:cs="Tahoma"/>
          <w:i/>
          <w:sz w:val="24"/>
          <w:szCs w:val="24"/>
        </w:rPr>
        <w:t xml:space="preserve"> </w:t>
      </w:r>
      <w:r w:rsidRPr="00F97E30">
        <w:rPr>
          <w:rFonts w:ascii="Tahoma" w:hAnsi="Tahoma" w:cs="Tahoma"/>
          <w:b/>
          <w:i/>
          <w:sz w:val="24"/>
          <w:szCs w:val="24"/>
        </w:rPr>
        <w:t xml:space="preserve">Appellant </w:t>
      </w:r>
      <w:r w:rsidR="005820F9" w:rsidRPr="00F97E30">
        <w:rPr>
          <w:rFonts w:ascii="Tahoma" w:hAnsi="Tahoma" w:cs="Tahoma"/>
          <w:b/>
          <w:i/>
          <w:sz w:val="24"/>
          <w:szCs w:val="24"/>
        </w:rPr>
        <w:t>(1</w:t>
      </w:r>
      <w:r w:rsidR="005820F9" w:rsidRPr="00F97E30">
        <w:rPr>
          <w:rFonts w:ascii="Tahoma" w:hAnsi="Tahoma" w:cs="Tahoma"/>
          <w:b/>
          <w:i/>
          <w:sz w:val="24"/>
          <w:szCs w:val="24"/>
          <w:vertAlign w:val="superscript"/>
        </w:rPr>
        <w:t>st</w:t>
      </w:r>
      <w:r w:rsidR="005820F9" w:rsidRPr="00F97E30">
        <w:rPr>
          <w:rFonts w:ascii="Tahoma" w:hAnsi="Tahoma" w:cs="Tahoma"/>
          <w:b/>
          <w:i/>
          <w:sz w:val="24"/>
          <w:szCs w:val="24"/>
        </w:rPr>
        <w:t xml:space="preserve"> Defendants) was in the exclusive purview of the Appellants it was their duty under order 44 r. 2 (3) of C. I. 47 to inform the 1</w:t>
      </w:r>
      <w:r w:rsidR="005820F9" w:rsidRPr="00F97E30">
        <w:rPr>
          <w:rFonts w:ascii="Tahoma" w:hAnsi="Tahoma" w:cs="Tahoma"/>
          <w:b/>
          <w:i/>
          <w:sz w:val="24"/>
          <w:szCs w:val="24"/>
          <w:vertAlign w:val="superscript"/>
        </w:rPr>
        <w:t>st</w:t>
      </w:r>
      <w:r w:rsidR="005820F9" w:rsidRPr="00F97E30">
        <w:rPr>
          <w:rFonts w:ascii="Tahoma" w:hAnsi="Tahoma" w:cs="Tahoma"/>
          <w:b/>
          <w:i/>
          <w:sz w:val="24"/>
          <w:szCs w:val="24"/>
        </w:rPr>
        <w:t xml:space="preserve"> Respondent, (Plaintiffs herein) or the Sheriff and even more importantly the trial court that the situation in 2002</w:t>
      </w:r>
      <w:r w:rsidR="005816B8" w:rsidRPr="00F97E30">
        <w:rPr>
          <w:rFonts w:ascii="Tahoma" w:hAnsi="Tahoma" w:cs="Tahoma"/>
          <w:b/>
          <w:i/>
          <w:sz w:val="24"/>
          <w:szCs w:val="24"/>
        </w:rPr>
        <w:t xml:space="preserve"> concerning the plant </w:t>
      </w:r>
      <w:r w:rsidR="006A1927" w:rsidRPr="00F97E30">
        <w:rPr>
          <w:rFonts w:ascii="Tahoma" w:hAnsi="Tahoma" w:cs="Tahoma"/>
          <w:b/>
          <w:i/>
          <w:sz w:val="24"/>
          <w:szCs w:val="24"/>
        </w:rPr>
        <w:t>and machinery</w:t>
      </w:r>
      <w:r w:rsidR="005816B8" w:rsidRPr="00F97E30">
        <w:rPr>
          <w:rFonts w:ascii="Tahoma" w:hAnsi="Tahoma" w:cs="Tahoma"/>
          <w:b/>
          <w:i/>
          <w:sz w:val="24"/>
          <w:szCs w:val="24"/>
        </w:rPr>
        <w:t xml:space="preserve"> remained the</w:t>
      </w:r>
      <w:r w:rsidR="00ED2EE0" w:rsidRPr="00F97E30">
        <w:rPr>
          <w:rFonts w:ascii="Tahoma" w:hAnsi="Tahoma" w:cs="Tahoma"/>
          <w:b/>
          <w:i/>
          <w:sz w:val="24"/>
          <w:szCs w:val="24"/>
        </w:rPr>
        <w:t xml:space="preserve"> same</w:t>
      </w:r>
      <w:r w:rsidR="00ED2EE0" w:rsidRPr="00F97E30">
        <w:rPr>
          <w:rFonts w:ascii="Tahoma" w:hAnsi="Tahoma" w:cs="Tahoma"/>
          <w:i/>
          <w:sz w:val="24"/>
          <w:szCs w:val="24"/>
        </w:rPr>
        <w:t>”</w:t>
      </w:r>
      <w:r w:rsidR="005816B8" w:rsidRPr="00F97E30">
        <w:rPr>
          <w:rFonts w:ascii="Tahoma" w:hAnsi="Tahoma" w:cs="Tahoma"/>
          <w:i/>
          <w:sz w:val="24"/>
          <w:szCs w:val="24"/>
        </w:rPr>
        <w:t>.</w:t>
      </w:r>
      <w:r w:rsidR="005816B8" w:rsidRPr="00F97E30">
        <w:rPr>
          <w:rFonts w:ascii="Tahoma" w:hAnsi="Tahoma" w:cs="Tahoma"/>
          <w:sz w:val="24"/>
          <w:szCs w:val="24"/>
        </w:rPr>
        <w:t xml:space="preserve"> </w:t>
      </w:r>
      <w:r w:rsidR="005816B8" w:rsidRPr="00F97E30">
        <w:rPr>
          <w:rFonts w:ascii="Tahoma" w:hAnsi="Tahoma" w:cs="Tahoma"/>
          <w:i/>
          <w:sz w:val="24"/>
          <w:szCs w:val="24"/>
        </w:rPr>
        <w:t>Emphasis</w:t>
      </w:r>
    </w:p>
    <w:p w:rsidR="006A1927" w:rsidRPr="00F97E30" w:rsidRDefault="006A1927" w:rsidP="006A1927">
      <w:pPr>
        <w:spacing w:line="360" w:lineRule="auto"/>
        <w:jc w:val="both"/>
        <w:rPr>
          <w:rFonts w:ascii="Tahoma" w:hAnsi="Tahoma" w:cs="Tahoma"/>
          <w:sz w:val="24"/>
          <w:szCs w:val="24"/>
        </w:rPr>
      </w:pPr>
      <w:r w:rsidRPr="00F97E30">
        <w:rPr>
          <w:rFonts w:ascii="Tahoma" w:hAnsi="Tahoma" w:cs="Tahoma"/>
          <w:sz w:val="24"/>
          <w:szCs w:val="24"/>
        </w:rPr>
        <w:t>As a matter of fact, wisdom and prudence requires that, the judgment debtor, within whose knowledge the existence of movable properties exists and for whose benefit the said execution of the movable properties stands to benefit</w:t>
      </w:r>
      <w:r w:rsidR="00805EB0" w:rsidRPr="00F97E30">
        <w:rPr>
          <w:rFonts w:ascii="Tahoma" w:hAnsi="Tahoma" w:cs="Tahoma"/>
          <w:sz w:val="24"/>
          <w:szCs w:val="24"/>
        </w:rPr>
        <w:t>,</w:t>
      </w:r>
      <w:r w:rsidRPr="00F97E30">
        <w:rPr>
          <w:rFonts w:ascii="Tahoma" w:hAnsi="Tahoma" w:cs="Tahoma"/>
          <w:sz w:val="24"/>
          <w:szCs w:val="24"/>
        </w:rPr>
        <w:t xml:space="preserve"> </w:t>
      </w:r>
      <w:r w:rsidR="00615833" w:rsidRPr="00F97E30">
        <w:rPr>
          <w:rFonts w:ascii="Tahoma" w:hAnsi="Tahoma" w:cs="Tahoma"/>
          <w:sz w:val="24"/>
          <w:szCs w:val="24"/>
        </w:rPr>
        <w:t>the debtor must at the earliest opportunity that execution processes have been commenced or even anticipated</w:t>
      </w:r>
      <w:r w:rsidR="00A53585" w:rsidRPr="00F97E30">
        <w:rPr>
          <w:rFonts w:ascii="Tahoma" w:hAnsi="Tahoma" w:cs="Tahoma"/>
          <w:sz w:val="24"/>
          <w:szCs w:val="24"/>
        </w:rPr>
        <w:t>,</w:t>
      </w:r>
      <w:r w:rsidR="00615833" w:rsidRPr="00F97E30">
        <w:rPr>
          <w:rFonts w:ascii="Tahoma" w:hAnsi="Tahoma" w:cs="Tahoma"/>
          <w:sz w:val="24"/>
          <w:szCs w:val="24"/>
        </w:rPr>
        <w:t xml:space="preserve"> bring this information to the attention of the Judgment Creditor</w:t>
      </w:r>
      <w:r w:rsidR="006A7ECE" w:rsidRPr="00F97E30">
        <w:rPr>
          <w:rFonts w:ascii="Tahoma" w:hAnsi="Tahoma" w:cs="Tahoma"/>
          <w:sz w:val="24"/>
          <w:szCs w:val="24"/>
        </w:rPr>
        <w:t xml:space="preserve"> and the deputy sheriff.</w:t>
      </w:r>
    </w:p>
    <w:p w:rsidR="006A7ECE" w:rsidRPr="00F97E30" w:rsidRDefault="006A7ECE" w:rsidP="006A1927">
      <w:pPr>
        <w:spacing w:line="360" w:lineRule="auto"/>
        <w:jc w:val="both"/>
        <w:rPr>
          <w:rFonts w:ascii="Tahoma" w:hAnsi="Tahoma" w:cs="Tahoma"/>
          <w:sz w:val="24"/>
          <w:szCs w:val="24"/>
        </w:rPr>
      </w:pPr>
      <w:r w:rsidRPr="00F97E30">
        <w:rPr>
          <w:rFonts w:ascii="Tahoma" w:hAnsi="Tahoma" w:cs="Tahoma"/>
          <w:sz w:val="24"/>
          <w:szCs w:val="24"/>
        </w:rPr>
        <w:t>As has been referred to supra, the 1</w:t>
      </w:r>
      <w:r w:rsidRPr="00F97E30">
        <w:rPr>
          <w:rFonts w:ascii="Tahoma" w:hAnsi="Tahoma" w:cs="Tahoma"/>
          <w:sz w:val="24"/>
          <w:szCs w:val="24"/>
          <w:vertAlign w:val="superscript"/>
        </w:rPr>
        <w:t>st</w:t>
      </w:r>
      <w:r w:rsidRPr="00F97E30">
        <w:rPr>
          <w:rFonts w:ascii="Tahoma" w:hAnsi="Tahoma" w:cs="Tahoma"/>
          <w:sz w:val="24"/>
          <w:szCs w:val="24"/>
        </w:rPr>
        <w:t xml:space="preserve"> Defendants were complicit in the proceedings that terminated with the sale of their factory premises. This is because, even though they had notice of the judgment against them by their filing of a m</w:t>
      </w:r>
      <w:r w:rsidR="00C347C2" w:rsidRPr="00F97E30">
        <w:rPr>
          <w:rFonts w:ascii="Tahoma" w:hAnsi="Tahoma" w:cs="Tahoma"/>
          <w:sz w:val="24"/>
          <w:szCs w:val="24"/>
        </w:rPr>
        <w:t>otion on notice for S</w:t>
      </w:r>
      <w:r w:rsidRPr="00F97E30">
        <w:rPr>
          <w:rFonts w:ascii="Tahoma" w:hAnsi="Tahoma" w:cs="Tahoma"/>
          <w:sz w:val="24"/>
          <w:szCs w:val="24"/>
        </w:rPr>
        <w:t>tay of Execution and to be allowed to pay by instalments on 23/</w:t>
      </w:r>
      <w:r w:rsidR="00DA5AB9" w:rsidRPr="00F97E30">
        <w:rPr>
          <w:rFonts w:ascii="Tahoma" w:hAnsi="Tahoma" w:cs="Tahoma"/>
          <w:sz w:val="24"/>
          <w:szCs w:val="24"/>
        </w:rPr>
        <w:t>6/2006, and filed several other processes thereafter all in an attempt to stay execution or for Reserve price of the properties,</w:t>
      </w:r>
      <w:r w:rsidR="00DD3AB0" w:rsidRPr="00F97E30">
        <w:rPr>
          <w:rFonts w:ascii="Tahoma" w:hAnsi="Tahoma" w:cs="Tahoma"/>
          <w:sz w:val="24"/>
          <w:szCs w:val="24"/>
        </w:rPr>
        <w:t xml:space="preserve"> it was </w:t>
      </w:r>
      <w:r w:rsidR="008110FC" w:rsidRPr="00F97E30">
        <w:rPr>
          <w:rFonts w:ascii="Tahoma" w:hAnsi="Tahoma" w:cs="Tahoma"/>
          <w:sz w:val="24"/>
          <w:szCs w:val="24"/>
        </w:rPr>
        <w:t>not until in their affidavit in support of a motion on notice for Stay of Execution filed on 6/10/2011 that this issue of having sufficient movables was raised in a deposition as follows:-</w:t>
      </w:r>
    </w:p>
    <w:p w:rsidR="008110FC" w:rsidRPr="00F97E30" w:rsidRDefault="008110FC" w:rsidP="00AF6A24">
      <w:pPr>
        <w:spacing w:line="360" w:lineRule="auto"/>
        <w:ind w:left="720"/>
        <w:jc w:val="both"/>
        <w:rPr>
          <w:rFonts w:ascii="Tahoma" w:hAnsi="Tahoma" w:cs="Tahoma"/>
          <w:sz w:val="24"/>
          <w:szCs w:val="24"/>
        </w:rPr>
      </w:pPr>
      <w:r w:rsidRPr="00F97E30">
        <w:rPr>
          <w:rFonts w:ascii="Tahoma" w:hAnsi="Tahoma" w:cs="Tahoma"/>
          <w:i/>
          <w:sz w:val="24"/>
          <w:szCs w:val="24"/>
        </w:rPr>
        <w:t>“That I have also been advised and verily believe th</w:t>
      </w:r>
      <w:r w:rsidR="00AF6A24" w:rsidRPr="00F97E30">
        <w:rPr>
          <w:rFonts w:ascii="Tahoma" w:hAnsi="Tahoma" w:cs="Tahoma"/>
          <w:i/>
          <w:sz w:val="24"/>
          <w:szCs w:val="24"/>
        </w:rPr>
        <w:t>at it was wrong for the Defendant/Applicant’s immovable</w:t>
      </w:r>
      <w:r w:rsidR="00034158" w:rsidRPr="00F97E30">
        <w:rPr>
          <w:rFonts w:ascii="Tahoma" w:hAnsi="Tahoma" w:cs="Tahoma"/>
          <w:i/>
          <w:sz w:val="24"/>
          <w:szCs w:val="24"/>
        </w:rPr>
        <w:t xml:space="preserve"> property to be attached when, as indicated above, there is moveable equipment worth more than the outstanding </w:t>
      </w:r>
      <w:r w:rsidR="00C347C2" w:rsidRPr="00F97E30">
        <w:rPr>
          <w:rFonts w:ascii="Tahoma" w:hAnsi="Tahoma" w:cs="Tahoma"/>
          <w:i/>
          <w:sz w:val="24"/>
          <w:szCs w:val="24"/>
        </w:rPr>
        <w:t>indebtedness</w:t>
      </w:r>
      <w:r w:rsidR="00034158" w:rsidRPr="00F97E30">
        <w:rPr>
          <w:rFonts w:ascii="Tahoma" w:hAnsi="Tahoma" w:cs="Tahoma"/>
          <w:i/>
          <w:sz w:val="24"/>
          <w:szCs w:val="24"/>
        </w:rPr>
        <w:t>.”</w:t>
      </w:r>
    </w:p>
    <w:p w:rsidR="00C347C2" w:rsidRPr="00F97E30" w:rsidRDefault="00C347C2" w:rsidP="00C347C2">
      <w:pPr>
        <w:spacing w:line="360" w:lineRule="auto"/>
        <w:jc w:val="both"/>
        <w:rPr>
          <w:rFonts w:ascii="Tahoma" w:hAnsi="Tahoma" w:cs="Tahoma"/>
          <w:sz w:val="24"/>
          <w:szCs w:val="24"/>
        </w:rPr>
      </w:pPr>
      <w:r w:rsidRPr="00F97E30">
        <w:rPr>
          <w:rFonts w:ascii="Tahoma" w:hAnsi="Tahoma" w:cs="Tahoma"/>
          <w:sz w:val="24"/>
          <w:szCs w:val="24"/>
        </w:rPr>
        <w:lastRenderedPageBreak/>
        <w:t xml:space="preserve">However, we observe that, the entire application upon which the above depositions </w:t>
      </w:r>
      <w:proofErr w:type="gramStart"/>
      <w:r w:rsidRPr="00F97E30">
        <w:rPr>
          <w:rFonts w:ascii="Tahoma" w:hAnsi="Tahoma" w:cs="Tahoma"/>
          <w:sz w:val="24"/>
          <w:szCs w:val="24"/>
        </w:rPr>
        <w:t>was</w:t>
      </w:r>
      <w:proofErr w:type="gramEnd"/>
      <w:r w:rsidRPr="00F97E30">
        <w:rPr>
          <w:rFonts w:ascii="Tahoma" w:hAnsi="Tahoma" w:cs="Tahoma"/>
          <w:sz w:val="24"/>
          <w:szCs w:val="24"/>
        </w:rPr>
        <w:t xml:space="preserve"> founded, was however struck out by the court as withdrawn by order of the court dated 12</w:t>
      </w:r>
      <w:r w:rsidRPr="00F97E30">
        <w:rPr>
          <w:rFonts w:ascii="Tahoma" w:hAnsi="Tahoma" w:cs="Tahoma"/>
          <w:sz w:val="24"/>
          <w:szCs w:val="24"/>
          <w:vertAlign w:val="superscript"/>
        </w:rPr>
        <w:t>th</w:t>
      </w:r>
      <w:r w:rsidRPr="00F97E30">
        <w:rPr>
          <w:rFonts w:ascii="Tahoma" w:hAnsi="Tahoma" w:cs="Tahoma"/>
          <w:sz w:val="24"/>
          <w:szCs w:val="24"/>
        </w:rPr>
        <w:t xml:space="preserve"> December 2011 following </w:t>
      </w:r>
      <w:proofErr w:type="spellStart"/>
      <w:r w:rsidRPr="00F97E30">
        <w:rPr>
          <w:rFonts w:ascii="Tahoma" w:hAnsi="Tahoma" w:cs="Tahoma"/>
          <w:sz w:val="24"/>
          <w:szCs w:val="24"/>
        </w:rPr>
        <w:t>it’s</w:t>
      </w:r>
      <w:proofErr w:type="spellEnd"/>
      <w:r w:rsidRPr="00F97E30">
        <w:rPr>
          <w:rFonts w:ascii="Tahoma" w:hAnsi="Tahoma" w:cs="Tahoma"/>
          <w:sz w:val="24"/>
          <w:szCs w:val="24"/>
        </w:rPr>
        <w:t xml:space="preserve"> withdrawal by the 1</w:t>
      </w:r>
      <w:r w:rsidRPr="00F97E30">
        <w:rPr>
          <w:rFonts w:ascii="Tahoma" w:hAnsi="Tahoma" w:cs="Tahoma"/>
          <w:sz w:val="24"/>
          <w:szCs w:val="24"/>
          <w:vertAlign w:val="superscript"/>
        </w:rPr>
        <w:t>st</w:t>
      </w:r>
      <w:r w:rsidRPr="00F97E30">
        <w:rPr>
          <w:rFonts w:ascii="Tahoma" w:hAnsi="Tahoma" w:cs="Tahoma"/>
          <w:sz w:val="24"/>
          <w:szCs w:val="24"/>
        </w:rPr>
        <w:t xml:space="preserve"> Defendant’</w:t>
      </w:r>
      <w:r w:rsidR="0051326C" w:rsidRPr="00F97E30">
        <w:rPr>
          <w:rFonts w:ascii="Tahoma" w:hAnsi="Tahoma" w:cs="Tahoma"/>
          <w:sz w:val="24"/>
          <w:szCs w:val="24"/>
        </w:rPr>
        <w:t>s c</w:t>
      </w:r>
      <w:r w:rsidR="0041624D" w:rsidRPr="00F97E30">
        <w:rPr>
          <w:rFonts w:ascii="Tahoma" w:hAnsi="Tahoma" w:cs="Tahoma"/>
          <w:sz w:val="24"/>
          <w:szCs w:val="24"/>
        </w:rPr>
        <w:t xml:space="preserve">ounsel, Mr. </w:t>
      </w:r>
      <w:proofErr w:type="spellStart"/>
      <w:r w:rsidR="0041624D" w:rsidRPr="00F97E30">
        <w:rPr>
          <w:rFonts w:ascii="Tahoma" w:hAnsi="Tahoma" w:cs="Tahoma"/>
          <w:sz w:val="24"/>
          <w:szCs w:val="24"/>
        </w:rPr>
        <w:t>Toku</w:t>
      </w:r>
      <w:proofErr w:type="spellEnd"/>
      <w:r w:rsidR="0041624D" w:rsidRPr="00F97E30">
        <w:rPr>
          <w:rFonts w:ascii="Tahoma" w:hAnsi="Tahoma" w:cs="Tahoma"/>
          <w:sz w:val="24"/>
          <w:szCs w:val="24"/>
        </w:rPr>
        <w:t>.</w:t>
      </w:r>
    </w:p>
    <w:p w:rsidR="0041624D" w:rsidRPr="00F97E30" w:rsidRDefault="0041624D" w:rsidP="00C347C2">
      <w:pPr>
        <w:spacing w:line="360" w:lineRule="auto"/>
        <w:jc w:val="both"/>
        <w:rPr>
          <w:rFonts w:ascii="Tahoma" w:hAnsi="Tahoma" w:cs="Tahoma"/>
          <w:sz w:val="24"/>
          <w:szCs w:val="24"/>
        </w:rPr>
      </w:pPr>
      <w:r w:rsidRPr="00F97E30">
        <w:rPr>
          <w:rFonts w:ascii="Tahoma" w:hAnsi="Tahoma" w:cs="Tahoma"/>
          <w:sz w:val="24"/>
          <w:szCs w:val="24"/>
        </w:rPr>
        <w:t xml:space="preserve">We also observe that there was a time </w:t>
      </w:r>
      <w:r w:rsidR="00CE339C" w:rsidRPr="00F97E30">
        <w:rPr>
          <w:rFonts w:ascii="Tahoma" w:hAnsi="Tahoma" w:cs="Tahoma"/>
          <w:sz w:val="24"/>
          <w:szCs w:val="24"/>
        </w:rPr>
        <w:t>lapse of over 5 years when 1</w:t>
      </w:r>
      <w:r w:rsidR="00CE339C" w:rsidRPr="00F97E30">
        <w:rPr>
          <w:rFonts w:ascii="Tahoma" w:hAnsi="Tahoma" w:cs="Tahoma"/>
          <w:sz w:val="24"/>
          <w:szCs w:val="24"/>
          <w:vertAlign w:val="superscript"/>
        </w:rPr>
        <w:t>st</w:t>
      </w:r>
      <w:r w:rsidR="00CE339C" w:rsidRPr="00F97E30">
        <w:rPr>
          <w:rFonts w:ascii="Tahoma" w:hAnsi="Tahoma" w:cs="Tahoma"/>
          <w:sz w:val="24"/>
          <w:szCs w:val="24"/>
        </w:rPr>
        <w:t xml:space="preserve"> Defendants had notice of the </w:t>
      </w:r>
      <w:r w:rsidR="006343A0" w:rsidRPr="00F97E30">
        <w:rPr>
          <w:rFonts w:ascii="Tahoma" w:hAnsi="Tahoma" w:cs="Tahoma"/>
          <w:sz w:val="24"/>
          <w:szCs w:val="24"/>
        </w:rPr>
        <w:t>executions</w:t>
      </w:r>
      <w:r w:rsidR="00CE339C" w:rsidRPr="00F97E30">
        <w:rPr>
          <w:rFonts w:ascii="Tahoma" w:hAnsi="Tahoma" w:cs="Tahoma"/>
          <w:sz w:val="24"/>
          <w:szCs w:val="24"/>
        </w:rPr>
        <w:t xml:space="preserve"> and when they first brought it to their notice.</w:t>
      </w:r>
    </w:p>
    <w:p w:rsidR="00CE339C" w:rsidRPr="00F97E30" w:rsidRDefault="00CE339C" w:rsidP="00C347C2">
      <w:pPr>
        <w:spacing w:line="360" w:lineRule="auto"/>
        <w:jc w:val="both"/>
        <w:rPr>
          <w:rFonts w:ascii="Tahoma" w:hAnsi="Tahoma" w:cs="Tahoma"/>
          <w:sz w:val="24"/>
          <w:szCs w:val="24"/>
        </w:rPr>
      </w:pPr>
      <w:r w:rsidRPr="00F97E30">
        <w:rPr>
          <w:rFonts w:ascii="Tahoma" w:hAnsi="Tahoma" w:cs="Tahoma"/>
          <w:sz w:val="24"/>
          <w:szCs w:val="24"/>
        </w:rPr>
        <w:t>It should be further noted that</w:t>
      </w:r>
      <w:r w:rsidR="006343A0" w:rsidRPr="00F97E30">
        <w:rPr>
          <w:rFonts w:ascii="Tahoma" w:hAnsi="Tahoma" w:cs="Tahoma"/>
          <w:sz w:val="24"/>
          <w:szCs w:val="24"/>
        </w:rPr>
        <w:t xml:space="preserve">, </w:t>
      </w:r>
      <w:r w:rsidR="005C0921" w:rsidRPr="00F97E30">
        <w:rPr>
          <w:rFonts w:ascii="Tahoma" w:hAnsi="Tahoma" w:cs="Tahoma"/>
          <w:sz w:val="24"/>
          <w:szCs w:val="24"/>
        </w:rPr>
        <w:t>since becoming aware of the execution process successfully embarked upon by the Plaintiffs against the 1</w:t>
      </w:r>
      <w:r w:rsidR="005C0921" w:rsidRPr="00F97E30">
        <w:rPr>
          <w:rFonts w:ascii="Tahoma" w:hAnsi="Tahoma" w:cs="Tahoma"/>
          <w:sz w:val="24"/>
          <w:szCs w:val="24"/>
          <w:vertAlign w:val="superscript"/>
        </w:rPr>
        <w:t>st</w:t>
      </w:r>
      <w:r w:rsidR="005C0921" w:rsidRPr="00F97E30">
        <w:rPr>
          <w:rFonts w:ascii="Tahoma" w:hAnsi="Tahoma" w:cs="Tahoma"/>
          <w:sz w:val="24"/>
          <w:szCs w:val="24"/>
        </w:rPr>
        <w:t xml:space="preserve"> Defendants properties, instead of taking prompt steps such as are legitimate under law and pursuant to the Rules of Procedure, the 1</w:t>
      </w:r>
      <w:r w:rsidR="005C0921" w:rsidRPr="00F97E30">
        <w:rPr>
          <w:rFonts w:ascii="Tahoma" w:hAnsi="Tahoma" w:cs="Tahoma"/>
          <w:sz w:val="24"/>
          <w:szCs w:val="24"/>
          <w:vertAlign w:val="superscript"/>
        </w:rPr>
        <w:t>st</w:t>
      </w:r>
      <w:r w:rsidR="005C0921" w:rsidRPr="00F97E30">
        <w:rPr>
          <w:rFonts w:ascii="Tahoma" w:hAnsi="Tahoma" w:cs="Tahoma"/>
          <w:sz w:val="24"/>
          <w:szCs w:val="24"/>
        </w:rPr>
        <w:t xml:space="preserve"> Defendants proceeded to take faulty steps, thereby compromising their position and in that regard waiving whatever rights if any that they might have had.</w:t>
      </w:r>
    </w:p>
    <w:p w:rsidR="005C0921" w:rsidRPr="00F97E30" w:rsidRDefault="005C0921" w:rsidP="00C347C2">
      <w:pPr>
        <w:spacing w:line="360" w:lineRule="auto"/>
        <w:jc w:val="both"/>
        <w:rPr>
          <w:rFonts w:ascii="Tahoma" w:hAnsi="Tahoma" w:cs="Tahoma"/>
          <w:sz w:val="24"/>
          <w:szCs w:val="24"/>
        </w:rPr>
      </w:pPr>
      <w:r w:rsidRPr="00F97E30">
        <w:rPr>
          <w:rFonts w:ascii="Tahoma" w:hAnsi="Tahoma" w:cs="Tahoma"/>
          <w:sz w:val="24"/>
          <w:szCs w:val="24"/>
        </w:rPr>
        <w:t xml:space="preserve">We have duly perused all the plethora of cases referred to us by both counsel in this case in their statements of case. We however observe that, whilst these cases may be </w:t>
      </w:r>
      <w:r w:rsidR="00A53585" w:rsidRPr="00F97E30">
        <w:rPr>
          <w:rFonts w:ascii="Tahoma" w:hAnsi="Tahoma" w:cs="Tahoma"/>
          <w:sz w:val="24"/>
          <w:szCs w:val="24"/>
        </w:rPr>
        <w:t>appropriate</w:t>
      </w:r>
      <w:r w:rsidR="00CC2CF6" w:rsidRPr="00F97E30">
        <w:rPr>
          <w:rFonts w:ascii="Tahoma" w:hAnsi="Tahoma" w:cs="Tahoma"/>
          <w:sz w:val="24"/>
          <w:szCs w:val="24"/>
        </w:rPr>
        <w:t xml:space="preserve">, </w:t>
      </w:r>
      <w:r w:rsidR="00CC2CF6" w:rsidRPr="00F97E30">
        <w:rPr>
          <w:rFonts w:ascii="Tahoma" w:hAnsi="Tahoma" w:cs="Tahoma"/>
          <w:b/>
          <w:sz w:val="24"/>
          <w:szCs w:val="24"/>
        </w:rPr>
        <w:t>what is of concern to us is the practical meaning and effect of the provisions in order 44 r. 2 (3) of C. I. 47</w:t>
      </w:r>
      <w:r w:rsidR="00CC2CF6" w:rsidRPr="00F97E30">
        <w:rPr>
          <w:rFonts w:ascii="Tahoma" w:hAnsi="Tahoma" w:cs="Tahoma"/>
          <w:sz w:val="24"/>
          <w:szCs w:val="24"/>
        </w:rPr>
        <w:t>.</w:t>
      </w:r>
      <w:r w:rsidR="00A53585" w:rsidRPr="00F97E30">
        <w:rPr>
          <w:rFonts w:ascii="Tahoma" w:hAnsi="Tahoma" w:cs="Tahoma"/>
          <w:sz w:val="24"/>
          <w:szCs w:val="24"/>
        </w:rPr>
        <w:t xml:space="preserve"> Emphasis </w:t>
      </w:r>
    </w:p>
    <w:p w:rsidR="004D0945" w:rsidRPr="00F97E30" w:rsidRDefault="004D0945" w:rsidP="00C347C2">
      <w:pPr>
        <w:spacing w:line="360" w:lineRule="auto"/>
        <w:jc w:val="both"/>
        <w:rPr>
          <w:rFonts w:ascii="Tahoma" w:hAnsi="Tahoma" w:cs="Tahoma"/>
          <w:sz w:val="24"/>
          <w:szCs w:val="24"/>
        </w:rPr>
      </w:pPr>
      <w:r w:rsidRPr="00F97E30">
        <w:rPr>
          <w:rFonts w:ascii="Tahoma" w:hAnsi="Tahoma" w:cs="Tahoma"/>
          <w:sz w:val="24"/>
          <w:szCs w:val="24"/>
        </w:rPr>
        <w:t xml:space="preserve">Having apprized ourselves of all the cases and particularly </w:t>
      </w:r>
      <w:proofErr w:type="spellStart"/>
      <w:r w:rsidRPr="00F97E30">
        <w:rPr>
          <w:rFonts w:ascii="Tahoma" w:hAnsi="Tahoma" w:cs="Tahoma"/>
          <w:sz w:val="24"/>
          <w:szCs w:val="24"/>
        </w:rPr>
        <w:t>Kwami</w:t>
      </w:r>
      <w:proofErr w:type="spellEnd"/>
      <w:r w:rsidRPr="00F97E30">
        <w:rPr>
          <w:rFonts w:ascii="Tahoma" w:hAnsi="Tahoma" w:cs="Tahoma"/>
          <w:sz w:val="24"/>
          <w:szCs w:val="24"/>
        </w:rPr>
        <w:t xml:space="preserve"> Tetteh’s authoritative textbook, </w:t>
      </w:r>
      <w:r w:rsidRPr="00F97E30">
        <w:rPr>
          <w:rFonts w:ascii="Tahoma" w:hAnsi="Tahoma" w:cs="Tahoma"/>
          <w:i/>
          <w:sz w:val="24"/>
          <w:szCs w:val="24"/>
        </w:rPr>
        <w:t>“Civil Procedure in Ghana, A Practical Approach”</w:t>
      </w:r>
      <w:r w:rsidR="00F231B1" w:rsidRPr="00F97E30">
        <w:rPr>
          <w:rFonts w:ascii="Tahoma" w:hAnsi="Tahoma" w:cs="Tahoma"/>
          <w:i/>
          <w:sz w:val="24"/>
          <w:szCs w:val="24"/>
        </w:rPr>
        <w:t xml:space="preserve"> </w:t>
      </w:r>
      <w:r w:rsidR="00F231B1" w:rsidRPr="00F97E30">
        <w:rPr>
          <w:rFonts w:ascii="Tahoma" w:hAnsi="Tahoma" w:cs="Tahoma"/>
          <w:sz w:val="24"/>
          <w:szCs w:val="24"/>
        </w:rPr>
        <w:t>we come out with the following as a road map that a judgment debtor desirous of putting a damper on the sale of his or their immovable properties where there are sufficient movable properties must follow</w:t>
      </w:r>
      <w:r w:rsidR="001917BB" w:rsidRPr="00F97E30">
        <w:rPr>
          <w:rFonts w:ascii="Tahoma" w:hAnsi="Tahoma" w:cs="Tahoma"/>
          <w:sz w:val="24"/>
          <w:szCs w:val="24"/>
        </w:rPr>
        <w:t>.</w:t>
      </w:r>
    </w:p>
    <w:p w:rsidR="001917BB" w:rsidRPr="00F97E30" w:rsidRDefault="001917BB" w:rsidP="006F5E74">
      <w:pPr>
        <w:spacing w:line="360" w:lineRule="auto"/>
        <w:ind w:left="720" w:hanging="720"/>
        <w:jc w:val="both"/>
        <w:rPr>
          <w:rFonts w:ascii="Tahoma" w:hAnsi="Tahoma" w:cs="Tahoma"/>
          <w:sz w:val="24"/>
          <w:szCs w:val="24"/>
        </w:rPr>
      </w:pPr>
      <w:r w:rsidRPr="00F97E30">
        <w:rPr>
          <w:rFonts w:ascii="Tahoma" w:hAnsi="Tahoma" w:cs="Tahoma"/>
          <w:sz w:val="24"/>
          <w:szCs w:val="24"/>
        </w:rPr>
        <w:t>1.</w:t>
      </w:r>
      <w:r w:rsidRPr="00F97E30">
        <w:rPr>
          <w:rFonts w:ascii="Tahoma" w:hAnsi="Tahoma" w:cs="Tahoma"/>
          <w:sz w:val="24"/>
          <w:szCs w:val="24"/>
        </w:rPr>
        <w:tab/>
      </w:r>
      <w:r w:rsidR="006F5E74" w:rsidRPr="00F97E30">
        <w:rPr>
          <w:rFonts w:ascii="Tahoma" w:hAnsi="Tahoma" w:cs="Tahoma"/>
          <w:sz w:val="24"/>
          <w:szCs w:val="24"/>
        </w:rPr>
        <w:t>Immediately</w:t>
      </w:r>
      <w:r w:rsidRPr="00F97E30">
        <w:rPr>
          <w:rFonts w:ascii="Tahoma" w:hAnsi="Tahoma" w:cs="Tahoma"/>
          <w:sz w:val="24"/>
          <w:szCs w:val="24"/>
        </w:rPr>
        <w:t xml:space="preserve"> the judgment debtor is aware of the commencement of execution processes against his immovable where there are movables</w:t>
      </w:r>
      <w:r w:rsidR="006F5E74" w:rsidRPr="00F97E30">
        <w:rPr>
          <w:rFonts w:ascii="Tahoma" w:hAnsi="Tahoma" w:cs="Tahoma"/>
          <w:sz w:val="24"/>
          <w:szCs w:val="24"/>
        </w:rPr>
        <w:t xml:space="preserve"> he mu</w:t>
      </w:r>
      <w:r w:rsidR="00080897" w:rsidRPr="00F97E30">
        <w:rPr>
          <w:rFonts w:ascii="Tahoma" w:hAnsi="Tahoma" w:cs="Tahoma"/>
          <w:sz w:val="24"/>
          <w:szCs w:val="24"/>
        </w:rPr>
        <w:t>st notify the judgment creditor, and the court about the existence of that fact.</w:t>
      </w:r>
    </w:p>
    <w:p w:rsidR="00080897" w:rsidRPr="00F97E30" w:rsidRDefault="00080897" w:rsidP="006F5E74">
      <w:pPr>
        <w:spacing w:line="360" w:lineRule="auto"/>
        <w:ind w:left="720" w:hanging="720"/>
        <w:jc w:val="both"/>
        <w:rPr>
          <w:rFonts w:ascii="Tahoma" w:hAnsi="Tahoma" w:cs="Tahoma"/>
          <w:sz w:val="24"/>
          <w:szCs w:val="24"/>
        </w:rPr>
      </w:pPr>
      <w:r w:rsidRPr="00F97E30">
        <w:rPr>
          <w:rFonts w:ascii="Tahoma" w:hAnsi="Tahoma" w:cs="Tahoma"/>
          <w:sz w:val="24"/>
          <w:szCs w:val="24"/>
        </w:rPr>
        <w:t>2.</w:t>
      </w:r>
      <w:r w:rsidRPr="00F97E30">
        <w:rPr>
          <w:rFonts w:ascii="Tahoma" w:hAnsi="Tahoma" w:cs="Tahoma"/>
          <w:sz w:val="24"/>
          <w:szCs w:val="24"/>
        </w:rPr>
        <w:tab/>
        <w:t xml:space="preserve">Since time is of the essence, this notification must be </w:t>
      </w:r>
      <w:r w:rsidR="00C15036" w:rsidRPr="00F97E30">
        <w:rPr>
          <w:rFonts w:ascii="Tahoma" w:hAnsi="Tahoma" w:cs="Tahoma"/>
          <w:sz w:val="24"/>
          <w:szCs w:val="24"/>
        </w:rPr>
        <w:t>timely</w:t>
      </w:r>
      <w:r w:rsidRPr="00F97E30">
        <w:rPr>
          <w:rFonts w:ascii="Tahoma" w:hAnsi="Tahoma" w:cs="Tahoma"/>
          <w:sz w:val="24"/>
          <w:szCs w:val="24"/>
        </w:rPr>
        <w:t xml:space="preserve"> with a list</w:t>
      </w:r>
      <w:r w:rsidR="00D05860" w:rsidRPr="00F97E30">
        <w:rPr>
          <w:rFonts w:ascii="Tahoma" w:hAnsi="Tahoma" w:cs="Tahoma"/>
          <w:sz w:val="24"/>
          <w:szCs w:val="24"/>
        </w:rPr>
        <w:t xml:space="preserve"> of the movable properties, where located and their valuation vis-à-vis the judgment debt.</w:t>
      </w:r>
    </w:p>
    <w:p w:rsidR="00D05860" w:rsidRPr="00F97E30" w:rsidRDefault="00D05860" w:rsidP="006F5E74">
      <w:pPr>
        <w:spacing w:line="360" w:lineRule="auto"/>
        <w:ind w:left="720" w:hanging="720"/>
        <w:jc w:val="both"/>
        <w:rPr>
          <w:rFonts w:ascii="Tahoma" w:hAnsi="Tahoma" w:cs="Tahoma"/>
          <w:sz w:val="24"/>
          <w:szCs w:val="24"/>
        </w:rPr>
      </w:pPr>
      <w:r w:rsidRPr="00F97E30">
        <w:rPr>
          <w:rFonts w:ascii="Tahoma" w:hAnsi="Tahoma" w:cs="Tahoma"/>
          <w:sz w:val="24"/>
          <w:szCs w:val="24"/>
        </w:rPr>
        <w:lastRenderedPageBreak/>
        <w:t>3.</w:t>
      </w:r>
      <w:r w:rsidRPr="00F97E30">
        <w:rPr>
          <w:rFonts w:ascii="Tahoma" w:hAnsi="Tahoma" w:cs="Tahoma"/>
          <w:sz w:val="24"/>
          <w:szCs w:val="24"/>
        </w:rPr>
        <w:tab/>
        <w:t xml:space="preserve">When this process is ignored, the judgment debtor must file an application to either stop the sale of </w:t>
      </w:r>
      <w:r w:rsidR="001A6A9D" w:rsidRPr="00F97E30">
        <w:rPr>
          <w:rFonts w:ascii="Tahoma" w:hAnsi="Tahoma" w:cs="Tahoma"/>
          <w:sz w:val="24"/>
          <w:szCs w:val="24"/>
        </w:rPr>
        <w:t>immovable</w:t>
      </w:r>
      <w:r w:rsidRPr="00F97E30">
        <w:rPr>
          <w:rFonts w:ascii="Tahoma" w:hAnsi="Tahoma" w:cs="Tahoma"/>
          <w:sz w:val="24"/>
          <w:szCs w:val="24"/>
        </w:rPr>
        <w:t xml:space="preserve"> properties </w:t>
      </w:r>
      <w:r w:rsidR="001A6A9D" w:rsidRPr="00F97E30">
        <w:rPr>
          <w:rFonts w:ascii="Tahoma" w:hAnsi="Tahoma" w:cs="Tahoma"/>
          <w:sz w:val="24"/>
          <w:szCs w:val="24"/>
        </w:rPr>
        <w:t>whilst</w:t>
      </w:r>
      <w:r w:rsidRPr="00F97E30">
        <w:rPr>
          <w:rFonts w:ascii="Tahoma" w:hAnsi="Tahoma" w:cs="Tahoma"/>
          <w:sz w:val="24"/>
          <w:szCs w:val="24"/>
        </w:rPr>
        <w:t xml:space="preserve"> there are movables</w:t>
      </w:r>
      <w:r w:rsidR="001A6A9D" w:rsidRPr="00F97E30">
        <w:rPr>
          <w:rFonts w:ascii="Tahoma" w:hAnsi="Tahoma" w:cs="Tahoma"/>
          <w:sz w:val="24"/>
          <w:szCs w:val="24"/>
        </w:rPr>
        <w:t>.</w:t>
      </w:r>
    </w:p>
    <w:p w:rsidR="00714D4B" w:rsidRPr="00F97E30" w:rsidRDefault="00714D4B" w:rsidP="006F5E74">
      <w:pPr>
        <w:spacing w:line="360" w:lineRule="auto"/>
        <w:ind w:left="720" w:hanging="720"/>
        <w:jc w:val="both"/>
        <w:rPr>
          <w:rFonts w:ascii="Tahoma" w:hAnsi="Tahoma" w:cs="Tahoma"/>
          <w:sz w:val="24"/>
          <w:szCs w:val="24"/>
        </w:rPr>
      </w:pPr>
      <w:r w:rsidRPr="00F97E30">
        <w:rPr>
          <w:rFonts w:ascii="Tahoma" w:hAnsi="Tahoma" w:cs="Tahoma"/>
          <w:sz w:val="24"/>
          <w:szCs w:val="24"/>
        </w:rPr>
        <w:t>4.</w:t>
      </w:r>
      <w:r w:rsidRPr="00F97E30">
        <w:rPr>
          <w:rFonts w:ascii="Tahoma" w:hAnsi="Tahoma" w:cs="Tahoma"/>
          <w:sz w:val="24"/>
          <w:szCs w:val="24"/>
        </w:rPr>
        <w:tab/>
        <w:t>The judgment creditor must comply with any such information given him on the existence of movable properties.</w:t>
      </w:r>
    </w:p>
    <w:p w:rsidR="001A6A9D" w:rsidRPr="00F97E30" w:rsidRDefault="008D7632" w:rsidP="008D7632">
      <w:pPr>
        <w:spacing w:line="360" w:lineRule="auto"/>
        <w:jc w:val="both"/>
        <w:rPr>
          <w:rFonts w:ascii="Tahoma" w:hAnsi="Tahoma" w:cs="Tahoma"/>
          <w:sz w:val="24"/>
          <w:szCs w:val="24"/>
        </w:rPr>
      </w:pPr>
      <w:r w:rsidRPr="00F97E30">
        <w:rPr>
          <w:rFonts w:ascii="Tahoma" w:hAnsi="Tahoma" w:cs="Tahoma"/>
          <w:sz w:val="24"/>
          <w:szCs w:val="24"/>
        </w:rPr>
        <w:t>We observe that, rather than proceed in a systematic and timely manner to ventilate their rights if any, the 1</w:t>
      </w:r>
      <w:r w:rsidRPr="00F97E30">
        <w:rPr>
          <w:rFonts w:ascii="Tahoma" w:hAnsi="Tahoma" w:cs="Tahoma"/>
          <w:sz w:val="24"/>
          <w:szCs w:val="24"/>
          <w:vertAlign w:val="superscript"/>
        </w:rPr>
        <w:t>st</w:t>
      </w:r>
      <w:r w:rsidRPr="00F97E30">
        <w:rPr>
          <w:rFonts w:ascii="Tahoma" w:hAnsi="Tahoma" w:cs="Tahoma"/>
          <w:sz w:val="24"/>
          <w:szCs w:val="24"/>
        </w:rPr>
        <w:t xml:space="preserve"> Defendants proceeded in circles without any concrete and legitimate steps.</w:t>
      </w:r>
      <w:r w:rsidR="00F7204D" w:rsidRPr="00F97E30">
        <w:rPr>
          <w:rFonts w:ascii="Tahoma" w:hAnsi="Tahoma" w:cs="Tahoma"/>
          <w:sz w:val="24"/>
          <w:szCs w:val="24"/>
        </w:rPr>
        <w:t xml:space="preserve"> </w:t>
      </w:r>
      <w:r w:rsidR="00F7204D" w:rsidRPr="00F97E30">
        <w:rPr>
          <w:rFonts w:ascii="Tahoma" w:hAnsi="Tahoma" w:cs="Tahoma"/>
          <w:b/>
          <w:sz w:val="24"/>
          <w:szCs w:val="24"/>
        </w:rPr>
        <w:t>In this respect, we take note of the fact that, indeed the 1</w:t>
      </w:r>
      <w:r w:rsidR="00F7204D" w:rsidRPr="00F97E30">
        <w:rPr>
          <w:rFonts w:ascii="Tahoma" w:hAnsi="Tahoma" w:cs="Tahoma"/>
          <w:b/>
          <w:sz w:val="24"/>
          <w:szCs w:val="24"/>
          <w:vertAlign w:val="superscript"/>
        </w:rPr>
        <w:t>st</w:t>
      </w:r>
      <w:r w:rsidR="00F7204D" w:rsidRPr="00F97E30">
        <w:rPr>
          <w:rFonts w:ascii="Tahoma" w:hAnsi="Tahoma" w:cs="Tahoma"/>
          <w:b/>
          <w:sz w:val="24"/>
          <w:szCs w:val="24"/>
        </w:rPr>
        <w:t xml:space="preserve"> Defendants took several </w:t>
      </w:r>
      <w:r w:rsidR="000402C5" w:rsidRPr="00F97E30">
        <w:rPr>
          <w:rFonts w:ascii="Tahoma" w:hAnsi="Tahoma" w:cs="Tahoma"/>
          <w:b/>
          <w:sz w:val="24"/>
          <w:szCs w:val="24"/>
        </w:rPr>
        <w:t>faulty</w:t>
      </w:r>
      <w:r w:rsidR="00F7204D" w:rsidRPr="00F97E30">
        <w:rPr>
          <w:rFonts w:ascii="Tahoma" w:hAnsi="Tahoma" w:cs="Tahoma"/>
          <w:b/>
          <w:sz w:val="24"/>
          <w:szCs w:val="24"/>
        </w:rPr>
        <w:t xml:space="preserve"> fre</w:t>
      </w:r>
      <w:r w:rsidR="00235A57" w:rsidRPr="00F97E30">
        <w:rPr>
          <w:rFonts w:ascii="Tahoma" w:hAnsi="Tahoma" w:cs="Tahoma"/>
          <w:b/>
          <w:sz w:val="24"/>
          <w:szCs w:val="24"/>
        </w:rPr>
        <w:t>sh steps after becoming aware of</w:t>
      </w:r>
      <w:r w:rsidR="00F7204D" w:rsidRPr="00F97E30">
        <w:rPr>
          <w:rFonts w:ascii="Tahoma" w:hAnsi="Tahoma" w:cs="Tahoma"/>
          <w:b/>
          <w:sz w:val="24"/>
          <w:szCs w:val="24"/>
        </w:rPr>
        <w:t xml:space="preserve"> their rights</w:t>
      </w:r>
      <w:r w:rsidR="00235A57" w:rsidRPr="00F97E30">
        <w:rPr>
          <w:rFonts w:ascii="Tahoma" w:hAnsi="Tahoma" w:cs="Tahoma"/>
          <w:b/>
          <w:sz w:val="24"/>
          <w:szCs w:val="24"/>
        </w:rPr>
        <w:t xml:space="preserve"> under Order </w:t>
      </w:r>
      <w:r w:rsidR="003609BC" w:rsidRPr="00F97E30">
        <w:rPr>
          <w:rFonts w:ascii="Tahoma" w:hAnsi="Tahoma" w:cs="Tahoma"/>
          <w:b/>
          <w:sz w:val="24"/>
          <w:szCs w:val="24"/>
        </w:rPr>
        <w:t>44 r. 2 (3)</w:t>
      </w:r>
      <w:r w:rsidR="00E76B9F" w:rsidRPr="00F97E30">
        <w:rPr>
          <w:rFonts w:ascii="Tahoma" w:hAnsi="Tahoma" w:cs="Tahoma"/>
          <w:b/>
          <w:sz w:val="24"/>
          <w:szCs w:val="24"/>
        </w:rPr>
        <w:t>. In this respect, they should be deemed as having waived their rights if any</w:t>
      </w:r>
      <w:r w:rsidR="00E76B9F" w:rsidRPr="00F97E30">
        <w:rPr>
          <w:rFonts w:ascii="Tahoma" w:hAnsi="Tahoma" w:cs="Tahoma"/>
          <w:sz w:val="24"/>
          <w:szCs w:val="24"/>
        </w:rPr>
        <w:t>.</w:t>
      </w:r>
      <w:r w:rsidR="00F7204D" w:rsidRPr="00F97E30">
        <w:rPr>
          <w:rFonts w:ascii="Tahoma" w:hAnsi="Tahoma" w:cs="Tahoma"/>
          <w:sz w:val="24"/>
          <w:szCs w:val="24"/>
        </w:rPr>
        <w:t xml:space="preserve"> </w:t>
      </w:r>
      <w:r w:rsidRPr="00F97E30">
        <w:rPr>
          <w:rFonts w:ascii="Tahoma" w:hAnsi="Tahoma" w:cs="Tahoma"/>
          <w:sz w:val="24"/>
          <w:szCs w:val="24"/>
        </w:rPr>
        <w:t xml:space="preserve">In our considered opinion, our brethren in the Court of Appeal dealt very admirably with this issue that it will be begging the question to repeat them ad </w:t>
      </w:r>
      <w:proofErr w:type="spellStart"/>
      <w:r w:rsidRPr="00F97E30">
        <w:rPr>
          <w:rFonts w:ascii="Tahoma" w:hAnsi="Tahoma" w:cs="Tahoma"/>
          <w:sz w:val="24"/>
          <w:szCs w:val="24"/>
        </w:rPr>
        <w:t>nausem</w:t>
      </w:r>
      <w:proofErr w:type="spellEnd"/>
      <w:r w:rsidRPr="00F97E30">
        <w:rPr>
          <w:rFonts w:ascii="Tahoma" w:hAnsi="Tahoma" w:cs="Tahoma"/>
          <w:sz w:val="24"/>
          <w:szCs w:val="24"/>
        </w:rPr>
        <w:t>.</w:t>
      </w:r>
    </w:p>
    <w:p w:rsidR="00C56CE3" w:rsidRPr="00F97E30" w:rsidRDefault="00C56CE3" w:rsidP="008D7632">
      <w:pPr>
        <w:spacing w:line="360" w:lineRule="auto"/>
        <w:jc w:val="both"/>
        <w:rPr>
          <w:rFonts w:ascii="Tahoma" w:hAnsi="Tahoma" w:cs="Tahoma"/>
          <w:b/>
          <w:i/>
          <w:sz w:val="24"/>
          <w:szCs w:val="24"/>
        </w:rPr>
      </w:pPr>
      <w:r w:rsidRPr="00F97E30">
        <w:rPr>
          <w:rFonts w:ascii="Tahoma" w:hAnsi="Tahoma" w:cs="Tahoma"/>
          <w:sz w:val="24"/>
          <w:szCs w:val="24"/>
        </w:rPr>
        <w:t>In this respect, we fully endorse</w:t>
      </w:r>
      <w:r w:rsidR="00A7094B" w:rsidRPr="00F97E30">
        <w:rPr>
          <w:rFonts w:ascii="Tahoma" w:hAnsi="Tahoma" w:cs="Tahoma"/>
          <w:sz w:val="24"/>
          <w:szCs w:val="24"/>
        </w:rPr>
        <w:t xml:space="preserve"> and apply</w:t>
      </w:r>
      <w:r w:rsidRPr="00F97E30">
        <w:rPr>
          <w:rFonts w:ascii="Tahoma" w:hAnsi="Tahoma" w:cs="Tahoma"/>
          <w:sz w:val="24"/>
          <w:szCs w:val="24"/>
        </w:rPr>
        <w:t xml:space="preserve"> the decision of Edward Wiredu J, (as he then was) in the case of </w:t>
      </w:r>
      <w:r w:rsidR="00C15036" w:rsidRPr="00F97E30">
        <w:rPr>
          <w:rFonts w:ascii="Tahoma" w:hAnsi="Tahoma" w:cs="Tahoma"/>
          <w:b/>
          <w:i/>
          <w:sz w:val="24"/>
          <w:szCs w:val="24"/>
        </w:rPr>
        <w:t xml:space="preserve">Mensah v </w:t>
      </w:r>
      <w:proofErr w:type="spellStart"/>
      <w:r w:rsidR="00C15036" w:rsidRPr="00F97E30">
        <w:rPr>
          <w:rFonts w:ascii="Tahoma" w:hAnsi="Tahoma" w:cs="Tahoma"/>
          <w:b/>
          <w:i/>
          <w:sz w:val="24"/>
          <w:szCs w:val="24"/>
        </w:rPr>
        <w:t>B</w:t>
      </w:r>
      <w:r w:rsidRPr="00F97E30">
        <w:rPr>
          <w:rFonts w:ascii="Tahoma" w:hAnsi="Tahoma" w:cs="Tahoma"/>
          <w:b/>
          <w:i/>
          <w:sz w:val="24"/>
          <w:szCs w:val="24"/>
        </w:rPr>
        <w:t>impeh</w:t>
      </w:r>
      <w:proofErr w:type="spellEnd"/>
      <w:r w:rsidRPr="00F97E30">
        <w:rPr>
          <w:rFonts w:ascii="Tahoma" w:hAnsi="Tahoma" w:cs="Tahoma"/>
          <w:b/>
          <w:i/>
          <w:sz w:val="24"/>
          <w:szCs w:val="24"/>
        </w:rPr>
        <w:t xml:space="preserve"> [1980] GLR 141</w:t>
      </w:r>
      <w:r w:rsidR="00A45941" w:rsidRPr="00F97E30">
        <w:rPr>
          <w:rFonts w:ascii="Tahoma" w:hAnsi="Tahoma" w:cs="Tahoma"/>
          <w:b/>
          <w:i/>
          <w:sz w:val="24"/>
          <w:szCs w:val="24"/>
        </w:rPr>
        <w:t>.</w:t>
      </w:r>
    </w:p>
    <w:p w:rsidR="00A7094B" w:rsidRPr="00F97E30" w:rsidRDefault="00A45941" w:rsidP="008D7632">
      <w:pPr>
        <w:spacing w:line="360" w:lineRule="auto"/>
        <w:jc w:val="both"/>
        <w:rPr>
          <w:rFonts w:ascii="Tahoma" w:hAnsi="Tahoma" w:cs="Tahoma"/>
          <w:sz w:val="24"/>
          <w:szCs w:val="24"/>
        </w:rPr>
      </w:pPr>
      <w:r w:rsidRPr="00F97E30">
        <w:rPr>
          <w:rFonts w:ascii="Tahoma" w:hAnsi="Tahoma" w:cs="Tahoma"/>
          <w:sz w:val="24"/>
          <w:szCs w:val="24"/>
        </w:rPr>
        <w:t xml:space="preserve">It is </w:t>
      </w:r>
      <w:r w:rsidR="00F50DBA" w:rsidRPr="00F97E30">
        <w:rPr>
          <w:rFonts w:ascii="Tahoma" w:hAnsi="Tahoma" w:cs="Tahoma"/>
          <w:sz w:val="24"/>
          <w:szCs w:val="24"/>
        </w:rPr>
        <w:t>therefore clear</w:t>
      </w:r>
      <w:r w:rsidRPr="00F97E30">
        <w:rPr>
          <w:rFonts w:ascii="Tahoma" w:hAnsi="Tahoma" w:cs="Tahoma"/>
          <w:sz w:val="24"/>
          <w:szCs w:val="24"/>
        </w:rPr>
        <w:t xml:space="preserve"> that, it is only the true and real owner of property who can bring this to the notice of the Judgment Creditor and the court. </w:t>
      </w:r>
    </w:p>
    <w:p w:rsidR="00074D6F" w:rsidRPr="00F97E30" w:rsidRDefault="00A45941" w:rsidP="008D7632">
      <w:pPr>
        <w:spacing w:line="360" w:lineRule="auto"/>
        <w:jc w:val="both"/>
        <w:rPr>
          <w:rFonts w:ascii="Tahoma" w:hAnsi="Tahoma" w:cs="Tahoma"/>
          <w:sz w:val="24"/>
          <w:szCs w:val="24"/>
        </w:rPr>
      </w:pPr>
      <w:r w:rsidRPr="00F97E30">
        <w:rPr>
          <w:rFonts w:ascii="Tahoma" w:hAnsi="Tahoma" w:cs="Tahoma"/>
          <w:sz w:val="24"/>
          <w:szCs w:val="24"/>
        </w:rPr>
        <w:t xml:space="preserve">A lot of reference has been made to the recent decision of the Supreme </w:t>
      </w:r>
      <w:r w:rsidR="00494061" w:rsidRPr="00F97E30">
        <w:rPr>
          <w:rFonts w:ascii="Tahoma" w:hAnsi="Tahoma" w:cs="Tahoma"/>
          <w:sz w:val="24"/>
          <w:szCs w:val="24"/>
        </w:rPr>
        <w:t>Court</w:t>
      </w:r>
      <w:r w:rsidRPr="00F97E30">
        <w:rPr>
          <w:rFonts w:ascii="Tahoma" w:hAnsi="Tahoma" w:cs="Tahoma"/>
          <w:sz w:val="24"/>
          <w:szCs w:val="24"/>
        </w:rPr>
        <w:t xml:space="preserve"> in the unreported case of </w:t>
      </w:r>
      <w:r w:rsidRPr="00F97E30">
        <w:rPr>
          <w:rFonts w:ascii="Tahoma" w:hAnsi="Tahoma" w:cs="Tahoma"/>
          <w:b/>
          <w:i/>
          <w:sz w:val="24"/>
          <w:szCs w:val="24"/>
        </w:rPr>
        <w:t>Stand</w:t>
      </w:r>
      <w:r w:rsidR="00494061" w:rsidRPr="00F97E30">
        <w:rPr>
          <w:rFonts w:ascii="Tahoma" w:hAnsi="Tahoma" w:cs="Tahoma"/>
          <w:b/>
          <w:i/>
          <w:sz w:val="24"/>
          <w:szCs w:val="24"/>
        </w:rPr>
        <w:t xml:space="preserve">ard Bank Offshore Trust Co. Limited (substituted by Dominion Corporate Trustees Ltd) v National Investment Bank and Others Suit No. C </w:t>
      </w:r>
      <w:proofErr w:type="gramStart"/>
      <w:r w:rsidR="00494061" w:rsidRPr="00F97E30">
        <w:rPr>
          <w:rFonts w:ascii="Tahoma" w:hAnsi="Tahoma" w:cs="Tahoma"/>
          <w:b/>
          <w:i/>
          <w:sz w:val="24"/>
          <w:szCs w:val="24"/>
        </w:rPr>
        <w:t>A .</w:t>
      </w:r>
      <w:proofErr w:type="gramEnd"/>
      <w:r w:rsidR="00494061" w:rsidRPr="00F97E30">
        <w:rPr>
          <w:rFonts w:ascii="Tahoma" w:hAnsi="Tahoma" w:cs="Tahoma"/>
          <w:b/>
          <w:i/>
          <w:sz w:val="24"/>
          <w:szCs w:val="24"/>
        </w:rPr>
        <w:t xml:space="preserve"> J4/63/2016.</w:t>
      </w:r>
      <w:r w:rsidR="00A7094B" w:rsidRPr="00F97E30">
        <w:rPr>
          <w:rFonts w:ascii="Tahoma" w:hAnsi="Tahoma" w:cs="Tahoma"/>
          <w:sz w:val="24"/>
          <w:szCs w:val="24"/>
        </w:rPr>
        <w:t xml:space="preserve"> </w:t>
      </w:r>
      <w:r w:rsidR="00074D6F" w:rsidRPr="00F97E30">
        <w:rPr>
          <w:rFonts w:ascii="Tahoma" w:hAnsi="Tahoma" w:cs="Tahoma"/>
          <w:sz w:val="24"/>
          <w:szCs w:val="24"/>
        </w:rPr>
        <w:t xml:space="preserve">However, our understanding of the judgment is that the non-compliance </w:t>
      </w:r>
      <w:r w:rsidR="006E79A5" w:rsidRPr="00F97E30">
        <w:rPr>
          <w:rFonts w:ascii="Tahoma" w:hAnsi="Tahoma" w:cs="Tahoma"/>
          <w:sz w:val="24"/>
          <w:szCs w:val="24"/>
        </w:rPr>
        <w:t>complained</w:t>
      </w:r>
      <w:r w:rsidR="00074D6F" w:rsidRPr="00F97E30">
        <w:rPr>
          <w:rFonts w:ascii="Tahoma" w:hAnsi="Tahoma" w:cs="Tahoma"/>
          <w:sz w:val="24"/>
          <w:szCs w:val="24"/>
        </w:rPr>
        <w:t xml:space="preserve"> of therein went to capacity and not to irregularity as was held by the Court of Appeal </w:t>
      </w:r>
      <w:r w:rsidR="006E79A5" w:rsidRPr="00F97E30">
        <w:rPr>
          <w:rFonts w:ascii="Tahoma" w:hAnsi="Tahoma" w:cs="Tahoma"/>
          <w:sz w:val="24"/>
          <w:szCs w:val="24"/>
        </w:rPr>
        <w:t>in this case. Since capacity is crucial and indeed the backbone of Civil Procedure</w:t>
      </w:r>
      <w:r w:rsidR="003114A7" w:rsidRPr="00F97E30">
        <w:rPr>
          <w:rFonts w:ascii="Tahoma" w:hAnsi="Tahoma" w:cs="Tahoma"/>
          <w:sz w:val="24"/>
          <w:szCs w:val="24"/>
        </w:rPr>
        <w:t xml:space="preserve"> than the type of irregularity complained of in the non-compliance to order 44 r. 2 (3), the said </w:t>
      </w:r>
      <w:r w:rsidR="003114A7" w:rsidRPr="00F97E30">
        <w:rPr>
          <w:rFonts w:ascii="Tahoma" w:hAnsi="Tahoma" w:cs="Tahoma"/>
          <w:b/>
          <w:i/>
          <w:sz w:val="24"/>
          <w:szCs w:val="24"/>
        </w:rPr>
        <w:t>Standard Bank Offshore Trust Co. Limited case</w:t>
      </w:r>
      <w:r w:rsidR="003114A7" w:rsidRPr="00F97E30">
        <w:rPr>
          <w:rFonts w:ascii="Tahoma" w:hAnsi="Tahoma" w:cs="Tahoma"/>
          <w:sz w:val="24"/>
          <w:szCs w:val="24"/>
        </w:rPr>
        <w:t xml:space="preserve"> does not apply and is thus irrelevant</w:t>
      </w:r>
      <w:r w:rsidR="006067BF" w:rsidRPr="00F97E30">
        <w:rPr>
          <w:rFonts w:ascii="Tahoma" w:hAnsi="Tahoma" w:cs="Tahoma"/>
          <w:sz w:val="24"/>
          <w:szCs w:val="24"/>
        </w:rPr>
        <w:t xml:space="preserve"> for the purposes of this </w:t>
      </w:r>
      <w:proofErr w:type="gramStart"/>
      <w:r w:rsidR="006067BF" w:rsidRPr="00F97E30">
        <w:rPr>
          <w:rFonts w:ascii="Tahoma" w:hAnsi="Tahoma" w:cs="Tahoma"/>
          <w:sz w:val="24"/>
          <w:szCs w:val="24"/>
        </w:rPr>
        <w:t>case.</w:t>
      </w:r>
      <w:r w:rsidR="003114A7" w:rsidRPr="00F97E30">
        <w:rPr>
          <w:rFonts w:ascii="Tahoma" w:hAnsi="Tahoma" w:cs="Tahoma"/>
          <w:sz w:val="24"/>
          <w:szCs w:val="24"/>
        </w:rPr>
        <w:t>.</w:t>
      </w:r>
      <w:proofErr w:type="gramEnd"/>
    </w:p>
    <w:p w:rsidR="00BC294F" w:rsidRDefault="00BC294F" w:rsidP="008D7632">
      <w:pPr>
        <w:spacing w:line="360" w:lineRule="auto"/>
        <w:jc w:val="both"/>
        <w:rPr>
          <w:rFonts w:ascii="Tahoma" w:hAnsi="Tahoma" w:cs="Tahoma"/>
          <w:b/>
          <w:sz w:val="24"/>
          <w:szCs w:val="24"/>
        </w:rPr>
      </w:pPr>
    </w:p>
    <w:p w:rsidR="003114A7" w:rsidRPr="00F97E30" w:rsidRDefault="003114A7" w:rsidP="008D7632">
      <w:pPr>
        <w:spacing w:line="360" w:lineRule="auto"/>
        <w:jc w:val="both"/>
        <w:rPr>
          <w:rFonts w:ascii="Tahoma" w:hAnsi="Tahoma" w:cs="Tahoma"/>
          <w:b/>
          <w:sz w:val="24"/>
          <w:szCs w:val="24"/>
        </w:rPr>
      </w:pPr>
      <w:r w:rsidRPr="00F97E30">
        <w:rPr>
          <w:rFonts w:ascii="Tahoma" w:hAnsi="Tahoma" w:cs="Tahoma"/>
          <w:b/>
          <w:sz w:val="24"/>
          <w:szCs w:val="24"/>
        </w:rPr>
        <w:lastRenderedPageBreak/>
        <w:t>CONCLUSION</w:t>
      </w:r>
    </w:p>
    <w:p w:rsidR="003114A7" w:rsidRPr="00F97E30" w:rsidRDefault="003114A7" w:rsidP="008D7632">
      <w:pPr>
        <w:spacing w:line="360" w:lineRule="auto"/>
        <w:jc w:val="both"/>
        <w:rPr>
          <w:rFonts w:ascii="Tahoma" w:hAnsi="Tahoma" w:cs="Tahoma"/>
          <w:sz w:val="24"/>
          <w:szCs w:val="24"/>
        </w:rPr>
      </w:pPr>
      <w:r w:rsidRPr="00F97E30">
        <w:rPr>
          <w:rFonts w:ascii="Tahoma" w:hAnsi="Tahoma" w:cs="Tahoma"/>
          <w:sz w:val="24"/>
          <w:szCs w:val="24"/>
        </w:rPr>
        <w:t>Under the premises</w:t>
      </w:r>
      <w:r w:rsidR="00804810" w:rsidRPr="00F97E30">
        <w:rPr>
          <w:rFonts w:ascii="Tahoma" w:hAnsi="Tahoma" w:cs="Tahoma"/>
          <w:sz w:val="24"/>
          <w:szCs w:val="24"/>
        </w:rPr>
        <w:t xml:space="preserve">, having considered the submissions contained in the statements of case of both counsel as well as the appeal record, we are of the opinion that the appeal herein must fail and same </w:t>
      </w:r>
      <w:r w:rsidR="00EF33AE" w:rsidRPr="00F97E30">
        <w:rPr>
          <w:rFonts w:ascii="Tahoma" w:hAnsi="Tahoma" w:cs="Tahoma"/>
          <w:sz w:val="24"/>
          <w:szCs w:val="24"/>
        </w:rPr>
        <w:t>is accordingly</w:t>
      </w:r>
      <w:r w:rsidR="00804810" w:rsidRPr="00F97E30">
        <w:rPr>
          <w:rFonts w:ascii="Tahoma" w:hAnsi="Tahoma" w:cs="Tahoma"/>
          <w:sz w:val="24"/>
          <w:szCs w:val="24"/>
        </w:rPr>
        <w:t xml:space="preserve"> dismissed. </w:t>
      </w:r>
    </w:p>
    <w:p w:rsidR="00804810" w:rsidRDefault="00804810" w:rsidP="008D7632">
      <w:pPr>
        <w:spacing w:line="360" w:lineRule="auto"/>
        <w:jc w:val="both"/>
        <w:rPr>
          <w:rFonts w:ascii="Tahoma" w:hAnsi="Tahoma" w:cs="Tahoma"/>
          <w:sz w:val="24"/>
          <w:szCs w:val="24"/>
        </w:rPr>
      </w:pPr>
      <w:r w:rsidRPr="00F97E30">
        <w:rPr>
          <w:rFonts w:ascii="Tahoma" w:hAnsi="Tahoma" w:cs="Tahoma"/>
          <w:sz w:val="24"/>
          <w:szCs w:val="24"/>
        </w:rPr>
        <w:t xml:space="preserve">We hereby affirm in </w:t>
      </w:r>
      <w:r w:rsidR="00892854" w:rsidRPr="00F97E30">
        <w:rPr>
          <w:rFonts w:ascii="Tahoma" w:hAnsi="Tahoma" w:cs="Tahoma"/>
          <w:sz w:val="24"/>
          <w:szCs w:val="24"/>
        </w:rPr>
        <w:t>its</w:t>
      </w:r>
      <w:r w:rsidRPr="00F97E30">
        <w:rPr>
          <w:rFonts w:ascii="Tahoma" w:hAnsi="Tahoma" w:cs="Tahoma"/>
          <w:sz w:val="24"/>
          <w:szCs w:val="24"/>
        </w:rPr>
        <w:t xml:space="preserve"> entirety the judgment of the Court of Appeal dated 17</w:t>
      </w:r>
      <w:r w:rsidRPr="00F97E30">
        <w:rPr>
          <w:rFonts w:ascii="Tahoma" w:hAnsi="Tahoma" w:cs="Tahoma"/>
          <w:sz w:val="24"/>
          <w:szCs w:val="24"/>
          <w:vertAlign w:val="superscript"/>
        </w:rPr>
        <w:t>th</w:t>
      </w:r>
      <w:r w:rsidRPr="00F97E30">
        <w:rPr>
          <w:rFonts w:ascii="Tahoma" w:hAnsi="Tahoma" w:cs="Tahoma"/>
          <w:sz w:val="24"/>
          <w:szCs w:val="24"/>
        </w:rPr>
        <w:t xml:space="preserve"> December 2015.</w:t>
      </w:r>
    </w:p>
    <w:p w:rsidR="00F97E30" w:rsidRDefault="00F97E30" w:rsidP="00F97E30">
      <w:pPr>
        <w:spacing w:line="360" w:lineRule="auto"/>
        <w:ind w:left="720"/>
        <w:jc w:val="both"/>
        <w:rPr>
          <w:rFonts w:ascii="Tahoma" w:hAnsi="Tahoma" w:cs="Tahoma"/>
          <w:sz w:val="24"/>
          <w:szCs w:val="24"/>
        </w:rPr>
      </w:pPr>
    </w:p>
    <w:p w:rsidR="00BC7AC0" w:rsidRDefault="00BC7AC0" w:rsidP="00F97E30">
      <w:pPr>
        <w:spacing w:line="360" w:lineRule="auto"/>
        <w:ind w:left="720"/>
        <w:jc w:val="both"/>
        <w:rPr>
          <w:rFonts w:ascii="Tahoma" w:hAnsi="Tahoma" w:cs="Tahoma"/>
          <w:sz w:val="24"/>
          <w:szCs w:val="24"/>
        </w:rPr>
      </w:pPr>
    </w:p>
    <w:p w:rsidR="00F97E30" w:rsidRDefault="00F97E30" w:rsidP="00F97E30">
      <w:pPr>
        <w:spacing w:after="0" w:line="240" w:lineRule="auto"/>
        <w:ind w:left="4320" w:firstLine="720"/>
        <w:jc w:val="both"/>
        <w:rPr>
          <w:rFonts w:ascii="Tahoma" w:hAnsi="Tahoma" w:cs="Tahoma"/>
          <w:b/>
          <w:sz w:val="24"/>
          <w:szCs w:val="24"/>
        </w:rPr>
      </w:pPr>
      <w:r>
        <w:rPr>
          <w:rFonts w:ascii="Tahoma" w:hAnsi="Tahoma" w:cs="Tahoma"/>
          <w:b/>
          <w:sz w:val="24"/>
          <w:szCs w:val="24"/>
        </w:rPr>
        <w:t xml:space="preserve">      J. V. M. DOTSE</w:t>
      </w:r>
    </w:p>
    <w:p w:rsidR="00F97E30" w:rsidRDefault="00F97E30" w:rsidP="00F97E3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97E30" w:rsidRDefault="00F97E30" w:rsidP="00F97E30">
      <w:pPr>
        <w:spacing w:line="240" w:lineRule="auto"/>
        <w:jc w:val="both"/>
        <w:rPr>
          <w:rFonts w:ascii="Tahoma" w:hAnsi="Tahoma" w:cs="Tahoma"/>
          <w:b/>
          <w:sz w:val="24"/>
          <w:szCs w:val="24"/>
          <w:u w:val="single"/>
        </w:rPr>
      </w:pPr>
    </w:p>
    <w:p w:rsidR="00FE5C90" w:rsidRDefault="00FE5C90" w:rsidP="00FE5C90">
      <w:pPr>
        <w:spacing w:line="240" w:lineRule="auto"/>
        <w:jc w:val="both"/>
        <w:rPr>
          <w:rFonts w:ascii="Tahoma" w:hAnsi="Tahoma" w:cs="Tahoma"/>
          <w:b/>
          <w:sz w:val="24"/>
          <w:szCs w:val="24"/>
          <w:u w:val="single"/>
        </w:rPr>
      </w:pPr>
      <w:r>
        <w:rPr>
          <w:rFonts w:ascii="Tahoma" w:hAnsi="Tahoma" w:cs="Tahoma"/>
          <w:b/>
          <w:sz w:val="24"/>
          <w:szCs w:val="24"/>
          <w:u w:val="single"/>
        </w:rPr>
        <w:t xml:space="preserve">YEBOAH, </w:t>
      </w:r>
      <w:proofErr w:type="gramStart"/>
      <w:r>
        <w:rPr>
          <w:rFonts w:ascii="Tahoma" w:hAnsi="Tahoma" w:cs="Tahoma"/>
          <w:b/>
          <w:sz w:val="24"/>
          <w:szCs w:val="24"/>
          <w:u w:val="single"/>
        </w:rPr>
        <w:t>JSC:-</w:t>
      </w:r>
      <w:proofErr w:type="gramEnd"/>
    </w:p>
    <w:p w:rsidR="00FE5C90" w:rsidRDefault="00FE5C90" w:rsidP="00FE5C9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FE5C90" w:rsidRDefault="00FE5C90" w:rsidP="00FE5C90">
      <w:pPr>
        <w:spacing w:line="240" w:lineRule="auto"/>
        <w:jc w:val="both"/>
        <w:rPr>
          <w:rFonts w:ascii="Tahoma" w:hAnsi="Tahoma" w:cs="Tahoma"/>
          <w:sz w:val="24"/>
          <w:szCs w:val="24"/>
        </w:rPr>
      </w:pPr>
    </w:p>
    <w:p w:rsidR="00FE5C90" w:rsidRDefault="00FE5C90" w:rsidP="00FE5C90">
      <w:pPr>
        <w:spacing w:line="240" w:lineRule="auto"/>
        <w:jc w:val="both"/>
        <w:rPr>
          <w:rFonts w:ascii="Tahoma" w:hAnsi="Tahoma" w:cs="Tahoma"/>
          <w:sz w:val="24"/>
          <w:szCs w:val="24"/>
        </w:rPr>
      </w:pPr>
    </w:p>
    <w:p w:rsidR="00FE5C90" w:rsidRDefault="00FE5C90" w:rsidP="00FE5C90">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FE5C90" w:rsidRDefault="00FE5C90" w:rsidP="00FE5C9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E5C90" w:rsidRDefault="00FE5C90" w:rsidP="00FE5C90">
      <w:pPr>
        <w:spacing w:line="240" w:lineRule="auto"/>
        <w:jc w:val="both"/>
        <w:rPr>
          <w:rFonts w:ascii="Tahoma" w:hAnsi="Tahoma" w:cs="Tahoma"/>
          <w:b/>
          <w:sz w:val="24"/>
          <w:szCs w:val="24"/>
          <w:u w:val="single"/>
        </w:rPr>
      </w:pPr>
    </w:p>
    <w:p w:rsidR="00FE5C90" w:rsidRDefault="00FE5C90" w:rsidP="00FE5C90">
      <w:pPr>
        <w:spacing w:line="240" w:lineRule="auto"/>
        <w:jc w:val="both"/>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FE5C90" w:rsidRDefault="00FE5C90" w:rsidP="00FE5C9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FE5C90" w:rsidRDefault="00FE5C90" w:rsidP="00FE5C90">
      <w:pPr>
        <w:spacing w:line="240" w:lineRule="auto"/>
        <w:jc w:val="both"/>
        <w:rPr>
          <w:rFonts w:ascii="Tahoma" w:hAnsi="Tahoma" w:cs="Tahoma"/>
          <w:sz w:val="24"/>
          <w:szCs w:val="24"/>
        </w:rPr>
      </w:pPr>
    </w:p>
    <w:p w:rsidR="00FE5C90" w:rsidRDefault="00FE5C90" w:rsidP="00FE5C90">
      <w:pPr>
        <w:spacing w:line="240" w:lineRule="auto"/>
        <w:jc w:val="both"/>
        <w:rPr>
          <w:rFonts w:ascii="Tahoma" w:hAnsi="Tahoma" w:cs="Tahoma"/>
          <w:sz w:val="24"/>
          <w:szCs w:val="24"/>
        </w:rPr>
      </w:pPr>
    </w:p>
    <w:p w:rsidR="00FE5C90" w:rsidRDefault="00FE5C90" w:rsidP="00FE5C90">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FE5C90" w:rsidRDefault="00FE5C90" w:rsidP="00FE5C9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C7AC0" w:rsidRDefault="00BC7AC0" w:rsidP="00F97E30">
      <w:pPr>
        <w:spacing w:line="240" w:lineRule="auto"/>
        <w:jc w:val="both"/>
        <w:rPr>
          <w:rFonts w:ascii="Tahoma" w:hAnsi="Tahoma" w:cs="Tahoma"/>
          <w:b/>
          <w:sz w:val="24"/>
          <w:szCs w:val="24"/>
          <w:u w:val="single"/>
        </w:rPr>
      </w:pPr>
    </w:p>
    <w:p w:rsidR="00BC7AC0" w:rsidRDefault="00BC7AC0" w:rsidP="00F97E30">
      <w:pPr>
        <w:spacing w:line="240" w:lineRule="auto"/>
        <w:jc w:val="both"/>
        <w:rPr>
          <w:rFonts w:ascii="Tahoma" w:hAnsi="Tahoma" w:cs="Tahoma"/>
          <w:b/>
          <w:sz w:val="24"/>
          <w:szCs w:val="24"/>
          <w:u w:val="single"/>
        </w:rPr>
      </w:pPr>
    </w:p>
    <w:p w:rsidR="00F97E30" w:rsidRDefault="00F97E30" w:rsidP="00F97E30">
      <w:pPr>
        <w:spacing w:line="240" w:lineRule="auto"/>
        <w:jc w:val="both"/>
        <w:rPr>
          <w:rFonts w:ascii="Tahoma" w:hAnsi="Tahoma" w:cs="Tahoma"/>
          <w:b/>
          <w:sz w:val="24"/>
          <w:szCs w:val="24"/>
          <w:u w:val="single"/>
        </w:rPr>
      </w:pPr>
      <w:r>
        <w:rPr>
          <w:rFonts w:ascii="Tahoma" w:hAnsi="Tahoma" w:cs="Tahoma"/>
          <w:b/>
          <w:sz w:val="24"/>
          <w:szCs w:val="24"/>
          <w:u w:val="single"/>
        </w:rPr>
        <w:lastRenderedPageBreak/>
        <w:t>A</w:t>
      </w:r>
      <w:r w:rsidR="00FE5C90">
        <w:rPr>
          <w:rFonts w:ascii="Tahoma" w:hAnsi="Tahoma" w:cs="Tahoma"/>
          <w:b/>
          <w:sz w:val="24"/>
          <w:szCs w:val="24"/>
          <w:u w:val="single"/>
        </w:rPr>
        <w:t>PPAU</w:t>
      </w:r>
      <w:r>
        <w:rPr>
          <w:rFonts w:ascii="Tahoma" w:hAnsi="Tahoma" w:cs="Tahoma"/>
          <w:b/>
          <w:sz w:val="24"/>
          <w:szCs w:val="24"/>
          <w:u w:val="single"/>
        </w:rPr>
        <w:t xml:space="preserve">, </w:t>
      </w:r>
      <w:proofErr w:type="gramStart"/>
      <w:r>
        <w:rPr>
          <w:rFonts w:ascii="Tahoma" w:hAnsi="Tahoma" w:cs="Tahoma"/>
          <w:b/>
          <w:sz w:val="24"/>
          <w:szCs w:val="24"/>
          <w:u w:val="single"/>
        </w:rPr>
        <w:t>JSC:-</w:t>
      </w:r>
      <w:proofErr w:type="gramEnd"/>
    </w:p>
    <w:p w:rsidR="00F97E30" w:rsidRDefault="00F97E30" w:rsidP="00F97E3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F97E30" w:rsidRDefault="00F97E30" w:rsidP="00F97E30">
      <w:pPr>
        <w:spacing w:line="240" w:lineRule="auto"/>
        <w:jc w:val="both"/>
        <w:rPr>
          <w:rFonts w:ascii="Tahoma" w:hAnsi="Tahoma" w:cs="Tahoma"/>
          <w:sz w:val="24"/>
          <w:szCs w:val="24"/>
        </w:rPr>
      </w:pPr>
    </w:p>
    <w:p w:rsidR="00F97E30" w:rsidRDefault="00F97E30" w:rsidP="00F97E30">
      <w:pPr>
        <w:spacing w:line="240" w:lineRule="auto"/>
        <w:jc w:val="both"/>
        <w:rPr>
          <w:rFonts w:ascii="Tahoma" w:hAnsi="Tahoma" w:cs="Tahoma"/>
          <w:sz w:val="24"/>
          <w:szCs w:val="24"/>
        </w:rPr>
      </w:pPr>
    </w:p>
    <w:p w:rsidR="00F97E30" w:rsidRDefault="00F97E30" w:rsidP="00F97E30">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FE5C90">
        <w:rPr>
          <w:rFonts w:ascii="Tahoma" w:hAnsi="Tahoma" w:cs="Tahoma"/>
          <w:b/>
          <w:sz w:val="24"/>
          <w:szCs w:val="24"/>
        </w:rPr>
        <w:t>Y</w:t>
      </w:r>
      <w:r>
        <w:rPr>
          <w:rFonts w:ascii="Tahoma" w:hAnsi="Tahoma" w:cs="Tahoma"/>
          <w:b/>
          <w:sz w:val="24"/>
          <w:szCs w:val="24"/>
        </w:rPr>
        <w:t xml:space="preserve">. </w:t>
      </w:r>
      <w:r w:rsidR="00FE5C90">
        <w:rPr>
          <w:rFonts w:ascii="Tahoma" w:hAnsi="Tahoma" w:cs="Tahoma"/>
          <w:b/>
          <w:sz w:val="24"/>
          <w:szCs w:val="24"/>
        </w:rPr>
        <w:t>APPAU</w:t>
      </w:r>
    </w:p>
    <w:p w:rsidR="00F97E30" w:rsidRDefault="00F97E30" w:rsidP="00F97E3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97E30" w:rsidRDefault="00F97E30" w:rsidP="00F97E30">
      <w:pPr>
        <w:spacing w:line="240" w:lineRule="auto"/>
        <w:jc w:val="both"/>
        <w:rPr>
          <w:rFonts w:ascii="Tahoma" w:hAnsi="Tahoma" w:cs="Tahoma"/>
          <w:b/>
          <w:sz w:val="24"/>
          <w:szCs w:val="24"/>
          <w:u w:val="single"/>
        </w:rPr>
      </w:pPr>
    </w:p>
    <w:p w:rsidR="00F97E30" w:rsidRDefault="00FE5C90" w:rsidP="00F97E30">
      <w:pPr>
        <w:spacing w:line="240" w:lineRule="auto"/>
        <w:jc w:val="both"/>
        <w:rPr>
          <w:rFonts w:ascii="Tahoma" w:hAnsi="Tahoma" w:cs="Tahoma"/>
          <w:b/>
          <w:sz w:val="24"/>
          <w:szCs w:val="24"/>
          <w:u w:val="single"/>
        </w:rPr>
      </w:pPr>
      <w:r>
        <w:rPr>
          <w:rFonts w:ascii="Tahoma" w:hAnsi="Tahoma" w:cs="Tahoma"/>
          <w:b/>
          <w:sz w:val="24"/>
          <w:szCs w:val="24"/>
          <w:u w:val="single"/>
        </w:rPr>
        <w:t>PWAMANG</w:t>
      </w:r>
      <w:r w:rsidR="00F97E30">
        <w:rPr>
          <w:rFonts w:ascii="Tahoma" w:hAnsi="Tahoma" w:cs="Tahoma"/>
          <w:b/>
          <w:sz w:val="24"/>
          <w:szCs w:val="24"/>
          <w:u w:val="single"/>
        </w:rPr>
        <w:t xml:space="preserve">, </w:t>
      </w:r>
      <w:proofErr w:type="gramStart"/>
      <w:r w:rsidR="00F97E30">
        <w:rPr>
          <w:rFonts w:ascii="Tahoma" w:hAnsi="Tahoma" w:cs="Tahoma"/>
          <w:b/>
          <w:sz w:val="24"/>
          <w:szCs w:val="24"/>
          <w:u w:val="single"/>
        </w:rPr>
        <w:t>JSC:-</w:t>
      </w:r>
      <w:proofErr w:type="gramEnd"/>
    </w:p>
    <w:p w:rsidR="00F97E30" w:rsidRDefault="00F97E30" w:rsidP="00F97E3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F97E30" w:rsidRDefault="00F97E30" w:rsidP="00F97E30">
      <w:pPr>
        <w:spacing w:line="240" w:lineRule="auto"/>
        <w:jc w:val="both"/>
        <w:rPr>
          <w:rFonts w:ascii="Tahoma" w:hAnsi="Tahoma" w:cs="Tahoma"/>
          <w:sz w:val="24"/>
          <w:szCs w:val="24"/>
        </w:rPr>
      </w:pPr>
    </w:p>
    <w:p w:rsidR="00F97E30" w:rsidRDefault="00F97E30" w:rsidP="00F97E30">
      <w:pPr>
        <w:spacing w:line="240" w:lineRule="auto"/>
        <w:jc w:val="both"/>
        <w:rPr>
          <w:rFonts w:ascii="Tahoma" w:hAnsi="Tahoma" w:cs="Tahoma"/>
          <w:sz w:val="24"/>
          <w:szCs w:val="24"/>
        </w:rPr>
      </w:pPr>
    </w:p>
    <w:p w:rsidR="00F97E30" w:rsidRDefault="00F97E30" w:rsidP="00F97E30">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FE5C90">
        <w:rPr>
          <w:rFonts w:ascii="Tahoma" w:hAnsi="Tahoma" w:cs="Tahoma"/>
          <w:b/>
          <w:sz w:val="24"/>
          <w:szCs w:val="24"/>
        </w:rPr>
        <w:t xml:space="preserve">       G</w:t>
      </w:r>
      <w:r>
        <w:rPr>
          <w:rFonts w:ascii="Tahoma" w:hAnsi="Tahoma" w:cs="Tahoma"/>
          <w:b/>
          <w:sz w:val="24"/>
          <w:szCs w:val="24"/>
        </w:rPr>
        <w:t xml:space="preserve">. </w:t>
      </w:r>
      <w:r w:rsidR="00FE5C90">
        <w:rPr>
          <w:rFonts w:ascii="Tahoma" w:hAnsi="Tahoma" w:cs="Tahoma"/>
          <w:b/>
          <w:sz w:val="24"/>
          <w:szCs w:val="24"/>
        </w:rPr>
        <w:t>PWAMANG</w:t>
      </w:r>
    </w:p>
    <w:p w:rsidR="00F97E30" w:rsidRDefault="00F97E30" w:rsidP="00F97E3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E5C90" w:rsidRDefault="00FE5C90" w:rsidP="00F97E30">
      <w:pPr>
        <w:spacing w:line="240" w:lineRule="auto"/>
        <w:jc w:val="both"/>
        <w:rPr>
          <w:rFonts w:ascii="Tahoma" w:hAnsi="Tahoma" w:cs="Tahoma"/>
          <w:b/>
          <w:sz w:val="24"/>
          <w:szCs w:val="24"/>
          <w:u w:val="single"/>
        </w:rPr>
      </w:pPr>
    </w:p>
    <w:p w:rsidR="00F97E30" w:rsidRDefault="00F97E30" w:rsidP="00F97E30">
      <w:pPr>
        <w:spacing w:line="240" w:lineRule="auto"/>
        <w:jc w:val="both"/>
        <w:rPr>
          <w:rFonts w:ascii="Tahoma" w:hAnsi="Tahoma" w:cs="Tahoma"/>
          <w:b/>
          <w:sz w:val="24"/>
          <w:szCs w:val="24"/>
          <w:u w:val="single"/>
        </w:rPr>
      </w:pPr>
      <w:r>
        <w:rPr>
          <w:rFonts w:ascii="Tahoma" w:hAnsi="Tahoma" w:cs="Tahoma"/>
          <w:b/>
          <w:sz w:val="24"/>
          <w:szCs w:val="24"/>
          <w:u w:val="single"/>
        </w:rPr>
        <w:t>COUNSEL</w:t>
      </w:r>
    </w:p>
    <w:p w:rsidR="00F97E30" w:rsidRDefault="00F97E30" w:rsidP="00F97E30">
      <w:pPr>
        <w:spacing w:line="240" w:lineRule="auto"/>
        <w:jc w:val="both"/>
        <w:rPr>
          <w:rFonts w:ascii="Tahoma" w:hAnsi="Tahoma" w:cs="Tahoma"/>
          <w:sz w:val="24"/>
          <w:szCs w:val="24"/>
        </w:rPr>
      </w:pPr>
      <w:r>
        <w:rPr>
          <w:rFonts w:ascii="Tahoma" w:hAnsi="Tahoma" w:cs="Tahoma"/>
          <w:sz w:val="24"/>
          <w:szCs w:val="24"/>
        </w:rPr>
        <w:t>HAROLD TIVAH ATUGUBA WITH HIM</w:t>
      </w:r>
      <w:r w:rsidR="00FE5C90">
        <w:rPr>
          <w:rFonts w:ascii="Tahoma" w:hAnsi="Tahoma" w:cs="Tahoma"/>
          <w:sz w:val="24"/>
          <w:szCs w:val="24"/>
        </w:rPr>
        <w:t xml:space="preserve"> EMMANUEL EWOOL</w:t>
      </w:r>
      <w:r>
        <w:rPr>
          <w:rFonts w:ascii="Tahoma" w:hAnsi="Tahoma" w:cs="Tahoma"/>
          <w:sz w:val="24"/>
          <w:szCs w:val="24"/>
        </w:rPr>
        <w:t xml:space="preserve"> FOR THE </w:t>
      </w:r>
      <w:r w:rsidR="00BC294F">
        <w:rPr>
          <w:rFonts w:ascii="Tahoma" w:hAnsi="Tahoma" w:cs="Tahoma"/>
          <w:sz w:val="24"/>
          <w:szCs w:val="24"/>
        </w:rPr>
        <w:t>1</w:t>
      </w:r>
      <w:r w:rsidR="00BC294F" w:rsidRPr="00BC294F">
        <w:rPr>
          <w:rFonts w:ascii="Tahoma" w:hAnsi="Tahoma" w:cs="Tahoma"/>
          <w:sz w:val="24"/>
          <w:szCs w:val="24"/>
          <w:vertAlign w:val="superscript"/>
        </w:rPr>
        <w:t>ST</w:t>
      </w:r>
      <w:r w:rsidR="00BC294F">
        <w:rPr>
          <w:rFonts w:ascii="Tahoma" w:hAnsi="Tahoma" w:cs="Tahoma"/>
          <w:sz w:val="24"/>
          <w:szCs w:val="24"/>
        </w:rPr>
        <w:t xml:space="preserve"> </w:t>
      </w:r>
      <w:r>
        <w:rPr>
          <w:rFonts w:ascii="Tahoma" w:hAnsi="Tahoma" w:cs="Tahoma"/>
          <w:sz w:val="24"/>
          <w:szCs w:val="24"/>
        </w:rPr>
        <w:t>DEFENDANT</w:t>
      </w:r>
      <w:r w:rsidRPr="0088721A">
        <w:rPr>
          <w:rFonts w:ascii="Tahoma" w:hAnsi="Tahoma" w:cs="Tahoma"/>
          <w:sz w:val="24"/>
          <w:szCs w:val="24"/>
        </w:rPr>
        <w:t>/</w:t>
      </w:r>
      <w:r>
        <w:rPr>
          <w:rFonts w:ascii="Tahoma" w:hAnsi="Tahoma" w:cs="Tahoma"/>
          <w:sz w:val="24"/>
          <w:szCs w:val="24"/>
        </w:rPr>
        <w:t>RESPONDENT</w:t>
      </w:r>
      <w:r w:rsidRPr="0088721A">
        <w:rPr>
          <w:rFonts w:ascii="Tahoma" w:hAnsi="Tahoma" w:cs="Tahoma"/>
          <w:sz w:val="24"/>
          <w:szCs w:val="24"/>
        </w:rPr>
        <w:t>/APPELLANT</w:t>
      </w:r>
      <w:r>
        <w:rPr>
          <w:rFonts w:ascii="Tahoma" w:hAnsi="Tahoma" w:cs="Tahoma"/>
          <w:sz w:val="24"/>
          <w:szCs w:val="24"/>
        </w:rPr>
        <w:t>.</w:t>
      </w:r>
    </w:p>
    <w:p w:rsidR="005D1067" w:rsidRPr="00BC294F" w:rsidRDefault="00FE5C90" w:rsidP="00BC294F">
      <w:pPr>
        <w:spacing w:line="240" w:lineRule="auto"/>
        <w:jc w:val="both"/>
        <w:rPr>
          <w:rFonts w:ascii="Tahoma" w:hAnsi="Tahoma" w:cs="Tahoma"/>
          <w:sz w:val="24"/>
          <w:szCs w:val="24"/>
        </w:rPr>
      </w:pPr>
      <w:r>
        <w:rPr>
          <w:rFonts w:ascii="Tahoma" w:hAnsi="Tahoma" w:cs="Tahoma"/>
          <w:sz w:val="24"/>
          <w:szCs w:val="24"/>
        </w:rPr>
        <w:t>FRANK BOAKYE AGYE</w:t>
      </w:r>
      <w:r w:rsidR="00C5597E">
        <w:rPr>
          <w:rFonts w:ascii="Tahoma" w:hAnsi="Tahoma" w:cs="Tahoma"/>
          <w:sz w:val="24"/>
          <w:szCs w:val="24"/>
        </w:rPr>
        <w:t>N</w:t>
      </w:r>
      <w:r>
        <w:rPr>
          <w:rFonts w:ascii="Tahoma" w:hAnsi="Tahoma" w:cs="Tahoma"/>
          <w:sz w:val="24"/>
          <w:szCs w:val="24"/>
        </w:rPr>
        <w:t xml:space="preserve"> WITH HIM REBECCA BOA</w:t>
      </w:r>
      <w:r w:rsidR="00C5597E">
        <w:rPr>
          <w:rFonts w:ascii="Tahoma" w:hAnsi="Tahoma" w:cs="Tahoma"/>
          <w:sz w:val="24"/>
          <w:szCs w:val="24"/>
        </w:rPr>
        <w:t>KYE</w:t>
      </w:r>
      <w:bookmarkStart w:id="0" w:name="_GoBack"/>
      <w:bookmarkEnd w:id="0"/>
      <w:r>
        <w:rPr>
          <w:rFonts w:ascii="Tahoma" w:hAnsi="Tahoma" w:cs="Tahoma"/>
          <w:sz w:val="24"/>
          <w:szCs w:val="24"/>
        </w:rPr>
        <w:t xml:space="preserve"> (MRS)</w:t>
      </w:r>
      <w:r w:rsidR="00F97E30">
        <w:rPr>
          <w:rFonts w:ascii="Tahoma" w:hAnsi="Tahoma" w:cs="Tahoma"/>
          <w:sz w:val="24"/>
          <w:szCs w:val="24"/>
        </w:rPr>
        <w:t xml:space="preserve"> FOR THE </w:t>
      </w:r>
      <w:r>
        <w:rPr>
          <w:rFonts w:ascii="Tahoma" w:hAnsi="Tahoma" w:cs="Tahoma"/>
          <w:sz w:val="24"/>
          <w:szCs w:val="24"/>
        </w:rPr>
        <w:t>PLAINTIFF</w:t>
      </w:r>
      <w:r w:rsidR="00F97E30">
        <w:rPr>
          <w:rFonts w:ascii="Tahoma" w:hAnsi="Tahoma" w:cs="Tahoma"/>
          <w:sz w:val="24"/>
          <w:szCs w:val="24"/>
        </w:rPr>
        <w:t>/</w:t>
      </w:r>
      <w:r>
        <w:rPr>
          <w:rFonts w:ascii="Tahoma" w:hAnsi="Tahoma" w:cs="Tahoma"/>
          <w:sz w:val="24"/>
          <w:szCs w:val="24"/>
        </w:rPr>
        <w:t>APPELLANT</w:t>
      </w:r>
      <w:r w:rsidR="00F97E30">
        <w:rPr>
          <w:rFonts w:ascii="Tahoma" w:hAnsi="Tahoma" w:cs="Tahoma"/>
          <w:sz w:val="24"/>
          <w:szCs w:val="24"/>
        </w:rPr>
        <w:t>/RESPONDE</w:t>
      </w:r>
      <w:r w:rsidR="00BC294F">
        <w:rPr>
          <w:rFonts w:ascii="Tahoma" w:hAnsi="Tahoma" w:cs="Tahoma"/>
          <w:sz w:val="24"/>
          <w:szCs w:val="24"/>
        </w:rPr>
        <w:t>NT.</w:t>
      </w:r>
    </w:p>
    <w:sectPr w:rsidR="005D1067" w:rsidRPr="00BC29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71B" w:rsidRDefault="0046571B" w:rsidP="00BF68FE">
      <w:pPr>
        <w:spacing w:after="0" w:line="240" w:lineRule="auto"/>
      </w:pPr>
      <w:r>
        <w:separator/>
      </w:r>
    </w:p>
  </w:endnote>
  <w:endnote w:type="continuationSeparator" w:id="0">
    <w:p w:rsidR="0046571B" w:rsidRDefault="0046571B" w:rsidP="00BF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50016"/>
      <w:docPartObj>
        <w:docPartGallery w:val="Page Numbers (Bottom of Page)"/>
        <w:docPartUnique/>
      </w:docPartObj>
    </w:sdtPr>
    <w:sdtEndPr>
      <w:rPr>
        <w:noProof/>
      </w:rPr>
    </w:sdtEndPr>
    <w:sdtContent>
      <w:p w:rsidR="00615833" w:rsidRDefault="00615833">
        <w:pPr>
          <w:pStyle w:val="Footer"/>
          <w:jc w:val="center"/>
        </w:pPr>
        <w:r>
          <w:fldChar w:fldCharType="begin"/>
        </w:r>
        <w:r>
          <w:instrText xml:space="preserve"> PAGE   \* MERGEFORMAT </w:instrText>
        </w:r>
        <w:r>
          <w:fldChar w:fldCharType="separate"/>
        </w:r>
        <w:r w:rsidR="00F91D1D">
          <w:rPr>
            <w:noProof/>
          </w:rPr>
          <w:t>5</w:t>
        </w:r>
        <w:r>
          <w:rPr>
            <w:noProof/>
          </w:rPr>
          <w:fldChar w:fldCharType="end"/>
        </w:r>
      </w:p>
    </w:sdtContent>
  </w:sdt>
  <w:p w:rsidR="00615833" w:rsidRDefault="0061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71B" w:rsidRDefault="0046571B" w:rsidP="00BF68FE">
      <w:pPr>
        <w:spacing w:after="0" w:line="240" w:lineRule="auto"/>
      </w:pPr>
      <w:r>
        <w:separator/>
      </w:r>
    </w:p>
  </w:footnote>
  <w:footnote w:type="continuationSeparator" w:id="0">
    <w:p w:rsidR="0046571B" w:rsidRDefault="0046571B" w:rsidP="00BF6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757"/>
    <w:rsid w:val="000135E6"/>
    <w:rsid w:val="00017095"/>
    <w:rsid w:val="00030299"/>
    <w:rsid w:val="00031CFE"/>
    <w:rsid w:val="00034158"/>
    <w:rsid w:val="000402C5"/>
    <w:rsid w:val="00045F01"/>
    <w:rsid w:val="00046B02"/>
    <w:rsid w:val="00073913"/>
    <w:rsid w:val="00074D6F"/>
    <w:rsid w:val="00080897"/>
    <w:rsid w:val="000979F0"/>
    <w:rsid w:val="000D1D40"/>
    <w:rsid w:val="000D33BF"/>
    <w:rsid w:val="000E2FFB"/>
    <w:rsid w:val="000E7B60"/>
    <w:rsid w:val="000F5392"/>
    <w:rsid w:val="00107194"/>
    <w:rsid w:val="00135F9D"/>
    <w:rsid w:val="00152A2D"/>
    <w:rsid w:val="00155019"/>
    <w:rsid w:val="00163311"/>
    <w:rsid w:val="001708F2"/>
    <w:rsid w:val="001900E6"/>
    <w:rsid w:val="001917BB"/>
    <w:rsid w:val="001A6A9D"/>
    <w:rsid w:val="001B4738"/>
    <w:rsid w:val="001C38EC"/>
    <w:rsid w:val="001D57B6"/>
    <w:rsid w:val="001F4DF6"/>
    <w:rsid w:val="001F7F04"/>
    <w:rsid w:val="00205CDE"/>
    <w:rsid w:val="002316D8"/>
    <w:rsid w:val="00235A57"/>
    <w:rsid w:val="00237673"/>
    <w:rsid w:val="002658FE"/>
    <w:rsid w:val="0027467A"/>
    <w:rsid w:val="00275A94"/>
    <w:rsid w:val="00276B35"/>
    <w:rsid w:val="00276E2B"/>
    <w:rsid w:val="0027770C"/>
    <w:rsid w:val="00281544"/>
    <w:rsid w:val="00282A68"/>
    <w:rsid w:val="002A36D3"/>
    <w:rsid w:val="002B51C3"/>
    <w:rsid w:val="002C725A"/>
    <w:rsid w:val="002D3A76"/>
    <w:rsid w:val="002E35D2"/>
    <w:rsid w:val="003114A7"/>
    <w:rsid w:val="0031640F"/>
    <w:rsid w:val="00324DF7"/>
    <w:rsid w:val="003315BA"/>
    <w:rsid w:val="003361B2"/>
    <w:rsid w:val="003609BC"/>
    <w:rsid w:val="003B065E"/>
    <w:rsid w:val="003B0FA7"/>
    <w:rsid w:val="003D06A4"/>
    <w:rsid w:val="003E32A5"/>
    <w:rsid w:val="003F6D10"/>
    <w:rsid w:val="00414D46"/>
    <w:rsid w:val="0041624D"/>
    <w:rsid w:val="00430989"/>
    <w:rsid w:val="00436D84"/>
    <w:rsid w:val="00440B72"/>
    <w:rsid w:val="00450839"/>
    <w:rsid w:val="00456221"/>
    <w:rsid w:val="0046571B"/>
    <w:rsid w:val="00467820"/>
    <w:rsid w:val="00484B68"/>
    <w:rsid w:val="00492867"/>
    <w:rsid w:val="00494061"/>
    <w:rsid w:val="004B16B8"/>
    <w:rsid w:val="004C5B11"/>
    <w:rsid w:val="004C6071"/>
    <w:rsid w:val="004D0945"/>
    <w:rsid w:val="004D09ED"/>
    <w:rsid w:val="0051326C"/>
    <w:rsid w:val="00573B03"/>
    <w:rsid w:val="005816B8"/>
    <w:rsid w:val="005820F9"/>
    <w:rsid w:val="005A0EE2"/>
    <w:rsid w:val="005A113A"/>
    <w:rsid w:val="005C0921"/>
    <w:rsid w:val="005C6294"/>
    <w:rsid w:val="005D1067"/>
    <w:rsid w:val="005D617E"/>
    <w:rsid w:val="006057D6"/>
    <w:rsid w:val="006067BF"/>
    <w:rsid w:val="00615833"/>
    <w:rsid w:val="00623811"/>
    <w:rsid w:val="00630627"/>
    <w:rsid w:val="006343A0"/>
    <w:rsid w:val="00637CCB"/>
    <w:rsid w:val="00641BEF"/>
    <w:rsid w:val="00646A30"/>
    <w:rsid w:val="006535EE"/>
    <w:rsid w:val="00653936"/>
    <w:rsid w:val="0067124A"/>
    <w:rsid w:val="00682315"/>
    <w:rsid w:val="0068387B"/>
    <w:rsid w:val="006A0B91"/>
    <w:rsid w:val="006A1927"/>
    <w:rsid w:val="006A7ECE"/>
    <w:rsid w:val="006B69B5"/>
    <w:rsid w:val="006E4666"/>
    <w:rsid w:val="006E79A5"/>
    <w:rsid w:val="006E7C0C"/>
    <w:rsid w:val="006F5E74"/>
    <w:rsid w:val="00714D4B"/>
    <w:rsid w:val="00730607"/>
    <w:rsid w:val="0073792F"/>
    <w:rsid w:val="0074435F"/>
    <w:rsid w:val="00776A87"/>
    <w:rsid w:val="00785173"/>
    <w:rsid w:val="00785F26"/>
    <w:rsid w:val="00793A7E"/>
    <w:rsid w:val="007B5557"/>
    <w:rsid w:val="007D0858"/>
    <w:rsid w:val="007D36AE"/>
    <w:rsid w:val="00804810"/>
    <w:rsid w:val="00805EB0"/>
    <w:rsid w:val="008110FC"/>
    <w:rsid w:val="00854B47"/>
    <w:rsid w:val="0086352D"/>
    <w:rsid w:val="00885379"/>
    <w:rsid w:val="00892854"/>
    <w:rsid w:val="008D1C3D"/>
    <w:rsid w:val="008D563A"/>
    <w:rsid w:val="008D7632"/>
    <w:rsid w:val="0091657F"/>
    <w:rsid w:val="00923A4E"/>
    <w:rsid w:val="00924165"/>
    <w:rsid w:val="009305DA"/>
    <w:rsid w:val="00932FC5"/>
    <w:rsid w:val="00947D78"/>
    <w:rsid w:val="0095483C"/>
    <w:rsid w:val="00971A7A"/>
    <w:rsid w:val="00975CC1"/>
    <w:rsid w:val="0098309A"/>
    <w:rsid w:val="00990757"/>
    <w:rsid w:val="009969D0"/>
    <w:rsid w:val="009A358B"/>
    <w:rsid w:val="009A7B7B"/>
    <w:rsid w:val="009E046E"/>
    <w:rsid w:val="009F2DCD"/>
    <w:rsid w:val="009F35D2"/>
    <w:rsid w:val="00A24026"/>
    <w:rsid w:val="00A414F6"/>
    <w:rsid w:val="00A45941"/>
    <w:rsid w:val="00A53585"/>
    <w:rsid w:val="00A56ED8"/>
    <w:rsid w:val="00A7094B"/>
    <w:rsid w:val="00A7111E"/>
    <w:rsid w:val="00A9197C"/>
    <w:rsid w:val="00AD7394"/>
    <w:rsid w:val="00AE25B0"/>
    <w:rsid w:val="00AF6A24"/>
    <w:rsid w:val="00B0782D"/>
    <w:rsid w:val="00B1277E"/>
    <w:rsid w:val="00B61809"/>
    <w:rsid w:val="00B67FBD"/>
    <w:rsid w:val="00B72A74"/>
    <w:rsid w:val="00BB70C3"/>
    <w:rsid w:val="00BC0AD6"/>
    <w:rsid w:val="00BC294F"/>
    <w:rsid w:val="00BC7AC0"/>
    <w:rsid w:val="00BE130E"/>
    <w:rsid w:val="00BF68FE"/>
    <w:rsid w:val="00C02D42"/>
    <w:rsid w:val="00C15036"/>
    <w:rsid w:val="00C2354F"/>
    <w:rsid w:val="00C347C2"/>
    <w:rsid w:val="00C428BD"/>
    <w:rsid w:val="00C5597E"/>
    <w:rsid w:val="00C56CE3"/>
    <w:rsid w:val="00C614CA"/>
    <w:rsid w:val="00C619CC"/>
    <w:rsid w:val="00C8696D"/>
    <w:rsid w:val="00C86F79"/>
    <w:rsid w:val="00CC2CF6"/>
    <w:rsid w:val="00CE18FA"/>
    <w:rsid w:val="00CE339C"/>
    <w:rsid w:val="00CE58F0"/>
    <w:rsid w:val="00CF40A5"/>
    <w:rsid w:val="00CF5E75"/>
    <w:rsid w:val="00D0131B"/>
    <w:rsid w:val="00D05860"/>
    <w:rsid w:val="00D07B89"/>
    <w:rsid w:val="00D362BF"/>
    <w:rsid w:val="00D4683F"/>
    <w:rsid w:val="00D477FE"/>
    <w:rsid w:val="00D550CC"/>
    <w:rsid w:val="00D55A61"/>
    <w:rsid w:val="00D57050"/>
    <w:rsid w:val="00D6790B"/>
    <w:rsid w:val="00D8637E"/>
    <w:rsid w:val="00D87B7C"/>
    <w:rsid w:val="00D973A8"/>
    <w:rsid w:val="00DA1607"/>
    <w:rsid w:val="00DA5AB9"/>
    <w:rsid w:val="00DC3AA5"/>
    <w:rsid w:val="00DD2355"/>
    <w:rsid w:val="00DD3AB0"/>
    <w:rsid w:val="00DE7FBB"/>
    <w:rsid w:val="00E020D0"/>
    <w:rsid w:val="00E03C75"/>
    <w:rsid w:val="00E072F0"/>
    <w:rsid w:val="00E22F24"/>
    <w:rsid w:val="00E34EEE"/>
    <w:rsid w:val="00E407C7"/>
    <w:rsid w:val="00E76B9F"/>
    <w:rsid w:val="00E94791"/>
    <w:rsid w:val="00EA6835"/>
    <w:rsid w:val="00EC368E"/>
    <w:rsid w:val="00EC3AC2"/>
    <w:rsid w:val="00ED2EE0"/>
    <w:rsid w:val="00EF33AE"/>
    <w:rsid w:val="00F231B1"/>
    <w:rsid w:val="00F3221E"/>
    <w:rsid w:val="00F37B34"/>
    <w:rsid w:val="00F50DBA"/>
    <w:rsid w:val="00F572B3"/>
    <w:rsid w:val="00F6663C"/>
    <w:rsid w:val="00F7204D"/>
    <w:rsid w:val="00F758E0"/>
    <w:rsid w:val="00F91D1D"/>
    <w:rsid w:val="00F938C2"/>
    <w:rsid w:val="00F97E30"/>
    <w:rsid w:val="00FA731F"/>
    <w:rsid w:val="00FA7778"/>
    <w:rsid w:val="00FB7BEE"/>
    <w:rsid w:val="00FC02BC"/>
    <w:rsid w:val="00FD5972"/>
    <w:rsid w:val="00FE0EDE"/>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C4AC"/>
  <w15:docId w15:val="{D4D42614-3A33-46D9-93E3-3B483FB9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FE"/>
  </w:style>
  <w:style w:type="paragraph" w:styleId="Footer">
    <w:name w:val="footer"/>
    <w:basedOn w:val="Normal"/>
    <w:link w:val="FooterChar"/>
    <w:uiPriority w:val="99"/>
    <w:unhideWhenUsed/>
    <w:rsid w:val="00BF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FE"/>
  </w:style>
  <w:style w:type="paragraph" w:styleId="BalloonText">
    <w:name w:val="Balloon Text"/>
    <w:basedOn w:val="Normal"/>
    <w:link w:val="BalloonTextChar"/>
    <w:uiPriority w:val="99"/>
    <w:semiHidden/>
    <w:unhideWhenUsed/>
    <w:rsid w:val="0060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Reginald Akko</cp:lastModifiedBy>
  <cp:revision>7</cp:revision>
  <cp:lastPrinted>2018-07-09T10:51:00Z</cp:lastPrinted>
  <dcterms:created xsi:type="dcterms:W3CDTF">2018-07-11T11:39:00Z</dcterms:created>
  <dcterms:modified xsi:type="dcterms:W3CDTF">2018-07-16T10:19:00Z</dcterms:modified>
</cp:coreProperties>
</file>