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26" w:rsidRPr="00865946" w:rsidRDefault="00A44D26" w:rsidP="00426F76">
      <w:pPr>
        <w:spacing w:after="0"/>
        <w:contextualSpacing/>
        <w:jc w:val="center"/>
        <w:rPr>
          <w:rFonts w:ascii="Tahoma" w:hAnsi="Tahoma" w:cs="Tahoma"/>
          <w:b/>
          <w:sz w:val="28"/>
          <w:szCs w:val="28"/>
          <w:u w:val="single"/>
        </w:rPr>
      </w:pPr>
      <w:bookmarkStart w:id="0" w:name="_Hlk509969578"/>
      <w:r w:rsidRPr="00865946">
        <w:rPr>
          <w:rFonts w:ascii="Tahoma" w:hAnsi="Tahoma" w:cs="Tahoma"/>
          <w:b/>
          <w:sz w:val="28"/>
          <w:szCs w:val="28"/>
          <w:u w:val="single"/>
        </w:rPr>
        <w:t>IN THE SUPERIOR COURT OF JUDICATURE</w:t>
      </w:r>
    </w:p>
    <w:p w:rsidR="00A44D26" w:rsidRPr="00865946" w:rsidRDefault="00A44D26" w:rsidP="00426F76">
      <w:pPr>
        <w:spacing w:after="0"/>
        <w:contextualSpacing/>
        <w:jc w:val="center"/>
        <w:rPr>
          <w:rFonts w:ascii="Tahoma" w:hAnsi="Tahoma" w:cs="Tahoma"/>
          <w:b/>
          <w:sz w:val="28"/>
          <w:szCs w:val="28"/>
          <w:u w:val="single"/>
        </w:rPr>
      </w:pPr>
      <w:r w:rsidRPr="00865946">
        <w:rPr>
          <w:rFonts w:ascii="Tahoma" w:hAnsi="Tahoma" w:cs="Tahoma"/>
          <w:b/>
          <w:sz w:val="28"/>
          <w:szCs w:val="28"/>
          <w:u w:val="single"/>
        </w:rPr>
        <w:t>IN THE SUPREME COURT</w:t>
      </w:r>
    </w:p>
    <w:p w:rsidR="00A44D26" w:rsidRDefault="00A44D26" w:rsidP="00426F76">
      <w:pPr>
        <w:spacing w:after="0"/>
        <w:contextualSpacing/>
        <w:jc w:val="center"/>
        <w:rPr>
          <w:rFonts w:ascii="Tahoma" w:hAnsi="Tahoma" w:cs="Tahoma"/>
          <w:b/>
          <w:sz w:val="28"/>
          <w:szCs w:val="28"/>
          <w:u w:val="single"/>
        </w:rPr>
      </w:pPr>
      <w:r w:rsidRPr="00865946">
        <w:rPr>
          <w:rFonts w:ascii="Tahoma" w:hAnsi="Tahoma" w:cs="Tahoma"/>
          <w:b/>
          <w:sz w:val="28"/>
          <w:szCs w:val="28"/>
          <w:u w:val="single"/>
        </w:rPr>
        <w:t>ACCRA – A.D. 2018</w:t>
      </w:r>
    </w:p>
    <w:p w:rsidR="00865946" w:rsidRPr="00865946" w:rsidRDefault="00865946" w:rsidP="00A44D26">
      <w:pPr>
        <w:spacing w:after="0" w:line="240" w:lineRule="atLeast"/>
        <w:contextualSpacing/>
        <w:jc w:val="center"/>
        <w:rPr>
          <w:rFonts w:ascii="Tahoma" w:hAnsi="Tahoma" w:cs="Tahoma"/>
          <w:b/>
          <w:sz w:val="28"/>
          <w:szCs w:val="28"/>
          <w:u w:val="single"/>
        </w:rPr>
      </w:pPr>
    </w:p>
    <w:p w:rsidR="00A44D26" w:rsidRPr="00865946" w:rsidRDefault="00A44D26" w:rsidP="00A44D26">
      <w:pPr>
        <w:spacing w:after="0" w:line="240" w:lineRule="atLeast"/>
        <w:jc w:val="both"/>
        <w:rPr>
          <w:rFonts w:ascii="Tahoma" w:hAnsi="Tahoma" w:cs="Tahoma"/>
          <w:sz w:val="28"/>
          <w:szCs w:val="28"/>
        </w:rPr>
      </w:pPr>
    </w:p>
    <w:p w:rsidR="00A44D26" w:rsidRPr="00865946" w:rsidRDefault="00A44D26" w:rsidP="00865946">
      <w:pPr>
        <w:spacing w:after="0" w:line="360" w:lineRule="auto"/>
        <w:jc w:val="both"/>
        <w:rPr>
          <w:rFonts w:ascii="Tahoma" w:hAnsi="Tahoma" w:cs="Tahoma"/>
          <w:b/>
          <w:sz w:val="28"/>
          <w:szCs w:val="28"/>
        </w:rPr>
      </w:pPr>
      <w:r w:rsidRPr="00865946">
        <w:rPr>
          <w:rFonts w:ascii="Tahoma" w:hAnsi="Tahoma" w:cs="Tahoma"/>
          <w:sz w:val="28"/>
          <w:szCs w:val="28"/>
        </w:rPr>
        <w:tab/>
      </w:r>
      <w:r w:rsidRPr="00865946">
        <w:rPr>
          <w:rFonts w:ascii="Tahoma" w:hAnsi="Tahoma" w:cs="Tahoma"/>
          <w:sz w:val="28"/>
          <w:szCs w:val="28"/>
        </w:rPr>
        <w:tab/>
      </w:r>
      <w:r w:rsidRPr="00865946">
        <w:rPr>
          <w:rFonts w:ascii="Tahoma" w:hAnsi="Tahoma" w:cs="Tahoma"/>
          <w:sz w:val="28"/>
          <w:szCs w:val="28"/>
        </w:rPr>
        <w:tab/>
      </w:r>
      <w:r w:rsidRPr="00865946">
        <w:rPr>
          <w:rFonts w:ascii="Tahoma" w:hAnsi="Tahoma" w:cs="Tahoma"/>
          <w:b/>
          <w:sz w:val="28"/>
          <w:szCs w:val="28"/>
        </w:rPr>
        <w:t xml:space="preserve">CORAM: </w:t>
      </w:r>
      <w:r w:rsidRPr="00865946">
        <w:rPr>
          <w:rFonts w:ascii="Tahoma" w:hAnsi="Tahoma" w:cs="Tahoma"/>
          <w:b/>
          <w:sz w:val="28"/>
          <w:szCs w:val="28"/>
        </w:rPr>
        <w:tab/>
        <w:t>ADINYIRA (MRS), JSC (PRESIDING)</w:t>
      </w:r>
    </w:p>
    <w:p w:rsidR="00A44D26" w:rsidRPr="00865946" w:rsidRDefault="00A44D26" w:rsidP="00865946">
      <w:pPr>
        <w:spacing w:after="0" w:line="360" w:lineRule="auto"/>
        <w:jc w:val="both"/>
        <w:rPr>
          <w:rFonts w:ascii="Tahoma" w:hAnsi="Tahoma" w:cs="Tahoma"/>
          <w:b/>
          <w:sz w:val="28"/>
          <w:szCs w:val="28"/>
        </w:rPr>
      </w:pP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t>DOTSE, JSC</w:t>
      </w:r>
    </w:p>
    <w:p w:rsidR="00A44D26" w:rsidRPr="00865946" w:rsidRDefault="00A44D26" w:rsidP="00865946">
      <w:pPr>
        <w:spacing w:after="0" w:line="360" w:lineRule="auto"/>
        <w:ind w:left="2880" w:firstLine="720"/>
        <w:jc w:val="both"/>
        <w:rPr>
          <w:rFonts w:ascii="Tahoma" w:hAnsi="Tahoma" w:cs="Tahoma"/>
          <w:b/>
          <w:sz w:val="28"/>
          <w:szCs w:val="28"/>
        </w:rPr>
      </w:pPr>
      <w:r w:rsidRPr="00865946">
        <w:rPr>
          <w:rFonts w:ascii="Tahoma" w:hAnsi="Tahoma" w:cs="Tahoma"/>
          <w:b/>
          <w:sz w:val="28"/>
          <w:szCs w:val="28"/>
        </w:rPr>
        <w:t>BAFFOE-BONNIE, JSC</w:t>
      </w:r>
    </w:p>
    <w:p w:rsidR="00A44D26" w:rsidRPr="00865946" w:rsidRDefault="00A44D26" w:rsidP="00865946">
      <w:pPr>
        <w:spacing w:after="0" w:line="360" w:lineRule="auto"/>
        <w:jc w:val="both"/>
        <w:rPr>
          <w:rFonts w:ascii="Tahoma" w:hAnsi="Tahoma" w:cs="Tahoma"/>
          <w:b/>
          <w:sz w:val="28"/>
          <w:szCs w:val="28"/>
        </w:rPr>
      </w:pP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t>AKOTO-BAMFO (M</w:t>
      </w:r>
      <w:r w:rsidR="00865946">
        <w:rPr>
          <w:rFonts w:ascii="Tahoma" w:hAnsi="Tahoma" w:cs="Tahoma"/>
          <w:b/>
          <w:sz w:val="28"/>
          <w:szCs w:val="28"/>
        </w:rPr>
        <w:t>RS</w:t>
      </w:r>
      <w:r w:rsidRPr="00865946">
        <w:rPr>
          <w:rFonts w:ascii="Tahoma" w:hAnsi="Tahoma" w:cs="Tahoma"/>
          <w:b/>
          <w:sz w:val="28"/>
          <w:szCs w:val="28"/>
        </w:rPr>
        <w:t>), JSC</w:t>
      </w:r>
    </w:p>
    <w:p w:rsidR="00A44D26" w:rsidRPr="00865946" w:rsidRDefault="00A44D26" w:rsidP="00865946">
      <w:pPr>
        <w:spacing w:after="0" w:line="360" w:lineRule="auto"/>
        <w:jc w:val="both"/>
        <w:rPr>
          <w:rFonts w:ascii="Tahoma" w:hAnsi="Tahoma" w:cs="Tahoma"/>
          <w:b/>
          <w:sz w:val="28"/>
          <w:szCs w:val="28"/>
        </w:rPr>
      </w:pP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t xml:space="preserve">APPAU, JSC </w:t>
      </w:r>
    </w:p>
    <w:p w:rsidR="00A44D26" w:rsidRPr="00865946" w:rsidRDefault="00A44D26" w:rsidP="00426F76">
      <w:pPr>
        <w:spacing w:after="0" w:line="240" w:lineRule="auto"/>
        <w:jc w:val="both"/>
        <w:rPr>
          <w:rFonts w:ascii="Tahoma" w:hAnsi="Tahoma" w:cs="Tahoma"/>
          <w:b/>
          <w:sz w:val="28"/>
          <w:szCs w:val="28"/>
          <w:u w:val="single"/>
        </w:rPr>
      </w:pP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00865946">
        <w:rPr>
          <w:rFonts w:ascii="Tahoma" w:hAnsi="Tahoma" w:cs="Tahoma"/>
          <w:b/>
          <w:sz w:val="28"/>
          <w:szCs w:val="28"/>
        </w:rPr>
        <w:t xml:space="preserve">                          </w:t>
      </w:r>
      <w:r w:rsidR="00865946" w:rsidRPr="00865946">
        <w:rPr>
          <w:rFonts w:ascii="Tahoma" w:hAnsi="Tahoma" w:cs="Tahoma"/>
          <w:b/>
          <w:sz w:val="28"/>
          <w:szCs w:val="28"/>
          <w:u w:val="single"/>
        </w:rPr>
        <w:t>CIVIL APPEAL</w:t>
      </w:r>
    </w:p>
    <w:p w:rsidR="00A44D26" w:rsidRDefault="00A44D26" w:rsidP="00426F76">
      <w:pPr>
        <w:spacing w:after="0" w:line="240" w:lineRule="auto"/>
        <w:jc w:val="both"/>
        <w:rPr>
          <w:rFonts w:ascii="Tahoma" w:hAnsi="Tahoma" w:cs="Tahoma"/>
          <w:b/>
          <w:sz w:val="28"/>
          <w:szCs w:val="28"/>
          <w:u w:val="single"/>
        </w:rPr>
      </w:pP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r>
      <w:r w:rsidRPr="00865946">
        <w:rPr>
          <w:rFonts w:ascii="Tahoma" w:hAnsi="Tahoma" w:cs="Tahoma"/>
          <w:b/>
          <w:sz w:val="28"/>
          <w:szCs w:val="28"/>
        </w:rPr>
        <w:tab/>
        <w:t xml:space="preserve">      </w:t>
      </w:r>
      <w:r w:rsidR="00865946">
        <w:rPr>
          <w:rFonts w:ascii="Tahoma" w:hAnsi="Tahoma" w:cs="Tahoma"/>
          <w:b/>
          <w:sz w:val="28"/>
          <w:szCs w:val="28"/>
        </w:rPr>
        <w:tab/>
      </w:r>
      <w:r w:rsidR="00865946">
        <w:rPr>
          <w:rFonts w:ascii="Tahoma" w:hAnsi="Tahoma" w:cs="Tahoma"/>
          <w:b/>
          <w:sz w:val="28"/>
          <w:szCs w:val="28"/>
          <w:u w:val="single"/>
        </w:rPr>
        <w:t xml:space="preserve">NO. </w:t>
      </w:r>
      <w:r w:rsidRPr="00865946">
        <w:rPr>
          <w:rFonts w:ascii="Tahoma" w:hAnsi="Tahoma" w:cs="Tahoma"/>
          <w:b/>
          <w:sz w:val="28"/>
          <w:szCs w:val="28"/>
          <w:u w:val="single"/>
        </w:rPr>
        <w:t xml:space="preserve">J4/23/2016 </w:t>
      </w:r>
    </w:p>
    <w:p w:rsidR="00426F76" w:rsidRPr="00865946" w:rsidRDefault="00426F76" w:rsidP="00426F76">
      <w:pPr>
        <w:spacing w:after="0" w:line="240" w:lineRule="auto"/>
        <w:jc w:val="both"/>
        <w:rPr>
          <w:rFonts w:ascii="Tahoma" w:hAnsi="Tahoma" w:cs="Tahoma"/>
          <w:b/>
          <w:sz w:val="28"/>
          <w:szCs w:val="28"/>
          <w:u w:val="single"/>
        </w:rPr>
      </w:pPr>
    </w:p>
    <w:p w:rsidR="00A44D26" w:rsidRPr="00865946" w:rsidRDefault="00A44D26" w:rsidP="00A44D26">
      <w:pPr>
        <w:spacing w:after="0" w:line="240" w:lineRule="atLeast"/>
        <w:jc w:val="center"/>
        <w:rPr>
          <w:rFonts w:ascii="Tahoma" w:hAnsi="Tahoma" w:cs="Tahoma"/>
          <w:b/>
          <w:sz w:val="28"/>
          <w:szCs w:val="28"/>
          <w:u w:val="single"/>
        </w:rPr>
      </w:pPr>
      <w:r w:rsidRPr="00865946">
        <w:rPr>
          <w:rFonts w:ascii="Tahoma" w:hAnsi="Tahoma" w:cs="Tahoma"/>
          <w:b/>
          <w:sz w:val="28"/>
          <w:szCs w:val="28"/>
        </w:rPr>
        <w:t xml:space="preserve">                                                         </w:t>
      </w:r>
      <w:r w:rsidRPr="00865946">
        <w:rPr>
          <w:rFonts w:ascii="Tahoma" w:hAnsi="Tahoma" w:cs="Tahoma"/>
          <w:b/>
          <w:sz w:val="28"/>
          <w:szCs w:val="28"/>
          <w:u w:val="single"/>
        </w:rPr>
        <w:t>2</w:t>
      </w:r>
      <w:r w:rsidR="00865946">
        <w:rPr>
          <w:rFonts w:ascii="Tahoma" w:hAnsi="Tahoma" w:cs="Tahoma"/>
          <w:b/>
          <w:sz w:val="28"/>
          <w:szCs w:val="28"/>
          <w:u w:val="single"/>
        </w:rPr>
        <w:t>1</w:t>
      </w:r>
      <w:r w:rsidR="00865946" w:rsidRPr="00865946">
        <w:rPr>
          <w:rFonts w:ascii="Tahoma" w:hAnsi="Tahoma" w:cs="Tahoma"/>
          <w:b/>
          <w:sz w:val="28"/>
          <w:szCs w:val="28"/>
          <w:u w:val="single"/>
          <w:vertAlign w:val="superscript"/>
        </w:rPr>
        <w:t>ST</w:t>
      </w:r>
      <w:r w:rsidR="00865946">
        <w:rPr>
          <w:rFonts w:ascii="Tahoma" w:hAnsi="Tahoma" w:cs="Tahoma"/>
          <w:b/>
          <w:sz w:val="28"/>
          <w:szCs w:val="28"/>
          <w:u w:val="single"/>
        </w:rPr>
        <w:t xml:space="preserve"> </w:t>
      </w:r>
      <w:proofErr w:type="gramStart"/>
      <w:r w:rsidRPr="00865946">
        <w:rPr>
          <w:rFonts w:ascii="Tahoma" w:hAnsi="Tahoma" w:cs="Tahoma"/>
          <w:b/>
          <w:sz w:val="28"/>
          <w:szCs w:val="28"/>
          <w:u w:val="single"/>
        </w:rPr>
        <w:t>MARCH</w:t>
      </w:r>
      <w:r w:rsidR="00865946">
        <w:rPr>
          <w:rFonts w:ascii="Tahoma" w:hAnsi="Tahoma" w:cs="Tahoma"/>
          <w:b/>
          <w:sz w:val="28"/>
          <w:szCs w:val="28"/>
          <w:u w:val="single"/>
        </w:rPr>
        <w:t>,</w:t>
      </w:r>
      <w:proofErr w:type="gramEnd"/>
      <w:r w:rsidR="00865946">
        <w:rPr>
          <w:rFonts w:ascii="Tahoma" w:hAnsi="Tahoma" w:cs="Tahoma"/>
          <w:b/>
          <w:sz w:val="28"/>
          <w:szCs w:val="28"/>
          <w:u w:val="single"/>
        </w:rPr>
        <w:t xml:space="preserve"> </w:t>
      </w:r>
      <w:r w:rsidRPr="00865946">
        <w:rPr>
          <w:rFonts w:ascii="Tahoma" w:hAnsi="Tahoma" w:cs="Tahoma"/>
          <w:b/>
          <w:sz w:val="28"/>
          <w:szCs w:val="28"/>
          <w:u w:val="single"/>
        </w:rPr>
        <w:t>2018</w:t>
      </w:r>
    </w:p>
    <w:p w:rsidR="00A44D26" w:rsidRPr="00865946" w:rsidRDefault="00A44D26" w:rsidP="00A44D26">
      <w:pPr>
        <w:spacing w:after="0" w:line="240" w:lineRule="atLeast"/>
        <w:jc w:val="both"/>
        <w:rPr>
          <w:rFonts w:ascii="Tahoma" w:hAnsi="Tahoma" w:cs="Tahoma"/>
          <w:sz w:val="28"/>
          <w:szCs w:val="28"/>
        </w:rPr>
      </w:pPr>
    </w:p>
    <w:p w:rsidR="00A44D26" w:rsidRPr="00426F76" w:rsidRDefault="00A44D26" w:rsidP="00426F76">
      <w:pPr>
        <w:pStyle w:val="ListParagraph"/>
        <w:numPr>
          <w:ilvl w:val="0"/>
          <w:numId w:val="2"/>
        </w:numPr>
        <w:spacing w:after="0" w:line="240" w:lineRule="atLeast"/>
        <w:jc w:val="both"/>
        <w:rPr>
          <w:rFonts w:ascii="Tahoma" w:hAnsi="Tahoma" w:cs="Tahoma"/>
          <w:sz w:val="28"/>
          <w:szCs w:val="28"/>
        </w:rPr>
      </w:pPr>
      <w:r w:rsidRPr="00426F76">
        <w:rPr>
          <w:rFonts w:ascii="Tahoma" w:hAnsi="Tahoma" w:cs="Tahoma"/>
          <w:sz w:val="28"/>
          <w:szCs w:val="28"/>
        </w:rPr>
        <w:t>THOMAS FOSU-TWUM</w:t>
      </w:r>
      <w:r w:rsidRPr="00426F76">
        <w:rPr>
          <w:rFonts w:ascii="Tahoma" w:hAnsi="Tahoma" w:cs="Tahoma"/>
          <w:sz w:val="28"/>
          <w:szCs w:val="28"/>
        </w:rPr>
        <w:tab/>
      </w:r>
      <w:r w:rsidR="00426F76" w:rsidRPr="00426F76">
        <w:rPr>
          <w:rFonts w:ascii="Tahoma" w:hAnsi="Tahoma" w:cs="Tahoma"/>
          <w:sz w:val="28"/>
          <w:szCs w:val="28"/>
        </w:rPr>
        <w:t>….</w:t>
      </w:r>
      <w:r w:rsidRPr="00426F76">
        <w:rPr>
          <w:rFonts w:ascii="Tahoma" w:hAnsi="Tahoma" w:cs="Tahoma"/>
          <w:sz w:val="28"/>
          <w:szCs w:val="28"/>
        </w:rPr>
        <w:t>…</w:t>
      </w:r>
      <w:r w:rsidRPr="00426F76">
        <w:rPr>
          <w:rFonts w:ascii="Tahoma" w:hAnsi="Tahoma" w:cs="Tahoma"/>
          <w:sz w:val="28"/>
          <w:szCs w:val="28"/>
        </w:rPr>
        <w:tab/>
      </w:r>
      <w:r w:rsidRPr="00426F76">
        <w:rPr>
          <w:rFonts w:ascii="Tahoma" w:hAnsi="Tahoma" w:cs="Tahoma"/>
          <w:sz w:val="28"/>
          <w:szCs w:val="28"/>
        </w:rPr>
        <w:tab/>
        <w:t>1</w:t>
      </w:r>
      <w:r w:rsidRPr="00426F76">
        <w:rPr>
          <w:rFonts w:ascii="Tahoma" w:hAnsi="Tahoma" w:cs="Tahoma"/>
          <w:sz w:val="28"/>
          <w:szCs w:val="28"/>
          <w:vertAlign w:val="superscript"/>
        </w:rPr>
        <w:t>ST</w:t>
      </w:r>
      <w:r w:rsidRPr="00426F76">
        <w:rPr>
          <w:rFonts w:ascii="Tahoma" w:hAnsi="Tahoma" w:cs="Tahoma"/>
          <w:sz w:val="28"/>
          <w:szCs w:val="28"/>
        </w:rPr>
        <w:t xml:space="preserve"> PLAINTIFF/RESPONDENT/</w:t>
      </w:r>
    </w:p>
    <w:p w:rsidR="00A44D26" w:rsidRPr="00426F76" w:rsidRDefault="00A44D26" w:rsidP="00A44D26">
      <w:pPr>
        <w:spacing w:after="0" w:line="240" w:lineRule="atLeast"/>
        <w:jc w:val="both"/>
        <w:rPr>
          <w:rFonts w:ascii="Tahoma" w:hAnsi="Tahoma" w:cs="Tahoma"/>
          <w:sz w:val="28"/>
          <w:szCs w:val="28"/>
        </w:rPr>
      </w:pP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t>RESPONDENT</w:t>
      </w:r>
    </w:p>
    <w:p w:rsidR="00A44D26" w:rsidRPr="00426F76" w:rsidRDefault="00A44D26" w:rsidP="00A44D26">
      <w:pPr>
        <w:spacing w:after="0" w:line="240" w:lineRule="atLeast"/>
        <w:jc w:val="both"/>
        <w:rPr>
          <w:rFonts w:ascii="Tahoma" w:hAnsi="Tahoma" w:cs="Tahoma"/>
          <w:sz w:val="28"/>
          <w:szCs w:val="28"/>
        </w:rPr>
      </w:pPr>
    </w:p>
    <w:p w:rsidR="00426F76" w:rsidRDefault="00A44D26" w:rsidP="00A44D26">
      <w:pPr>
        <w:spacing w:after="0" w:line="240" w:lineRule="atLeast"/>
        <w:jc w:val="both"/>
        <w:rPr>
          <w:rFonts w:ascii="Tahoma" w:hAnsi="Tahoma" w:cs="Tahoma"/>
          <w:sz w:val="28"/>
          <w:szCs w:val="28"/>
        </w:rPr>
      </w:pPr>
      <w:r w:rsidRPr="00426F76">
        <w:rPr>
          <w:rFonts w:ascii="Tahoma" w:hAnsi="Tahoma" w:cs="Tahoma"/>
          <w:sz w:val="28"/>
          <w:szCs w:val="28"/>
        </w:rPr>
        <w:t>2.  DR. T.</w:t>
      </w:r>
      <w:r w:rsidR="00426F76">
        <w:rPr>
          <w:rFonts w:ascii="Tahoma" w:hAnsi="Tahoma" w:cs="Tahoma"/>
          <w:sz w:val="28"/>
          <w:szCs w:val="28"/>
        </w:rPr>
        <w:t xml:space="preserve"> </w:t>
      </w:r>
      <w:r w:rsidRPr="00426F76">
        <w:rPr>
          <w:rFonts w:ascii="Tahoma" w:hAnsi="Tahoma" w:cs="Tahoma"/>
          <w:sz w:val="28"/>
          <w:szCs w:val="28"/>
        </w:rPr>
        <w:t>A. OSAE</w:t>
      </w:r>
      <w:r w:rsidRPr="00426F76">
        <w:rPr>
          <w:rFonts w:ascii="Tahoma" w:hAnsi="Tahoma" w:cs="Tahoma"/>
          <w:sz w:val="28"/>
          <w:szCs w:val="28"/>
        </w:rPr>
        <w:tab/>
      </w:r>
      <w:r w:rsidRPr="00426F76">
        <w:rPr>
          <w:rFonts w:ascii="Tahoma" w:hAnsi="Tahoma" w:cs="Tahoma"/>
          <w:sz w:val="28"/>
          <w:szCs w:val="28"/>
        </w:rPr>
        <w:tab/>
        <w:t>…</w:t>
      </w:r>
      <w:r w:rsidR="00426F76">
        <w:rPr>
          <w:rFonts w:ascii="Tahoma" w:hAnsi="Tahoma" w:cs="Tahoma"/>
          <w:sz w:val="28"/>
          <w:szCs w:val="28"/>
        </w:rPr>
        <w:t>….</w:t>
      </w:r>
      <w:r w:rsidRPr="00426F76">
        <w:rPr>
          <w:rFonts w:ascii="Tahoma" w:hAnsi="Tahoma" w:cs="Tahoma"/>
          <w:sz w:val="28"/>
          <w:szCs w:val="28"/>
        </w:rPr>
        <w:tab/>
      </w:r>
      <w:r w:rsidRPr="00426F76">
        <w:rPr>
          <w:rFonts w:ascii="Tahoma" w:hAnsi="Tahoma" w:cs="Tahoma"/>
          <w:sz w:val="28"/>
          <w:szCs w:val="28"/>
        </w:rPr>
        <w:tab/>
        <w:t>2</w:t>
      </w:r>
      <w:r w:rsidRPr="00426F76">
        <w:rPr>
          <w:rFonts w:ascii="Tahoma" w:hAnsi="Tahoma" w:cs="Tahoma"/>
          <w:sz w:val="28"/>
          <w:szCs w:val="28"/>
          <w:vertAlign w:val="superscript"/>
        </w:rPr>
        <w:t>ND</w:t>
      </w:r>
      <w:r w:rsidRPr="00426F76">
        <w:rPr>
          <w:rFonts w:ascii="Tahoma" w:hAnsi="Tahoma" w:cs="Tahoma"/>
          <w:sz w:val="28"/>
          <w:szCs w:val="28"/>
        </w:rPr>
        <w:t xml:space="preserve"> PLAINTIFF</w:t>
      </w:r>
      <w:r w:rsidRPr="00426F76">
        <w:rPr>
          <w:rFonts w:ascii="Tahoma" w:hAnsi="Tahoma" w:cs="Tahoma"/>
          <w:sz w:val="28"/>
          <w:szCs w:val="28"/>
        </w:rPr>
        <w:tab/>
      </w:r>
    </w:p>
    <w:p w:rsidR="00A44D26" w:rsidRPr="00426F76" w:rsidRDefault="00A44D26" w:rsidP="00A44D26">
      <w:pPr>
        <w:spacing w:after="0" w:line="240" w:lineRule="atLeast"/>
        <w:jc w:val="both"/>
        <w:rPr>
          <w:rFonts w:ascii="Tahoma" w:hAnsi="Tahoma" w:cs="Tahoma"/>
          <w:sz w:val="28"/>
          <w:szCs w:val="28"/>
        </w:rPr>
      </w:pPr>
      <w:r w:rsidRPr="00426F76">
        <w:rPr>
          <w:rFonts w:ascii="Tahoma" w:hAnsi="Tahoma" w:cs="Tahoma"/>
          <w:sz w:val="28"/>
          <w:szCs w:val="28"/>
        </w:rPr>
        <w:tab/>
      </w:r>
      <w:r w:rsidRPr="00426F76">
        <w:rPr>
          <w:rFonts w:ascii="Tahoma" w:hAnsi="Tahoma" w:cs="Tahoma"/>
          <w:sz w:val="28"/>
          <w:szCs w:val="28"/>
        </w:rPr>
        <w:tab/>
      </w:r>
      <w:r w:rsidRPr="00426F76">
        <w:rPr>
          <w:rFonts w:ascii="Tahoma" w:hAnsi="Tahoma" w:cs="Tahoma"/>
          <w:sz w:val="28"/>
          <w:szCs w:val="28"/>
        </w:rPr>
        <w:tab/>
      </w:r>
    </w:p>
    <w:p w:rsidR="00A44D26" w:rsidRPr="00426F76" w:rsidRDefault="00A44D26" w:rsidP="00A44D26">
      <w:pPr>
        <w:spacing w:after="0" w:line="240" w:lineRule="atLeast"/>
        <w:jc w:val="both"/>
        <w:rPr>
          <w:rFonts w:ascii="Tahoma" w:hAnsi="Tahoma" w:cs="Tahoma"/>
          <w:sz w:val="28"/>
          <w:szCs w:val="28"/>
        </w:rPr>
      </w:pPr>
      <w:r w:rsidRPr="00426F76">
        <w:rPr>
          <w:rFonts w:ascii="Tahoma" w:hAnsi="Tahoma" w:cs="Tahoma"/>
          <w:sz w:val="28"/>
          <w:szCs w:val="28"/>
        </w:rPr>
        <w:t xml:space="preserve">VRS </w:t>
      </w:r>
    </w:p>
    <w:p w:rsidR="00A44D26" w:rsidRPr="00426F76" w:rsidRDefault="00A44D26" w:rsidP="00A44D26">
      <w:pPr>
        <w:spacing w:after="0" w:line="240" w:lineRule="atLeast"/>
        <w:rPr>
          <w:rFonts w:ascii="Tahoma" w:hAnsi="Tahoma" w:cs="Tahoma"/>
          <w:sz w:val="28"/>
          <w:szCs w:val="28"/>
        </w:rPr>
      </w:pPr>
    </w:p>
    <w:p w:rsidR="00A44D26" w:rsidRPr="00426F76" w:rsidRDefault="00A44D26" w:rsidP="00A44D26">
      <w:pPr>
        <w:spacing w:after="0" w:line="240" w:lineRule="atLeast"/>
        <w:rPr>
          <w:rFonts w:ascii="Tahoma" w:hAnsi="Tahoma" w:cs="Tahoma"/>
          <w:sz w:val="28"/>
          <w:szCs w:val="28"/>
        </w:rPr>
      </w:pPr>
      <w:r w:rsidRPr="00426F76">
        <w:rPr>
          <w:rFonts w:ascii="Tahoma" w:hAnsi="Tahoma" w:cs="Tahoma"/>
          <w:sz w:val="28"/>
          <w:szCs w:val="28"/>
        </w:rPr>
        <w:t>THEOPHILUS NORTEY</w:t>
      </w:r>
      <w:r w:rsidRPr="00426F76">
        <w:rPr>
          <w:rFonts w:ascii="Tahoma" w:hAnsi="Tahoma" w:cs="Tahoma"/>
          <w:sz w:val="28"/>
          <w:szCs w:val="28"/>
        </w:rPr>
        <w:tab/>
      </w:r>
      <w:r w:rsidRPr="00426F76">
        <w:rPr>
          <w:rFonts w:ascii="Tahoma" w:hAnsi="Tahoma" w:cs="Tahoma"/>
          <w:sz w:val="28"/>
          <w:szCs w:val="28"/>
        </w:rPr>
        <w:tab/>
        <w:t>…</w:t>
      </w:r>
      <w:r w:rsidR="00426F76" w:rsidRPr="00426F76">
        <w:rPr>
          <w:rFonts w:ascii="Tahoma" w:hAnsi="Tahoma" w:cs="Tahoma"/>
          <w:sz w:val="28"/>
          <w:szCs w:val="28"/>
        </w:rPr>
        <w:t>….</w:t>
      </w:r>
      <w:r w:rsidRPr="00426F76">
        <w:rPr>
          <w:rFonts w:ascii="Tahoma" w:hAnsi="Tahoma" w:cs="Tahoma"/>
          <w:sz w:val="28"/>
          <w:szCs w:val="28"/>
        </w:rPr>
        <w:tab/>
      </w:r>
      <w:r w:rsidRPr="00426F76">
        <w:rPr>
          <w:rFonts w:ascii="Tahoma" w:hAnsi="Tahoma" w:cs="Tahoma"/>
          <w:sz w:val="28"/>
          <w:szCs w:val="28"/>
        </w:rPr>
        <w:tab/>
        <w:t xml:space="preserve">DEFENDANT/RESPONDENT/ </w:t>
      </w:r>
    </w:p>
    <w:p w:rsidR="00426F76" w:rsidRPr="00426F76" w:rsidRDefault="00A44D26" w:rsidP="00426F76">
      <w:pPr>
        <w:spacing w:after="0" w:line="240" w:lineRule="atLeast"/>
        <w:ind w:left="4320" w:firstLine="720"/>
        <w:rPr>
          <w:rFonts w:ascii="Tahoma" w:hAnsi="Tahoma" w:cs="Tahoma"/>
          <w:sz w:val="28"/>
          <w:szCs w:val="28"/>
        </w:rPr>
      </w:pPr>
      <w:r w:rsidRPr="00426F76">
        <w:rPr>
          <w:rFonts w:ascii="Tahoma" w:hAnsi="Tahoma" w:cs="Tahoma"/>
          <w:sz w:val="28"/>
          <w:szCs w:val="28"/>
        </w:rPr>
        <w:t>APPELLANT</w:t>
      </w:r>
    </w:p>
    <w:p w:rsidR="00426F76" w:rsidRPr="00426F76" w:rsidRDefault="00426F76" w:rsidP="00426F76">
      <w:pPr>
        <w:spacing w:after="0" w:line="240" w:lineRule="atLeast"/>
        <w:rPr>
          <w:rFonts w:ascii="Tahoma" w:hAnsi="Tahoma" w:cs="Tahoma"/>
          <w:sz w:val="28"/>
          <w:szCs w:val="28"/>
        </w:rPr>
      </w:pPr>
      <w:r>
        <w:rPr>
          <w:rFonts w:ascii="Tahoma" w:hAnsi="Tahoma" w:cs="Tahoma"/>
          <w:sz w:val="28"/>
          <w:szCs w:val="28"/>
        </w:rPr>
        <w:t>___________________</w:t>
      </w:r>
      <w:bookmarkStart w:id="1" w:name="_GoBack"/>
      <w:bookmarkEnd w:id="1"/>
      <w:r>
        <w:rPr>
          <w:rFonts w:ascii="Tahoma" w:hAnsi="Tahoma" w:cs="Tahoma"/>
          <w:sz w:val="28"/>
          <w:szCs w:val="28"/>
        </w:rPr>
        <w:t>_________________________________________</w:t>
      </w:r>
    </w:p>
    <w:p w:rsidR="00426F76" w:rsidRDefault="00426F76" w:rsidP="00A44D26">
      <w:pPr>
        <w:spacing w:after="0" w:line="240" w:lineRule="atLeast"/>
        <w:jc w:val="center"/>
        <w:rPr>
          <w:rFonts w:ascii="Tahoma" w:hAnsi="Tahoma" w:cs="Tahoma"/>
          <w:b/>
          <w:sz w:val="28"/>
          <w:szCs w:val="28"/>
        </w:rPr>
      </w:pPr>
    </w:p>
    <w:p w:rsidR="00A44D26" w:rsidRDefault="00A44D26" w:rsidP="00A44D26">
      <w:pPr>
        <w:pBdr>
          <w:bottom w:val="single" w:sz="12" w:space="1" w:color="auto"/>
        </w:pBdr>
        <w:spacing w:after="0" w:line="240" w:lineRule="atLeast"/>
        <w:jc w:val="center"/>
        <w:rPr>
          <w:rFonts w:ascii="Tahoma" w:hAnsi="Tahoma" w:cs="Tahoma"/>
          <w:b/>
          <w:sz w:val="28"/>
          <w:szCs w:val="28"/>
        </w:rPr>
      </w:pPr>
      <w:r w:rsidRPr="00865946">
        <w:rPr>
          <w:rFonts w:ascii="Tahoma" w:hAnsi="Tahoma" w:cs="Tahoma"/>
          <w:b/>
          <w:sz w:val="28"/>
          <w:szCs w:val="28"/>
        </w:rPr>
        <w:t>J U D G M E N T</w:t>
      </w:r>
    </w:p>
    <w:p w:rsidR="00426F76" w:rsidRDefault="00426F76" w:rsidP="00A44D26">
      <w:pPr>
        <w:spacing w:after="0" w:line="240" w:lineRule="atLeast"/>
        <w:rPr>
          <w:rFonts w:ascii="Tahoma" w:hAnsi="Tahoma" w:cs="Tahoma"/>
          <w:b/>
          <w:sz w:val="28"/>
          <w:szCs w:val="28"/>
        </w:rPr>
      </w:pPr>
    </w:p>
    <w:p w:rsidR="00426F76" w:rsidRPr="00865946" w:rsidRDefault="00426F76" w:rsidP="00A44D26">
      <w:pPr>
        <w:spacing w:after="0" w:line="240" w:lineRule="atLeast"/>
        <w:rPr>
          <w:rFonts w:ascii="Tahoma" w:hAnsi="Tahoma" w:cs="Tahoma"/>
          <w:b/>
          <w:sz w:val="28"/>
          <w:szCs w:val="28"/>
        </w:rPr>
      </w:pPr>
    </w:p>
    <w:p w:rsidR="00A44D26" w:rsidRPr="00865946" w:rsidRDefault="00A44D26" w:rsidP="00A44D26">
      <w:pPr>
        <w:spacing w:after="0" w:line="240" w:lineRule="atLeast"/>
        <w:jc w:val="both"/>
        <w:rPr>
          <w:rFonts w:ascii="Tahoma" w:hAnsi="Tahoma" w:cs="Tahoma"/>
          <w:b/>
          <w:sz w:val="28"/>
          <w:szCs w:val="28"/>
          <w:u w:val="single"/>
        </w:rPr>
      </w:pPr>
      <w:r w:rsidRPr="00865946">
        <w:rPr>
          <w:rFonts w:ascii="Tahoma" w:hAnsi="Tahoma" w:cs="Tahoma"/>
          <w:b/>
          <w:sz w:val="28"/>
          <w:szCs w:val="28"/>
          <w:u w:val="single"/>
        </w:rPr>
        <w:t xml:space="preserve">ADINYIRA (MRS), </w:t>
      </w:r>
      <w:proofErr w:type="gramStart"/>
      <w:r w:rsidRPr="00865946">
        <w:rPr>
          <w:rFonts w:ascii="Tahoma" w:hAnsi="Tahoma" w:cs="Tahoma"/>
          <w:b/>
          <w:sz w:val="28"/>
          <w:szCs w:val="28"/>
          <w:u w:val="single"/>
        </w:rPr>
        <w:t>JSC:</w:t>
      </w:r>
      <w:r w:rsidR="00426F76">
        <w:rPr>
          <w:rFonts w:ascii="Tahoma" w:hAnsi="Tahoma" w:cs="Tahoma"/>
          <w:b/>
          <w:sz w:val="28"/>
          <w:szCs w:val="28"/>
          <w:u w:val="single"/>
        </w:rPr>
        <w:t>-</w:t>
      </w:r>
      <w:proofErr w:type="gramEnd"/>
    </w:p>
    <w:p w:rsidR="00202F57" w:rsidRPr="00865946" w:rsidRDefault="00202F57" w:rsidP="00A44D26">
      <w:pPr>
        <w:spacing w:after="0" w:line="240" w:lineRule="atLeast"/>
        <w:jc w:val="both"/>
        <w:rPr>
          <w:rFonts w:ascii="Tahoma" w:hAnsi="Tahoma" w:cs="Tahoma"/>
          <w:b/>
          <w:sz w:val="28"/>
          <w:szCs w:val="28"/>
          <w:u w:val="single"/>
        </w:rPr>
      </w:pPr>
    </w:p>
    <w:p w:rsidR="00FB1190" w:rsidRPr="00865946" w:rsidRDefault="003D3176" w:rsidP="00F423DA">
      <w:pPr>
        <w:spacing w:line="360" w:lineRule="auto"/>
        <w:jc w:val="both"/>
        <w:rPr>
          <w:rFonts w:ascii="Tahoma" w:hAnsi="Tahoma" w:cs="Tahoma"/>
          <w:sz w:val="28"/>
          <w:szCs w:val="28"/>
        </w:rPr>
      </w:pPr>
      <w:r w:rsidRPr="00865946">
        <w:rPr>
          <w:rFonts w:ascii="Tahoma" w:hAnsi="Tahoma" w:cs="Tahoma"/>
          <w:sz w:val="28"/>
          <w:szCs w:val="28"/>
        </w:rPr>
        <w:t xml:space="preserve">This appeal is against a </w:t>
      </w:r>
      <w:r w:rsidR="000A1E8E" w:rsidRPr="00865946">
        <w:rPr>
          <w:rFonts w:ascii="Tahoma" w:hAnsi="Tahoma" w:cs="Tahoma"/>
          <w:sz w:val="28"/>
          <w:szCs w:val="28"/>
        </w:rPr>
        <w:t>judgment</w:t>
      </w:r>
      <w:r w:rsidRPr="00865946">
        <w:rPr>
          <w:rFonts w:ascii="Tahoma" w:hAnsi="Tahoma" w:cs="Tahoma"/>
          <w:sz w:val="28"/>
          <w:szCs w:val="28"/>
        </w:rPr>
        <w:t xml:space="preserve"> of the Court of Appeal dated 6 February 2013 </w:t>
      </w:r>
      <w:r w:rsidR="000A1E8E" w:rsidRPr="00865946">
        <w:rPr>
          <w:rFonts w:ascii="Tahoma" w:hAnsi="Tahoma" w:cs="Tahoma"/>
          <w:sz w:val="28"/>
          <w:szCs w:val="28"/>
        </w:rPr>
        <w:t xml:space="preserve">which </w:t>
      </w:r>
      <w:r w:rsidRPr="00865946">
        <w:rPr>
          <w:rFonts w:ascii="Tahoma" w:hAnsi="Tahoma" w:cs="Tahoma"/>
          <w:sz w:val="28"/>
          <w:szCs w:val="28"/>
        </w:rPr>
        <w:t>reversed the judgment of a High Court delivered on 21 October 2010.</w:t>
      </w:r>
      <w:r w:rsidR="00E40CAB" w:rsidRPr="00865946">
        <w:rPr>
          <w:rFonts w:ascii="Tahoma" w:hAnsi="Tahoma" w:cs="Tahoma"/>
          <w:sz w:val="28"/>
          <w:szCs w:val="28"/>
        </w:rPr>
        <w:t xml:space="preserve">The issue for resolution </w:t>
      </w:r>
      <w:r w:rsidR="00202F57" w:rsidRPr="00865946">
        <w:rPr>
          <w:rFonts w:ascii="Tahoma" w:hAnsi="Tahoma" w:cs="Tahoma"/>
          <w:sz w:val="28"/>
          <w:szCs w:val="28"/>
        </w:rPr>
        <w:t xml:space="preserve">at the High Court </w:t>
      </w:r>
      <w:r w:rsidR="00E40CAB" w:rsidRPr="00865946">
        <w:rPr>
          <w:rFonts w:ascii="Tahoma" w:hAnsi="Tahoma" w:cs="Tahoma"/>
          <w:sz w:val="28"/>
          <w:szCs w:val="28"/>
        </w:rPr>
        <w:t xml:space="preserve">was one of competing titles </w:t>
      </w:r>
      <w:r w:rsidR="00A8762D" w:rsidRPr="00865946">
        <w:rPr>
          <w:rFonts w:ascii="Tahoma" w:hAnsi="Tahoma" w:cs="Tahoma"/>
          <w:sz w:val="28"/>
          <w:szCs w:val="28"/>
        </w:rPr>
        <w:lastRenderedPageBreak/>
        <w:t xml:space="preserve">to a plot of land </w:t>
      </w:r>
      <w:r w:rsidR="00E17052" w:rsidRPr="00865946">
        <w:rPr>
          <w:rFonts w:ascii="Tahoma" w:hAnsi="Tahoma" w:cs="Tahoma"/>
          <w:sz w:val="28"/>
          <w:szCs w:val="28"/>
        </w:rPr>
        <w:t xml:space="preserve">covering an approximate area of 0.18 acres leased </w:t>
      </w:r>
      <w:r w:rsidR="00A8762D" w:rsidRPr="00865946">
        <w:rPr>
          <w:rFonts w:ascii="Tahoma" w:hAnsi="Tahoma" w:cs="Tahoma"/>
          <w:sz w:val="28"/>
          <w:szCs w:val="28"/>
        </w:rPr>
        <w:t xml:space="preserve">to the parties before us </w:t>
      </w:r>
      <w:r w:rsidR="00202F57" w:rsidRPr="00865946">
        <w:rPr>
          <w:rFonts w:ascii="Tahoma" w:hAnsi="Tahoma" w:cs="Tahoma"/>
          <w:sz w:val="28"/>
          <w:szCs w:val="28"/>
        </w:rPr>
        <w:t>by feuding claimants of a larger tract of land</w:t>
      </w:r>
      <w:r w:rsidR="00001B6F" w:rsidRPr="00865946">
        <w:rPr>
          <w:rFonts w:ascii="Tahoma" w:hAnsi="Tahoma" w:cs="Tahoma"/>
          <w:sz w:val="28"/>
          <w:szCs w:val="28"/>
        </w:rPr>
        <w:t xml:space="preserve"> </w:t>
      </w:r>
      <w:r w:rsidR="00B73E29" w:rsidRPr="00865946">
        <w:rPr>
          <w:rFonts w:ascii="Tahoma" w:hAnsi="Tahoma" w:cs="Tahoma"/>
          <w:sz w:val="28"/>
          <w:szCs w:val="28"/>
        </w:rPr>
        <w:t xml:space="preserve">in the case </w:t>
      </w:r>
      <w:r w:rsidR="00001B6F" w:rsidRPr="00865946">
        <w:rPr>
          <w:rFonts w:ascii="Tahoma" w:hAnsi="Tahoma" w:cs="Tahoma"/>
          <w:sz w:val="28"/>
          <w:szCs w:val="28"/>
        </w:rPr>
        <w:t xml:space="preserve">of </w:t>
      </w:r>
      <w:r w:rsidR="00B73E29" w:rsidRPr="00865946">
        <w:rPr>
          <w:rFonts w:ascii="Tahoma" w:hAnsi="Tahoma" w:cs="Tahoma"/>
          <w:b/>
          <w:i/>
          <w:sz w:val="28"/>
          <w:szCs w:val="28"/>
        </w:rPr>
        <w:t>A</w:t>
      </w:r>
      <w:r w:rsidR="00202F57" w:rsidRPr="00865946">
        <w:rPr>
          <w:rFonts w:ascii="Tahoma" w:hAnsi="Tahoma" w:cs="Tahoma"/>
          <w:b/>
          <w:i/>
          <w:sz w:val="28"/>
          <w:szCs w:val="28"/>
        </w:rPr>
        <w:t xml:space="preserve">gyei </w:t>
      </w:r>
      <w:proofErr w:type="spellStart"/>
      <w:r w:rsidR="00001B6F" w:rsidRPr="00865946">
        <w:rPr>
          <w:rFonts w:ascii="Tahoma" w:hAnsi="Tahoma" w:cs="Tahoma"/>
          <w:b/>
          <w:i/>
          <w:sz w:val="28"/>
          <w:szCs w:val="28"/>
        </w:rPr>
        <w:t>Osae</w:t>
      </w:r>
      <w:proofErr w:type="spellEnd"/>
      <w:r w:rsidR="00001B6F" w:rsidRPr="00865946">
        <w:rPr>
          <w:rFonts w:ascii="Tahoma" w:hAnsi="Tahoma" w:cs="Tahoma"/>
          <w:b/>
          <w:i/>
          <w:sz w:val="28"/>
          <w:szCs w:val="28"/>
        </w:rPr>
        <w:t xml:space="preserve"> &amp;</w:t>
      </w:r>
      <w:r w:rsidR="00B73E29" w:rsidRPr="00865946">
        <w:rPr>
          <w:rFonts w:ascii="Tahoma" w:hAnsi="Tahoma" w:cs="Tahoma"/>
          <w:b/>
          <w:i/>
          <w:sz w:val="28"/>
          <w:szCs w:val="28"/>
        </w:rPr>
        <w:t xml:space="preserve"> </w:t>
      </w:r>
      <w:proofErr w:type="spellStart"/>
      <w:r w:rsidR="00B73E29" w:rsidRPr="00865946">
        <w:rPr>
          <w:rFonts w:ascii="Tahoma" w:hAnsi="Tahoma" w:cs="Tahoma"/>
          <w:b/>
          <w:i/>
          <w:sz w:val="28"/>
          <w:szCs w:val="28"/>
        </w:rPr>
        <w:t>Ors</w:t>
      </w:r>
      <w:proofErr w:type="spellEnd"/>
      <w:r w:rsidR="00B73E29" w:rsidRPr="00865946">
        <w:rPr>
          <w:rFonts w:ascii="Tahoma" w:hAnsi="Tahoma" w:cs="Tahoma"/>
          <w:b/>
          <w:i/>
          <w:sz w:val="28"/>
          <w:szCs w:val="28"/>
        </w:rPr>
        <w:t xml:space="preserve"> v</w:t>
      </w:r>
      <w:r w:rsidR="00202F57" w:rsidRPr="00865946">
        <w:rPr>
          <w:rFonts w:ascii="Tahoma" w:hAnsi="Tahoma" w:cs="Tahoma"/>
          <w:b/>
          <w:i/>
          <w:sz w:val="28"/>
          <w:szCs w:val="28"/>
        </w:rPr>
        <w:t xml:space="preserve"> </w:t>
      </w:r>
      <w:proofErr w:type="spellStart"/>
      <w:r w:rsidR="00001B6F" w:rsidRPr="00865946">
        <w:rPr>
          <w:rFonts w:ascii="Tahoma" w:hAnsi="Tahoma" w:cs="Tahoma"/>
          <w:b/>
          <w:i/>
          <w:sz w:val="28"/>
          <w:szCs w:val="28"/>
        </w:rPr>
        <w:t>Adjeifio</w:t>
      </w:r>
      <w:proofErr w:type="spellEnd"/>
      <w:r w:rsidR="00001B6F" w:rsidRPr="00865946">
        <w:rPr>
          <w:rFonts w:ascii="Tahoma" w:hAnsi="Tahoma" w:cs="Tahoma"/>
          <w:b/>
          <w:i/>
          <w:sz w:val="28"/>
          <w:szCs w:val="28"/>
        </w:rPr>
        <w:t xml:space="preserve"> &amp; </w:t>
      </w:r>
      <w:proofErr w:type="spellStart"/>
      <w:r w:rsidR="00001B6F" w:rsidRPr="00865946">
        <w:rPr>
          <w:rFonts w:ascii="Tahoma" w:hAnsi="Tahoma" w:cs="Tahoma"/>
          <w:b/>
          <w:i/>
          <w:sz w:val="28"/>
          <w:szCs w:val="28"/>
        </w:rPr>
        <w:t>O</w:t>
      </w:r>
      <w:r w:rsidR="00B73E29" w:rsidRPr="00865946">
        <w:rPr>
          <w:rFonts w:ascii="Tahoma" w:hAnsi="Tahoma" w:cs="Tahoma"/>
          <w:b/>
          <w:i/>
          <w:sz w:val="28"/>
          <w:szCs w:val="28"/>
        </w:rPr>
        <w:t>rs</w:t>
      </w:r>
      <w:proofErr w:type="spellEnd"/>
      <w:r w:rsidR="00B73E29" w:rsidRPr="00865946">
        <w:rPr>
          <w:rFonts w:ascii="Tahoma" w:hAnsi="Tahoma" w:cs="Tahoma"/>
          <w:b/>
          <w:sz w:val="28"/>
          <w:szCs w:val="28"/>
        </w:rPr>
        <w:t xml:space="preserve"> </w:t>
      </w:r>
      <w:r w:rsidR="00001B6F" w:rsidRPr="00865946">
        <w:rPr>
          <w:rFonts w:ascii="Tahoma" w:hAnsi="Tahoma" w:cs="Tahoma"/>
          <w:b/>
          <w:sz w:val="28"/>
          <w:szCs w:val="28"/>
        </w:rPr>
        <w:t xml:space="preserve">[2007-2008] </w:t>
      </w:r>
      <w:r w:rsidR="002B6624" w:rsidRPr="00865946">
        <w:rPr>
          <w:rFonts w:ascii="Tahoma" w:hAnsi="Tahoma" w:cs="Tahoma"/>
          <w:b/>
          <w:sz w:val="28"/>
          <w:szCs w:val="28"/>
        </w:rPr>
        <w:t>SCGLR 499</w:t>
      </w:r>
      <w:r w:rsidR="00001B6F" w:rsidRPr="00865946">
        <w:rPr>
          <w:rFonts w:ascii="Tahoma" w:hAnsi="Tahoma" w:cs="Tahoma"/>
          <w:sz w:val="28"/>
          <w:szCs w:val="28"/>
        </w:rPr>
        <w:t xml:space="preserve"> </w:t>
      </w:r>
      <w:r w:rsidR="00B73E29" w:rsidRPr="00865946">
        <w:rPr>
          <w:rFonts w:ascii="Tahoma" w:hAnsi="Tahoma" w:cs="Tahoma"/>
          <w:sz w:val="28"/>
          <w:szCs w:val="28"/>
        </w:rPr>
        <w:t xml:space="preserve">as to who owns the allodial </w:t>
      </w:r>
      <w:r w:rsidR="002B6624" w:rsidRPr="00865946">
        <w:rPr>
          <w:rFonts w:ascii="Tahoma" w:hAnsi="Tahoma" w:cs="Tahoma"/>
          <w:sz w:val="28"/>
          <w:szCs w:val="28"/>
        </w:rPr>
        <w:t>title to</w:t>
      </w:r>
      <w:r w:rsidR="00B73E29" w:rsidRPr="00865946">
        <w:rPr>
          <w:rFonts w:ascii="Tahoma" w:hAnsi="Tahoma" w:cs="Tahoma"/>
          <w:sz w:val="28"/>
          <w:szCs w:val="28"/>
        </w:rPr>
        <w:t xml:space="preserve"> an area of 1170.96 acres of land at </w:t>
      </w:r>
      <w:proofErr w:type="spellStart"/>
      <w:r w:rsidR="00B73E29" w:rsidRPr="00865946">
        <w:rPr>
          <w:rFonts w:ascii="Tahoma" w:hAnsi="Tahoma" w:cs="Tahoma"/>
          <w:sz w:val="28"/>
          <w:szCs w:val="28"/>
        </w:rPr>
        <w:t>Otinshie</w:t>
      </w:r>
      <w:proofErr w:type="spellEnd"/>
      <w:r w:rsidR="00B73E29" w:rsidRPr="00865946">
        <w:rPr>
          <w:rFonts w:ascii="Tahoma" w:hAnsi="Tahoma" w:cs="Tahoma"/>
          <w:sz w:val="28"/>
          <w:szCs w:val="28"/>
        </w:rPr>
        <w:t xml:space="preserve"> </w:t>
      </w:r>
      <w:r w:rsidR="00E40CAB" w:rsidRPr="00865946">
        <w:rPr>
          <w:rFonts w:ascii="Tahoma" w:hAnsi="Tahoma" w:cs="Tahoma"/>
          <w:sz w:val="28"/>
          <w:szCs w:val="28"/>
        </w:rPr>
        <w:t>stretching</w:t>
      </w:r>
      <w:r w:rsidR="00B73E29" w:rsidRPr="00865946">
        <w:rPr>
          <w:rFonts w:ascii="Tahoma" w:hAnsi="Tahoma" w:cs="Tahoma"/>
          <w:sz w:val="28"/>
          <w:szCs w:val="28"/>
        </w:rPr>
        <w:t xml:space="preserve"> from off the Accra- </w:t>
      </w:r>
      <w:proofErr w:type="spellStart"/>
      <w:r w:rsidR="00B73E29" w:rsidRPr="00865946">
        <w:rPr>
          <w:rFonts w:ascii="Tahoma" w:hAnsi="Tahoma" w:cs="Tahoma"/>
          <w:sz w:val="28"/>
          <w:szCs w:val="28"/>
        </w:rPr>
        <w:t>Tema</w:t>
      </w:r>
      <w:proofErr w:type="spellEnd"/>
      <w:r w:rsidR="00B73E29" w:rsidRPr="00865946">
        <w:rPr>
          <w:rFonts w:ascii="Tahoma" w:hAnsi="Tahoma" w:cs="Tahoma"/>
          <w:sz w:val="28"/>
          <w:szCs w:val="28"/>
        </w:rPr>
        <w:t xml:space="preserve"> motorway to the </w:t>
      </w:r>
      <w:proofErr w:type="spellStart"/>
      <w:r w:rsidR="00B73E29" w:rsidRPr="00865946">
        <w:rPr>
          <w:rFonts w:ascii="Tahoma" w:hAnsi="Tahoma" w:cs="Tahoma"/>
          <w:sz w:val="28"/>
          <w:szCs w:val="28"/>
        </w:rPr>
        <w:t>Akwapim</w:t>
      </w:r>
      <w:proofErr w:type="spellEnd"/>
      <w:r w:rsidR="00B73E29" w:rsidRPr="00865946">
        <w:rPr>
          <w:rFonts w:ascii="Tahoma" w:hAnsi="Tahoma" w:cs="Tahoma"/>
          <w:sz w:val="28"/>
          <w:szCs w:val="28"/>
        </w:rPr>
        <w:t xml:space="preserve"> Hills. </w:t>
      </w:r>
    </w:p>
    <w:p w:rsidR="003922B3" w:rsidRPr="00865946" w:rsidRDefault="00513CD1" w:rsidP="00263C4A">
      <w:pPr>
        <w:spacing w:line="360" w:lineRule="auto"/>
        <w:jc w:val="both"/>
        <w:rPr>
          <w:rFonts w:ascii="Tahoma" w:hAnsi="Tahoma" w:cs="Tahoma"/>
          <w:sz w:val="28"/>
          <w:szCs w:val="28"/>
        </w:rPr>
      </w:pPr>
      <w:r w:rsidRPr="00865946">
        <w:rPr>
          <w:rFonts w:ascii="Tahoma" w:hAnsi="Tahoma" w:cs="Tahoma"/>
          <w:sz w:val="28"/>
          <w:szCs w:val="28"/>
        </w:rPr>
        <w:t xml:space="preserve">A </w:t>
      </w:r>
      <w:r w:rsidR="00263C4A" w:rsidRPr="00865946">
        <w:rPr>
          <w:rFonts w:ascii="Tahoma" w:hAnsi="Tahoma" w:cs="Tahoma"/>
          <w:sz w:val="28"/>
          <w:szCs w:val="28"/>
        </w:rPr>
        <w:t>Court of Appeal judgment</w:t>
      </w:r>
      <w:r w:rsidR="00023736" w:rsidRPr="00865946">
        <w:rPr>
          <w:rFonts w:ascii="Tahoma" w:hAnsi="Tahoma" w:cs="Tahoma"/>
          <w:sz w:val="28"/>
          <w:szCs w:val="28"/>
        </w:rPr>
        <w:t>,</w:t>
      </w:r>
      <w:r w:rsidR="00263C4A" w:rsidRPr="00865946">
        <w:rPr>
          <w:rFonts w:ascii="Tahoma" w:hAnsi="Tahoma" w:cs="Tahoma"/>
          <w:sz w:val="28"/>
          <w:szCs w:val="28"/>
        </w:rPr>
        <w:t xml:space="preserve"> </w:t>
      </w:r>
      <w:r w:rsidRPr="00865946">
        <w:rPr>
          <w:rFonts w:ascii="Tahoma" w:hAnsi="Tahoma" w:cs="Tahoma"/>
          <w:sz w:val="28"/>
          <w:szCs w:val="28"/>
        </w:rPr>
        <w:t xml:space="preserve">delivered on 15 July 2005, </w:t>
      </w:r>
      <w:r w:rsidR="003D3176" w:rsidRPr="00865946">
        <w:rPr>
          <w:rFonts w:ascii="Tahoma" w:hAnsi="Tahoma" w:cs="Tahoma"/>
          <w:sz w:val="28"/>
          <w:szCs w:val="28"/>
        </w:rPr>
        <w:t>in</w:t>
      </w:r>
      <w:r w:rsidR="003D3176" w:rsidRPr="00865946">
        <w:rPr>
          <w:rFonts w:ascii="Tahoma" w:hAnsi="Tahoma" w:cs="Tahoma"/>
          <w:b/>
          <w:i/>
          <w:sz w:val="28"/>
          <w:szCs w:val="28"/>
        </w:rPr>
        <w:t xml:space="preserve"> Agyei </w:t>
      </w:r>
      <w:proofErr w:type="spellStart"/>
      <w:r w:rsidR="003D3176" w:rsidRPr="00865946">
        <w:rPr>
          <w:rFonts w:ascii="Tahoma" w:hAnsi="Tahoma" w:cs="Tahoma"/>
          <w:b/>
          <w:i/>
          <w:sz w:val="28"/>
          <w:szCs w:val="28"/>
        </w:rPr>
        <w:t>Osae</w:t>
      </w:r>
      <w:proofErr w:type="spellEnd"/>
      <w:r w:rsidR="003D3176" w:rsidRPr="00865946">
        <w:rPr>
          <w:rFonts w:ascii="Tahoma" w:hAnsi="Tahoma" w:cs="Tahoma"/>
          <w:b/>
          <w:i/>
          <w:sz w:val="28"/>
          <w:szCs w:val="28"/>
        </w:rPr>
        <w:t xml:space="preserve"> &amp; </w:t>
      </w:r>
      <w:proofErr w:type="spellStart"/>
      <w:r w:rsidR="003D3176" w:rsidRPr="00865946">
        <w:rPr>
          <w:rFonts w:ascii="Tahoma" w:hAnsi="Tahoma" w:cs="Tahoma"/>
          <w:b/>
          <w:i/>
          <w:sz w:val="28"/>
          <w:szCs w:val="28"/>
        </w:rPr>
        <w:t>Ors</w:t>
      </w:r>
      <w:proofErr w:type="spellEnd"/>
      <w:r w:rsidR="003D3176" w:rsidRPr="00865946">
        <w:rPr>
          <w:rFonts w:ascii="Tahoma" w:hAnsi="Tahoma" w:cs="Tahoma"/>
          <w:b/>
          <w:i/>
          <w:sz w:val="28"/>
          <w:szCs w:val="28"/>
        </w:rPr>
        <w:t xml:space="preserve"> v </w:t>
      </w:r>
      <w:proofErr w:type="spellStart"/>
      <w:r w:rsidR="003D3176" w:rsidRPr="00865946">
        <w:rPr>
          <w:rFonts w:ascii="Tahoma" w:hAnsi="Tahoma" w:cs="Tahoma"/>
          <w:b/>
          <w:i/>
          <w:sz w:val="28"/>
          <w:szCs w:val="28"/>
        </w:rPr>
        <w:t>Adjeifio</w:t>
      </w:r>
      <w:proofErr w:type="spellEnd"/>
      <w:r w:rsidR="003D3176" w:rsidRPr="00865946">
        <w:rPr>
          <w:rFonts w:ascii="Tahoma" w:hAnsi="Tahoma" w:cs="Tahoma"/>
          <w:b/>
          <w:i/>
          <w:sz w:val="28"/>
          <w:szCs w:val="28"/>
        </w:rPr>
        <w:t xml:space="preserve"> &amp; </w:t>
      </w:r>
      <w:proofErr w:type="spellStart"/>
      <w:r w:rsidR="003D3176" w:rsidRPr="00865946">
        <w:rPr>
          <w:rFonts w:ascii="Tahoma" w:hAnsi="Tahoma" w:cs="Tahoma"/>
          <w:b/>
          <w:i/>
          <w:sz w:val="28"/>
          <w:szCs w:val="28"/>
        </w:rPr>
        <w:t>Ors</w:t>
      </w:r>
      <w:proofErr w:type="spellEnd"/>
      <w:r w:rsidR="003D3176" w:rsidRPr="00865946">
        <w:rPr>
          <w:rFonts w:ascii="Tahoma" w:hAnsi="Tahoma" w:cs="Tahoma"/>
          <w:b/>
          <w:i/>
          <w:sz w:val="28"/>
          <w:szCs w:val="28"/>
        </w:rPr>
        <w:t xml:space="preserve">, </w:t>
      </w:r>
      <w:r w:rsidR="003D3176" w:rsidRPr="00865946">
        <w:rPr>
          <w:rFonts w:ascii="Tahoma" w:hAnsi="Tahoma" w:cs="Tahoma"/>
          <w:sz w:val="28"/>
          <w:szCs w:val="28"/>
        </w:rPr>
        <w:t>supra</w:t>
      </w:r>
      <w:r w:rsidR="00023736" w:rsidRPr="00865946">
        <w:rPr>
          <w:rFonts w:ascii="Tahoma" w:hAnsi="Tahoma" w:cs="Tahoma"/>
          <w:sz w:val="28"/>
          <w:szCs w:val="28"/>
        </w:rPr>
        <w:t>,</w:t>
      </w:r>
      <w:r w:rsidR="003D3176" w:rsidRPr="00865946">
        <w:rPr>
          <w:rFonts w:ascii="Tahoma" w:hAnsi="Tahoma" w:cs="Tahoma"/>
          <w:sz w:val="28"/>
          <w:szCs w:val="28"/>
        </w:rPr>
        <w:t xml:space="preserve"> </w:t>
      </w:r>
      <w:r w:rsidR="00E40CAB" w:rsidRPr="00865946">
        <w:rPr>
          <w:rFonts w:ascii="Tahoma" w:hAnsi="Tahoma" w:cs="Tahoma"/>
          <w:sz w:val="28"/>
          <w:szCs w:val="28"/>
        </w:rPr>
        <w:t xml:space="preserve">reversed a High Court decision </w:t>
      </w:r>
      <w:r w:rsidR="00023736" w:rsidRPr="00865946">
        <w:rPr>
          <w:rFonts w:ascii="Tahoma" w:hAnsi="Tahoma" w:cs="Tahoma"/>
          <w:sz w:val="28"/>
          <w:szCs w:val="28"/>
        </w:rPr>
        <w:t xml:space="preserve">declaring </w:t>
      </w:r>
      <w:r w:rsidR="00E40CAB" w:rsidRPr="00865946">
        <w:rPr>
          <w:rFonts w:ascii="Tahoma" w:hAnsi="Tahoma" w:cs="Tahoma"/>
          <w:sz w:val="28"/>
          <w:szCs w:val="28"/>
        </w:rPr>
        <w:t xml:space="preserve">ownership of this large track of land to </w:t>
      </w:r>
      <w:r w:rsidR="00202F57" w:rsidRPr="00865946">
        <w:rPr>
          <w:rFonts w:ascii="Tahoma" w:hAnsi="Tahoma" w:cs="Tahoma"/>
          <w:sz w:val="28"/>
          <w:szCs w:val="28"/>
        </w:rPr>
        <w:t xml:space="preserve">the </w:t>
      </w:r>
      <w:proofErr w:type="spellStart"/>
      <w:r w:rsidR="0067145A" w:rsidRPr="00865946">
        <w:rPr>
          <w:rFonts w:ascii="Tahoma" w:hAnsi="Tahoma" w:cs="Tahoma"/>
          <w:sz w:val="28"/>
          <w:szCs w:val="28"/>
        </w:rPr>
        <w:t>Nii</w:t>
      </w:r>
      <w:proofErr w:type="spellEnd"/>
      <w:r w:rsidR="0067145A" w:rsidRPr="00865946">
        <w:rPr>
          <w:rFonts w:ascii="Tahoma" w:hAnsi="Tahoma" w:cs="Tahoma"/>
          <w:sz w:val="28"/>
          <w:szCs w:val="28"/>
        </w:rPr>
        <w:t xml:space="preserve"> </w:t>
      </w:r>
      <w:proofErr w:type="spellStart"/>
      <w:r w:rsidR="00263C4A" w:rsidRPr="00865946">
        <w:rPr>
          <w:rFonts w:ascii="Tahoma" w:hAnsi="Tahoma" w:cs="Tahoma"/>
          <w:sz w:val="28"/>
          <w:szCs w:val="28"/>
        </w:rPr>
        <w:t>Osae</w:t>
      </w:r>
      <w:proofErr w:type="spellEnd"/>
      <w:r w:rsidR="0067145A" w:rsidRPr="00865946">
        <w:rPr>
          <w:rFonts w:ascii="Tahoma" w:hAnsi="Tahoma" w:cs="Tahoma"/>
          <w:sz w:val="28"/>
          <w:szCs w:val="28"/>
        </w:rPr>
        <w:t xml:space="preserve"> </w:t>
      </w:r>
      <w:proofErr w:type="spellStart"/>
      <w:r w:rsidR="0067145A" w:rsidRPr="00865946">
        <w:rPr>
          <w:rFonts w:ascii="Tahoma" w:hAnsi="Tahoma" w:cs="Tahoma"/>
          <w:sz w:val="28"/>
          <w:szCs w:val="28"/>
        </w:rPr>
        <w:t>Otinshie</w:t>
      </w:r>
      <w:proofErr w:type="spellEnd"/>
      <w:r w:rsidR="00263C4A" w:rsidRPr="00865946">
        <w:rPr>
          <w:rFonts w:ascii="Tahoma" w:hAnsi="Tahoma" w:cs="Tahoma"/>
          <w:sz w:val="28"/>
          <w:szCs w:val="28"/>
        </w:rPr>
        <w:t xml:space="preserve"> family</w:t>
      </w:r>
      <w:r w:rsidR="000A1E8E" w:rsidRPr="00865946">
        <w:rPr>
          <w:rFonts w:ascii="Tahoma" w:hAnsi="Tahoma" w:cs="Tahoma"/>
          <w:sz w:val="28"/>
          <w:szCs w:val="28"/>
        </w:rPr>
        <w:t>,</w:t>
      </w:r>
      <w:r w:rsidR="00263C4A" w:rsidRPr="00865946">
        <w:rPr>
          <w:rFonts w:ascii="Tahoma" w:hAnsi="Tahoma" w:cs="Tahoma"/>
          <w:sz w:val="28"/>
          <w:szCs w:val="28"/>
        </w:rPr>
        <w:t xml:space="preserve"> </w:t>
      </w:r>
      <w:r w:rsidRPr="00865946">
        <w:rPr>
          <w:rFonts w:ascii="Tahoma" w:hAnsi="Tahoma" w:cs="Tahoma"/>
          <w:sz w:val="28"/>
          <w:szCs w:val="28"/>
        </w:rPr>
        <w:t xml:space="preserve">by granting </w:t>
      </w:r>
      <w:r w:rsidR="00E40CAB" w:rsidRPr="00865946">
        <w:rPr>
          <w:rFonts w:ascii="Tahoma" w:hAnsi="Tahoma" w:cs="Tahoma"/>
          <w:sz w:val="28"/>
          <w:szCs w:val="28"/>
        </w:rPr>
        <w:t xml:space="preserve">title to the </w:t>
      </w:r>
      <w:proofErr w:type="spellStart"/>
      <w:r w:rsidR="00E40CAB" w:rsidRPr="00865946">
        <w:rPr>
          <w:rFonts w:ascii="Tahoma" w:hAnsi="Tahoma" w:cs="Tahoma"/>
          <w:sz w:val="28"/>
          <w:szCs w:val="28"/>
        </w:rPr>
        <w:t>Kle</w:t>
      </w:r>
      <w:proofErr w:type="spellEnd"/>
      <w:r w:rsidR="00E40CAB" w:rsidRPr="00865946">
        <w:rPr>
          <w:rFonts w:ascii="Tahoma" w:hAnsi="Tahoma" w:cs="Tahoma"/>
          <w:sz w:val="28"/>
          <w:szCs w:val="28"/>
        </w:rPr>
        <w:t xml:space="preserve"> </w:t>
      </w:r>
      <w:proofErr w:type="spellStart"/>
      <w:r w:rsidR="00E40CAB" w:rsidRPr="00865946">
        <w:rPr>
          <w:rFonts w:ascii="Tahoma" w:hAnsi="Tahoma" w:cs="Tahoma"/>
          <w:sz w:val="28"/>
          <w:szCs w:val="28"/>
        </w:rPr>
        <w:t>Musum</w:t>
      </w:r>
      <w:proofErr w:type="spellEnd"/>
      <w:r w:rsidR="00E40CAB" w:rsidRPr="00865946">
        <w:rPr>
          <w:rFonts w:ascii="Tahoma" w:hAnsi="Tahoma" w:cs="Tahoma"/>
          <w:sz w:val="28"/>
          <w:szCs w:val="28"/>
        </w:rPr>
        <w:t xml:space="preserve"> Quarter of Teshie. The Court of Appeal </w:t>
      </w:r>
      <w:r w:rsidR="00202F57" w:rsidRPr="00865946">
        <w:rPr>
          <w:rFonts w:ascii="Tahoma" w:hAnsi="Tahoma" w:cs="Tahoma"/>
          <w:sz w:val="28"/>
          <w:szCs w:val="28"/>
        </w:rPr>
        <w:t xml:space="preserve">however </w:t>
      </w:r>
      <w:r w:rsidR="00E40CAB" w:rsidRPr="00865946">
        <w:rPr>
          <w:rFonts w:ascii="Tahoma" w:hAnsi="Tahoma" w:cs="Tahoma"/>
          <w:sz w:val="28"/>
          <w:szCs w:val="28"/>
        </w:rPr>
        <w:t xml:space="preserve">held that </w:t>
      </w:r>
      <w:r w:rsidR="00023736" w:rsidRPr="00865946">
        <w:rPr>
          <w:rFonts w:ascii="Tahoma" w:hAnsi="Tahoma" w:cs="Tahoma"/>
          <w:sz w:val="28"/>
          <w:szCs w:val="28"/>
        </w:rPr>
        <w:t>“</w:t>
      </w:r>
      <w:r w:rsidR="000A1E8E" w:rsidRPr="00865946">
        <w:rPr>
          <w:rFonts w:ascii="Tahoma" w:hAnsi="Tahoma" w:cs="Tahoma"/>
          <w:sz w:val="28"/>
          <w:szCs w:val="28"/>
        </w:rPr>
        <w:t xml:space="preserve">whatever </w:t>
      </w:r>
      <w:r w:rsidRPr="00865946">
        <w:rPr>
          <w:rFonts w:ascii="Tahoma" w:hAnsi="Tahoma" w:cs="Tahoma"/>
          <w:sz w:val="28"/>
          <w:szCs w:val="28"/>
        </w:rPr>
        <w:t xml:space="preserve">rights </w:t>
      </w:r>
      <w:r w:rsidR="000A1E8E" w:rsidRPr="00865946">
        <w:rPr>
          <w:rFonts w:ascii="Tahoma" w:hAnsi="Tahoma" w:cs="Tahoma"/>
          <w:sz w:val="28"/>
          <w:szCs w:val="28"/>
        </w:rPr>
        <w:t>the</w:t>
      </w:r>
      <w:r w:rsidRPr="00865946">
        <w:rPr>
          <w:rFonts w:ascii="Tahoma" w:hAnsi="Tahoma" w:cs="Tahoma"/>
          <w:sz w:val="28"/>
          <w:szCs w:val="28"/>
        </w:rPr>
        <w:t xml:space="preserve"> [</w:t>
      </w:r>
      <w:proofErr w:type="spellStart"/>
      <w:r w:rsidRPr="00865946">
        <w:rPr>
          <w:rFonts w:ascii="Tahoma" w:hAnsi="Tahoma" w:cs="Tahoma"/>
          <w:sz w:val="28"/>
          <w:szCs w:val="28"/>
        </w:rPr>
        <w:t>Nii</w:t>
      </w:r>
      <w:proofErr w:type="spellEnd"/>
      <w:r w:rsidRPr="00865946">
        <w:rPr>
          <w:rFonts w:ascii="Tahoma" w:hAnsi="Tahoma" w:cs="Tahoma"/>
          <w:sz w:val="28"/>
          <w:szCs w:val="28"/>
        </w:rPr>
        <w:t xml:space="preserve"> </w:t>
      </w:r>
      <w:proofErr w:type="spellStart"/>
      <w:r w:rsidRPr="00865946">
        <w:rPr>
          <w:rFonts w:ascii="Tahoma" w:hAnsi="Tahoma" w:cs="Tahoma"/>
          <w:sz w:val="28"/>
          <w:szCs w:val="28"/>
        </w:rPr>
        <w:t>Osae</w:t>
      </w:r>
      <w:proofErr w:type="spellEnd"/>
      <w:r w:rsidRPr="00865946">
        <w:rPr>
          <w:rFonts w:ascii="Tahoma" w:hAnsi="Tahoma" w:cs="Tahoma"/>
          <w:sz w:val="28"/>
          <w:szCs w:val="28"/>
        </w:rPr>
        <w:t xml:space="preserve"> </w:t>
      </w:r>
      <w:proofErr w:type="spellStart"/>
      <w:r w:rsidRPr="00865946">
        <w:rPr>
          <w:rFonts w:ascii="Tahoma" w:hAnsi="Tahoma" w:cs="Tahoma"/>
          <w:sz w:val="28"/>
          <w:szCs w:val="28"/>
        </w:rPr>
        <w:t>Otinshie</w:t>
      </w:r>
      <w:proofErr w:type="spellEnd"/>
      <w:r w:rsidRPr="00865946">
        <w:rPr>
          <w:rFonts w:ascii="Tahoma" w:hAnsi="Tahoma" w:cs="Tahoma"/>
          <w:sz w:val="28"/>
          <w:szCs w:val="28"/>
        </w:rPr>
        <w:t xml:space="preserve"> family] </w:t>
      </w:r>
      <w:r w:rsidR="000A1E8E" w:rsidRPr="00865946">
        <w:rPr>
          <w:rFonts w:ascii="Tahoma" w:hAnsi="Tahoma" w:cs="Tahoma"/>
          <w:sz w:val="28"/>
          <w:szCs w:val="28"/>
        </w:rPr>
        <w:t xml:space="preserve">had </w:t>
      </w:r>
      <w:r w:rsidRPr="00865946">
        <w:rPr>
          <w:rFonts w:ascii="Tahoma" w:hAnsi="Tahoma" w:cs="Tahoma"/>
          <w:sz w:val="28"/>
          <w:szCs w:val="28"/>
        </w:rPr>
        <w:t xml:space="preserve">in </w:t>
      </w:r>
      <w:proofErr w:type="spellStart"/>
      <w:r w:rsidRPr="00865946">
        <w:rPr>
          <w:rFonts w:ascii="Tahoma" w:hAnsi="Tahoma" w:cs="Tahoma"/>
          <w:sz w:val="28"/>
          <w:szCs w:val="28"/>
        </w:rPr>
        <w:t>Otinshie</w:t>
      </w:r>
      <w:proofErr w:type="spellEnd"/>
      <w:r w:rsidRPr="00865946">
        <w:rPr>
          <w:rFonts w:ascii="Tahoma" w:hAnsi="Tahoma" w:cs="Tahoma"/>
          <w:sz w:val="28"/>
          <w:szCs w:val="28"/>
        </w:rPr>
        <w:t xml:space="preserve"> are </w:t>
      </w:r>
      <w:proofErr w:type="spellStart"/>
      <w:r w:rsidRPr="00865946">
        <w:rPr>
          <w:rFonts w:ascii="Tahoma" w:hAnsi="Tahoma" w:cs="Tahoma"/>
          <w:sz w:val="28"/>
          <w:szCs w:val="28"/>
        </w:rPr>
        <w:t>usufructury</w:t>
      </w:r>
      <w:proofErr w:type="spellEnd"/>
      <w:r w:rsidRPr="00865946">
        <w:rPr>
          <w:rFonts w:ascii="Tahoma" w:hAnsi="Tahoma" w:cs="Tahoma"/>
          <w:sz w:val="28"/>
          <w:szCs w:val="28"/>
        </w:rPr>
        <w:t xml:space="preserve"> and limited to the areas they have effectively reduced in their possession and the immediate environs.</w:t>
      </w:r>
      <w:r w:rsidR="003922B3" w:rsidRPr="00865946">
        <w:rPr>
          <w:rFonts w:ascii="Tahoma" w:hAnsi="Tahoma" w:cs="Tahoma"/>
          <w:sz w:val="28"/>
          <w:szCs w:val="28"/>
        </w:rPr>
        <w:t xml:space="preserve"> This </w:t>
      </w:r>
      <w:proofErr w:type="spellStart"/>
      <w:r w:rsidR="00023736" w:rsidRPr="00865946">
        <w:rPr>
          <w:rFonts w:ascii="Tahoma" w:hAnsi="Tahoma" w:cs="Tahoma"/>
          <w:sz w:val="28"/>
          <w:szCs w:val="28"/>
        </w:rPr>
        <w:t>usufructury</w:t>
      </w:r>
      <w:proofErr w:type="spellEnd"/>
      <w:r w:rsidR="003922B3" w:rsidRPr="00865946">
        <w:rPr>
          <w:rFonts w:ascii="Tahoma" w:hAnsi="Tahoma" w:cs="Tahoma"/>
          <w:sz w:val="28"/>
          <w:szCs w:val="28"/>
        </w:rPr>
        <w:t xml:space="preserve"> is subordinate to the allodial title of the </w:t>
      </w:r>
      <w:proofErr w:type="spellStart"/>
      <w:r w:rsidR="003922B3" w:rsidRPr="00865946">
        <w:rPr>
          <w:rFonts w:ascii="Tahoma" w:hAnsi="Tahoma" w:cs="Tahoma"/>
          <w:sz w:val="28"/>
          <w:szCs w:val="28"/>
        </w:rPr>
        <w:t>Kle</w:t>
      </w:r>
      <w:proofErr w:type="spellEnd"/>
      <w:r w:rsidR="003922B3" w:rsidRPr="00865946">
        <w:rPr>
          <w:rFonts w:ascii="Tahoma" w:hAnsi="Tahoma" w:cs="Tahoma"/>
          <w:sz w:val="28"/>
          <w:szCs w:val="28"/>
        </w:rPr>
        <w:t xml:space="preserve"> </w:t>
      </w:r>
      <w:proofErr w:type="spellStart"/>
      <w:r w:rsidR="003922B3" w:rsidRPr="00865946">
        <w:rPr>
          <w:rFonts w:ascii="Tahoma" w:hAnsi="Tahoma" w:cs="Tahoma"/>
          <w:sz w:val="28"/>
          <w:szCs w:val="28"/>
        </w:rPr>
        <w:t>Musum</w:t>
      </w:r>
      <w:proofErr w:type="spellEnd"/>
      <w:r w:rsidR="003922B3" w:rsidRPr="00865946">
        <w:rPr>
          <w:rFonts w:ascii="Tahoma" w:hAnsi="Tahoma" w:cs="Tahoma"/>
          <w:sz w:val="28"/>
          <w:szCs w:val="28"/>
        </w:rPr>
        <w:t xml:space="preserve"> </w:t>
      </w:r>
      <w:r w:rsidR="00023736" w:rsidRPr="00865946">
        <w:rPr>
          <w:rFonts w:ascii="Tahoma" w:hAnsi="Tahoma" w:cs="Tahoma"/>
          <w:sz w:val="28"/>
          <w:szCs w:val="28"/>
        </w:rPr>
        <w:t>Quarter land</w:t>
      </w:r>
      <w:r w:rsidR="003922B3" w:rsidRPr="00865946">
        <w:rPr>
          <w:rFonts w:ascii="Tahoma" w:hAnsi="Tahoma" w:cs="Tahoma"/>
          <w:sz w:val="28"/>
          <w:szCs w:val="28"/>
        </w:rPr>
        <w:t>.</w:t>
      </w:r>
      <w:r w:rsidR="00023736" w:rsidRPr="00865946">
        <w:rPr>
          <w:rFonts w:ascii="Tahoma" w:hAnsi="Tahoma" w:cs="Tahoma"/>
          <w:sz w:val="28"/>
          <w:szCs w:val="28"/>
        </w:rPr>
        <w:t>”</w:t>
      </w:r>
      <w:r w:rsidR="003922B3" w:rsidRPr="00865946" w:rsidDel="003922B3">
        <w:rPr>
          <w:rFonts w:ascii="Tahoma" w:hAnsi="Tahoma" w:cs="Tahoma"/>
          <w:sz w:val="28"/>
          <w:szCs w:val="28"/>
        </w:rPr>
        <w:t xml:space="preserve"> </w:t>
      </w:r>
    </w:p>
    <w:p w:rsidR="00263C4A" w:rsidRPr="00865946" w:rsidRDefault="00A8762D" w:rsidP="00263C4A">
      <w:pPr>
        <w:spacing w:line="360" w:lineRule="auto"/>
        <w:jc w:val="both"/>
        <w:rPr>
          <w:rFonts w:ascii="Tahoma" w:hAnsi="Tahoma" w:cs="Tahoma"/>
          <w:sz w:val="28"/>
          <w:szCs w:val="28"/>
        </w:rPr>
      </w:pPr>
      <w:r w:rsidRPr="00865946">
        <w:rPr>
          <w:rFonts w:ascii="Tahoma" w:hAnsi="Tahoma" w:cs="Tahoma"/>
          <w:sz w:val="28"/>
          <w:szCs w:val="28"/>
        </w:rPr>
        <w:t xml:space="preserve">On appeal by </w:t>
      </w:r>
      <w:r w:rsidR="00202F57" w:rsidRPr="00865946">
        <w:rPr>
          <w:rFonts w:ascii="Tahoma" w:hAnsi="Tahoma" w:cs="Tahoma"/>
          <w:sz w:val="28"/>
          <w:szCs w:val="28"/>
        </w:rPr>
        <w:t xml:space="preserve">the </w:t>
      </w:r>
      <w:proofErr w:type="spellStart"/>
      <w:r w:rsidRPr="00865946">
        <w:rPr>
          <w:rFonts w:ascii="Tahoma" w:hAnsi="Tahoma" w:cs="Tahoma"/>
          <w:sz w:val="28"/>
          <w:szCs w:val="28"/>
        </w:rPr>
        <w:t>Nii</w:t>
      </w:r>
      <w:proofErr w:type="spellEnd"/>
      <w:r w:rsidRPr="00865946">
        <w:rPr>
          <w:rFonts w:ascii="Tahoma" w:hAnsi="Tahoma" w:cs="Tahoma"/>
          <w:sz w:val="28"/>
          <w:szCs w:val="28"/>
        </w:rPr>
        <w:t xml:space="preserve"> </w:t>
      </w:r>
      <w:proofErr w:type="spellStart"/>
      <w:r w:rsidRPr="00865946">
        <w:rPr>
          <w:rFonts w:ascii="Tahoma" w:hAnsi="Tahoma" w:cs="Tahoma"/>
          <w:sz w:val="28"/>
          <w:szCs w:val="28"/>
        </w:rPr>
        <w:t>Osae</w:t>
      </w:r>
      <w:proofErr w:type="spellEnd"/>
      <w:r w:rsidRPr="00865946">
        <w:rPr>
          <w:rFonts w:ascii="Tahoma" w:hAnsi="Tahoma" w:cs="Tahoma"/>
          <w:sz w:val="28"/>
          <w:szCs w:val="28"/>
        </w:rPr>
        <w:t xml:space="preserve"> </w:t>
      </w:r>
      <w:r w:rsidR="00202F57" w:rsidRPr="00865946">
        <w:rPr>
          <w:rFonts w:ascii="Tahoma" w:hAnsi="Tahoma" w:cs="Tahoma"/>
          <w:sz w:val="28"/>
          <w:szCs w:val="28"/>
        </w:rPr>
        <w:t>family, the</w:t>
      </w:r>
      <w:r w:rsidR="00263C4A" w:rsidRPr="00865946">
        <w:rPr>
          <w:rFonts w:ascii="Tahoma" w:hAnsi="Tahoma" w:cs="Tahoma"/>
          <w:sz w:val="28"/>
          <w:szCs w:val="28"/>
        </w:rPr>
        <w:t xml:space="preserve"> Supreme </w:t>
      </w:r>
      <w:r w:rsidR="00023736" w:rsidRPr="00865946">
        <w:rPr>
          <w:rFonts w:ascii="Tahoma" w:hAnsi="Tahoma" w:cs="Tahoma"/>
          <w:sz w:val="28"/>
          <w:szCs w:val="28"/>
        </w:rPr>
        <w:t>Court in</w:t>
      </w:r>
      <w:r w:rsidR="000A1E8E" w:rsidRPr="00865946">
        <w:rPr>
          <w:rFonts w:ascii="Tahoma" w:hAnsi="Tahoma" w:cs="Tahoma"/>
          <w:sz w:val="28"/>
          <w:szCs w:val="28"/>
        </w:rPr>
        <w:t xml:space="preserve"> </w:t>
      </w:r>
      <w:r w:rsidR="000A1E8E" w:rsidRPr="00865946">
        <w:rPr>
          <w:rFonts w:ascii="Tahoma" w:hAnsi="Tahoma" w:cs="Tahoma"/>
          <w:b/>
          <w:i/>
          <w:sz w:val="28"/>
          <w:szCs w:val="28"/>
        </w:rPr>
        <w:t xml:space="preserve">Agyei </w:t>
      </w:r>
      <w:proofErr w:type="spellStart"/>
      <w:r w:rsidR="000A1E8E" w:rsidRPr="00865946">
        <w:rPr>
          <w:rFonts w:ascii="Tahoma" w:hAnsi="Tahoma" w:cs="Tahoma"/>
          <w:b/>
          <w:i/>
          <w:sz w:val="28"/>
          <w:szCs w:val="28"/>
        </w:rPr>
        <w:t>Osae</w:t>
      </w:r>
      <w:proofErr w:type="spellEnd"/>
      <w:r w:rsidR="000A1E8E" w:rsidRPr="00865946">
        <w:rPr>
          <w:rFonts w:ascii="Tahoma" w:hAnsi="Tahoma" w:cs="Tahoma"/>
          <w:b/>
          <w:i/>
          <w:sz w:val="28"/>
          <w:szCs w:val="28"/>
        </w:rPr>
        <w:t xml:space="preserve"> &amp; </w:t>
      </w:r>
      <w:proofErr w:type="spellStart"/>
      <w:r w:rsidR="000A1E8E" w:rsidRPr="00865946">
        <w:rPr>
          <w:rFonts w:ascii="Tahoma" w:hAnsi="Tahoma" w:cs="Tahoma"/>
          <w:b/>
          <w:i/>
          <w:sz w:val="28"/>
          <w:szCs w:val="28"/>
        </w:rPr>
        <w:t>Ors</w:t>
      </w:r>
      <w:proofErr w:type="spellEnd"/>
      <w:r w:rsidR="000A1E8E" w:rsidRPr="00865946">
        <w:rPr>
          <w:rFonts w:ascii="Tahoma" w:hAnsi="Tahoma" w:cs="Tahoma"/>
          <w:b/>
          <w:i/>
          <w:sz w:val="28"/>
          <w:szCs w:val="28"/>
        </w:rPr>
        <w:t xml:space="preserve"> v </w:t>
      </w:r>
      <w:proofErr w:type="spellStart"/>
      <w:r w:rsidR="000A1E8E" w:rsidRPr="00865946">
        <w:rPr>
          <w:rFonts w:ascii="Tahoma" w:hAnsi="Tahoma" w:cs="Tahoma"/>
          <w:b/>
          <w:i/>
          <w:sz w:val="28"/>
          <w:szCs w:val="28"/>
        </w:rPr>
        <w:t>Adjeifio</w:t>
      </w:r>
      <w:proofErr w:type="spellEnd"/>
      <w:r w:rsidR="000A1E8E" w:rsidRPr="00865946">
        <w:rPr>
          <w:rFonts w:ascii="Tahoma" w:hAnsi="Tahoma" w:cs="Tahoma"/>
          <w:b/>
          <w:i/>
          <w:sz w:val="28"/>
          <w:szCs w:val="28"/>
        </w:rPr>
        <w:t xml:space="preserve"> &amp; </w:t>
      </w:r>
      <w:proofErr w:type="spellStart"/>
      <w:r w:rsidR="000A1E8E" w:rsidRPr="00865946">
        <w:rPr>
          <w:rFonts w:ascii="Tahoma" w:hAnsi="Tahoma" w:cs="Tahoma"/>
          <w:b/>
          <w:i/>
          <w:sz w:val="28"/>
          <w:szCs w:val="28"/>
        </w:rPr>
        <w:t>Ors</w:t>
      </w:r>
      <w:proofErr w:type="spellEnd"/>
      <w:r w:rsidR="000A1E8E" w:rsidRPr="00865946">
        <w:rPr>
          <w:rFonts w:ascii="Tahoma" w:hAnsi="Tahoma" w:cs="Tahoma"/>
          <w:b/>
          <w:sz w:val="28"/>
          <w:szCs w:val="28"/>
        </w:rPr>
        <w:t>,</w:t>
      </w:r>
      <w:r w:rsidR="00023736" w:rsidRPr="00865946">
        <w:rPr>
          <w:rFonts w:ascii="Tahoma" w:hAnsi="Tahoma" w:cs="Tahoma"/>
          <w:sz w:val="28"/>
          <w:szCs w:val="28"/>
        </w:rPr>
        <w:t xml:space="preserve"> </w:t>
      </w:r>
      <w:r w:rsidR="000A1E8E" w:rsidRPr="00865946">
        <w:rPr>
          <w:rFonts w:ascii="Tahoma" w:hAnsi="Tahoma" w:cs="Tahoma"/>
          <w:sz w:val="28"/>
          <w:szCs w:val="28"/>
        </w:rPr>
        <w:t xml:space="preserve">supra, </w:t>
      </w:r>
      <w:r w:rsidR="00263C4A" w:rsidRPr="00865946">
        <w:rPr>
          <w:rFonts w:ascii="Tahoma" w:hAnsi="Tahoma" w:cs="Tahoma"/>
          <w:sz w:val="28"/>
          <w:szCs w:val="28"/>
        </w:rPr>
        <w:t xml:space="preserve">affirmed the </w:t>
      </w:r>
      <w:r w:rsidRPr="00865946">
        <w:rPr>
          <w:rFonts w:ascii="Tahoma" w:hAnsi="Tahoma" w:cs="Tahoma"/>
          <w:sz w:val="28"/>
          <w:szCs w:val="28"/>
        </w:rPr>
        <w:t xml:space="preserve">Court of Appeal judgment </w:t>
      </w:r>
      <w:r w:rsidR="00263C4A" w:rsidRPr="00865946">
        <w:rPr>
          <w:rFonts w:ascii="Tahoma" w:hAnsi="Tahoma" w:cs="Tahoma"/>
          <w:sz w:val="28"/>
          <w:szCs w:val="28"/>
        </w:rPr>
        <w:t xml:space="preserve">that the </w:t>
      </w:r>
      <w:proofErr w:type="spellStart"/>
      <w:r w:rsidR="00263C4A" w:rsidRPr="00865946">
        <w:rPr>
          <w:rFonts w:ascii="Tahoma" w:hAnsi="Tahoma" w:cs="Tahoma"/>
          <w:sz w:val="28"/>
          <w:szCs w:val="28"/>
        </w:rPr>
        <w:t>Kle</w:t>
      </w:r>
      <w:proofErr w:type="spellEnd"/>
      <w:r w:rsidR="00263C4A" w:rsidRPr="00865946">
        <w:rPr>
          <w:rFonts w:ascii="Tahoma" w:hAnsi="Tahoma" w:cs="Tahoma"/>
          <w:sz w:val="28"/>
          <w:szCs w:val="28"/>
        </w:rPr>
        <w:t xml:space="preserve"> </w:t>
      </w:r>
      <w:proofErr w:type="spellStart"/>
      <w:r w:rsidR="00263C4A" w:rsidRPr="00865946">
        <w:rPr>
          <w:rFonts w:ascii="Tahoma" w:hAnsi="Tahoma" w:cs="Tahoma"/>
          <w:sz w:val="28"/>
          <w:szCs w:val="28"/>
        </w:rPr>
        <w:t>Musum</w:t>
      </w:r>
      <w:proofErr w:type="spellEnd"/>
      <w:r w:rsidR="00263C4A" w:rsidRPr="00865946">
        <w:rPr>
          <w:rFonts w:ascii="Tahoma" w:hAnsi="Tahoma" w:cs="Tahoma"/>
          <w:sz w:val="28"/>
          <w:szCs w:val="28"/>
        </w:rPr>
        <w:t xml:space="preserve"> Quarter owned the quarter land up to the </w:t>
      </w:r>
      <w:proofErr w:type="spellStart"/>
      <w:r w:rsidR="00263C4A" w:rsidRPr="00865946">
        <w:rPr>
          <w:rFonts w:ascii="Tahoma" w:hAnsi="Tahoma" w:cs="Tahoma"/>
          <w:sz w:val="28"/>
          <w:szCs w:val="28"/>
        </w:rPr>
        <w:t>Akwapim</w:t>
      </w:r>
      <w:proofErr w:type="spellEnd"/>
      <w:r w:rsidR="00263C4A" w:rsidRPr="00865946">
        <w:rPr>
          <w:rFonts w:ascii="Tahoma" w:hAnsi="Tahoma" w:cs="Tahoma"/>
          <w:sz w:val="28"/>
          <w:szCs w:val="28"/>
        </w:rPr>
        <w:t xml:space="preserve"> </w:t>
      </w:r>
      <w:r w:rsidR="00856D96" w:rsidRPr="00865946">
        <w:rPr>
          <w:rFonts w:ascii="Tahoma" w:hAnsi="Tahoma" w:cs="Tahoma"/>
          <w:sz w:val="28"/>
          <w:szCs w:val="28"/>
        </w:rPr>
        <w:t xml:space="preserve">hills </w:t>
      </w:r>
      <w:r w:rsidR="00263C4A" w:rsidRPr="00865946">
        <w:rPr>
          <w:rFonts w:ascii="Tahoma" w:hAnsi="Tahoma" w:cs="Tahoma"/>
          <w:sz w:val="28"/>
          <w:szCs w:val="28"/>
        </w:rPr>
        <w:t>but reversed the finding that the</w:t>
      </w:r>
      <w:r w:rsidR="00023736" w:rsidRPr="00865946">
        <w:rPr>
          <w:rFonts w:ascii="Tahoma" w:hAnsi="Tahoma" w:cs="Tahoma"/>
          <w:sz w:val="28"/>
          <w:szCs w:val="28"/>
        </w:rPr>
        <w:t xml:space="preserve"> </w:t>
      </w:r>
      <w:proofErr w:type="spellStart"/>
      <w:r w:rsidR="00023736" w:rsidRPr="00865946">
        <w:rPr>
          <w:rFonts w:ascii="Tahoma" w:hAnsi="Tahoma" w:cs="Tahoma"/>
          <w:sz w:val="28"/>
          <w:szCs w:val="28"/>
        </w:rPr>
        <w:t>Nii</w:t>
      </w:r>
      <w:proofErr w:type="spellEnd"/>
      <w:r w:rsidR="00023736" w:rsidRPr="00865946">
        <w:rPr>
          <w:rFonts w:ascii="Tahoma" w:hAnsi="Tahoma" w:cs="Tahoma"/>
          <w:sz w:val="28"/>
          <w:szCs w:val="28"/>
        </w:rPr>
        <w:t xml:space="preserve"> </w:t>
      </w:r>
      <w:proofErr w:type="spellStart"/>
      <w:r w:rsidR="00263C4A" w:rsidRPr="00865946">
        <w:rPr>
          <w:rFonts w:ascii="Tahoma" w:hAnsi="Tahoma" w:cs="Tahoma"/>
          <w:sz w:val="28"/>
          <w:szCs w:val="28"/>
        </w:rPr>
        <w:t>Osae</w:t>
      </w:r>
      <w:proofErr w:type="spellEnd"/>
      <w:r w:rsidR="00263C4A" w:rsidRPr="00865946">
        <w:rPr>
          <w:rFonts w:ascii="Tahoma" w:hAnsi="Tahoma" w:cs="Tahoma"/>
          <w:sz w:val="28"/>
          <w:szCs w:val="28"/>
        </w:rPr>
        <w:t xml:space="preserve"> </w:t>
      </w:r>
      <w:proofErr w:type="spellStart"/>
      <w:r w:rsidR="000A1E8E" w:rsidRPr="00865946">
        <w:rPr>
          <w:rFonts w:ascii="Tahoma" w:hAnsi="Tahoma" w:cs="Tahoma"/>
          <w:sz w:val="28"/>
          <w:szCs w:val="28"/>
        </w:rPr>
        <w:t>Otinshie</w:t>
      </w:r>
      <w:proofErr w:type="spellEnd"/>
      <w:r w:rsidR="000A1E8E" w:rsidRPr="00865946">
        <w:rPr>
          <w:rFonts w:ascii="Tahoma" w:hAnsi="Tahoma" w:cs="Tahoma"/>
          <w:sz w:val="28"/>
          <w:szCs w:val="28"/>
        </w:rPr>
        <w:t xml:space="preserve"> </w:t>
      </w:r>
      <w:r w:rsidR="00263C4A" w:rsidRPr="00865946">
        <w:rPr>
          <w:rFonts w:ascii="Tahoma" w:hAnsi="Tahoma" w:cs="Tahoma"/>
          <w:sz w:val="28"/>
          <w:szCs w:val="28"/>
        </w:rPr>
        <w:t xml:space="preserve">family owned the usufruct in </w:t>
      </w:r>
      <w:proofErr w:type="spellStart"/>
      <w:r w:rsidR="00263C4A" w:rsidRPr="00865946">
        <w:rPr>
          <w:rFonts w:ascii="Tahoma" w:hAnsi="Tahoma" w:cs="Tahoma"/>
          <w:sz w:val="28"/>
          <w:szCs w:val="28"/>
        </w:rPr>
        <w:t>Otinshie</w:t>
      </w:r>
      <w:proofErr w:type="spellEnd"/>
      <w:r w:rsidR="00263C4A" w:rsidRPr="00865946">
        <w:rPr>
          <w:rFonts w:ascii="Tahoma" w:hAnsi="Tahoma" w:cs="Tahoma"/>
          <w:sz w:val="28"/>
          <w:szCs w:val="28"/>
        </w:rPr>
        <w:t xml:space="preserve"> village and its </w:t>
      </w:r>
      <w:r w:rsidR="002B6624" w:rsidRPr="00865946">
        <w:rPr>
          <w:rFonts w:ascii="Tahoma" w:hAnsi="Tahoma" w:cs="Tahoma"/>
          <w:sz w:val="28"/>
          <w:szCs w:val="28"/>
        </w:rPr>
        <w:t>environs by</w:t>
      </w:r>
      <w:r w:rsidRPr="00865946">
        <w:rPr>
          <w:rFonts w:ascii="Tahoma" w:hAnsi="Tahoma" w:cs="Tahoma"/>
          <w:sz w:val="28"/>
          <w:szCs w:val="28"/>
        </w:rPr>
        <w:t xml:space="preserve"> holding that </w:t>
      </w:r>
      <w:r w:rsidR="00263C4A" w:rsidRPr="00865946">
        <w:rPr>
          <w:rFonts w:ascii="Tahoma" w:hAnsi="Tahoma" w:cs="Tahoma"/>
          <w:sz w:val="28"/>
          <w:szCs w:val="28"/>
        </w:rPr>
        <w:t xml:space="preserve">that the said family owned the allodial title as they founded </w:t>
      </w:r>
      <w:proofErr w:type="spellStart"/>
      <w:r w:rsidR="00263C4A" w:rsidRPr="00865946">
        <w:rPr>
          <w:rFonts w:ascii="Tahoma" w:hAnsi="Tahoma" w:cs="Tahoma"/>
          <w:sz w:val="28"/>
          <w:szCs w:val="28"/>
        </w:rPr>
        <w:t>Otinshie</w:t>
      </w:r>
      <w:proofErr w:type="spellEnd"/>
      <w:r w:rsidR="00263C4A" w:rsidRPr="00865946">
        <w:rPr>
          <w:rFonts w:ascii="Tahoma" w:hAnsi="Tahoma" w:cs="Tahoma"/>
          <w:sz w:val="28"/>
          <w:szCs w:val="28"/>
        </w:rPr>
        <w:t xml:space="preserve"> </w:t>
      </w:r>
      <w:r w:rsidR="000A1E8E" w:rsidRPr="00865946">
        <w:rPr>
          <w:rFonts w:ascii="Tahoma" w:hAnsi="Tahoma" w:cs="Tahoma"/>
          <w:sz w:val="28"/>
          <w:szCs w:val="28"/>
        </w:rPr>
        <w:t xml:space="preserve">village </w:t>
      </w:r>
      <w:r w:rsidR="00263C4A" w:rsidRPr="00865946">
        <w:rPr>
          <w:rFonts w:ascii="Tahoma" w:hAnsi="Tahoma" w:cs="Tahoma"/>
          <w:sz w:val="28"/>
          <w:szCs w:val="28"/>
        </w:rPr>
        <w:t xml:space="preserve">years before the Teshie lands were shared among the various Quarters </w:t>
      </w:r>
      <w:r w:rsidRPr="00865946">
        <w:rPr>
          <w:rFonts w:ascii="Tahoma" w:hAnsi="Tahoma" w:cs="Tahoma"/>
          <w:sz w:val="28"/>
          <w:szCs w:val="28"/>
        </w:rPr>
        <w:t>of Teshie.</w:t>
      </w:r>
    </w:p>
    <w:p w:rsidR="00A8762D" w:rsidRPr="00865946" w:rsidRDefault="004473BB" w:rsidP="00A8762D">
      <w:pPr>
        <w:spacing w:line="360" w:lineRule="auto"/>
        <w:jc w:val="both"/>
        <w:rPr>
          <w:rFonts w:ascii="Tahoma" w:hAnsi="Tahoma" w:cs="Tahoma"/>
          <w:sz w:val="28"/>
          <w:szCs w:val="28"/>
        </w:rPr>
      </w:pPr>
      <w:r w:rsidRPr="00865946">
        <w:rPr>
          <w:rFonts w:ascii="Tahoma" w:hAnsi="Tahoma" w:cs="Tahoma"/>
          <w:sz w:val="28"/>
          <w:szCs w:val="28"/>
        </w:rPr>
        <w:t xml:space="preserve">With this backdrop let us turn to </w:t>
      </w:r>
      <w:r w:rsidR="00202F57" w:rsidRPr="00865946">
        <w:rPr>
          <w:rFonts w:ascii="Tahoma" w:hAnsi="Tahoma" w:cs="Tahoma"/>
          <w:sz w:val="28"/>
          <w:szCs w:val="28"/>
        </w:rPr>
        <w:t>the appeal</w:t>
      </w:r>
      <w:r w:rsidR="00A04BA5" w:rsidRPr="00865946">
        <w:rPr>
          <w:rFonts w:ascii="Tahoma" w:hAnsi="Tahoma" w:cs="Tahoma"/>
          <w:sz w:val="28"/>
          <w:szCs w:val="28"/>
        </w:rPr>
        <w:t xml:space="preserve"> before </w:t>
      </w:r>
      <w:r w:rsidR="003922B3" w:rsidRPr="00865946">
        <w:rPr>
          <w:rFonts w:ascii="Tahoma" w:hAnsi="Tahoma" w:cs="Tahoma"/>
          <w:sz w:val="28"/>
          <w:szCs w:val="28"/>
        </w:rPr>
        <w:t xml:space="preserve">us. </w:t>
      </w:r>
    </w:p>
    <w:p w:rsidR="00CE4C11" w:rsidRPr="00865946" w:rsidRDefault="00CE4C11" w:rsidP="00F423DA">
      <w:pPr>
        <w:spacing w:line="360" w:lineRule="auto"/>
        <w:jc w:val="both"/>
        <w:rPr>
          <w:rFonts w:ascii="Tahoma" w:hAnsi="Tahoma" w:cs="Tahoma"/>
          <w:sz w:val="28"/>
          <w:szCs w:val="28"/>
        </w:rPr>
      </w:pPr>
      <w:r w:rsidRPr="00865946">
        <w:rPr>
          <w:rFonts w:ascii="Tahoma" w:hAnsi="Tahoma" w:cs="Tahoma"/>
          <w:sz w:val="28"/>
          <w:szCs w:val="28"/>
        </w:rPr>
        <w:t>The 1</w:t>
      </w:r>
      <w:r w:rsidRPr="00865946">
        <w:rPr>
          <w:rFonts w:ascii="Tahoma" w:hAnsi="Tahoma" w:cs="Tahoma"/>
          <w:sz w:val="28"/>
          <w:szCs w:val="28"/>
          <w:vertAlign w:val="superscript"/>
        </w:rPr>
        <w:t>st</w:t>
      </w:r>
      <w:r w:rsidRPr="00865946">
        <w:rPr>
          <w:rFonts w:ascii="Tahoma" w:hAnsi="Tahoma" w:cs="Tahoma"/>
          <w:sz w:val="28"/>
          <w:szCs w:val="28"/>
        </w:rPr>
        <w:t xml:space="preserve"> plaintiff/appellant/respondent [</w:t>
      </w:r>
      <w:r w:rsidR="00DE10DE" w:rsidRPr="00865946">
        <w:rPr>
          <w:rFonts w:ascii="Tahoma" w:hAnsi="Tahoma" w:cs="Tahoma"/>
          <w:sz w:val="28"/>
          <w:szCs w:val="28"/>
        </w:rPr>
        <w:t>1</w:t>
      </w:r>
      <w:r w:rsidR="00DE10DE" w:rsidRPr="00865946">
        <w:rPr>
          <w:rFonts w:ascii="Tahoma" w:hAnsi="Tahoma" w:cs="Tahoma"/>
          <w:sz w:val="28"/>
          <w:szCs w:val="28"/>
          <w:vertAlign w:val="superscript"/>
        </w:rPr>
        <w:t>st</w:t>
      </w:r>
      <w:r w:rsidR="00DE10DE" w:rsidRPr="00865946">
        <w:rPr>
          <w:rFonts w:ascii="Tahoma" w:hAnsi="Tahoma" w:cs="Tahoma"/>
          <w:sz w:val="28"/>
          <w:szCs w:val="28"/>
        </w:rPr>
        <w:t xml:space="preserve"> </w:t>
      </w:r>
      <w:r w:rsidRPr="00865946">
        <w:rPr>
          <w:rFonts w:ascii="Tahoma" w:hAnsi="Tahoma" w:cs="Tahoma"/>
          <w:sz w:val="28"/>
          <w:szCs w:val="28"/>
        </w:rPr>
        <w:t>Plaintiff] is a trustee of the land for his children</w:t>
      </w:r>
      <w:r w:rsidR="00DE10DE" w:rsidRPr="00865946">
        <w:rPr>
          <w:rFonts w:ascii="Tahoma" w:hAnsi="Tahoma" w:cs="Tahoma"/>
          <w:sz w:val="28"/>
          <w:szCs w:val="28"/>
        </w:rPr>
        <w:t xml:space="preserve"> and the 2</w:t>
      </w:r>
      <w:r w:rsidR="00DE10DE" w:rsidRPr="00865946">
        <w:rPr>
          <w:rFonts w:ascii="Tahoma" w:hAnsi="Tahoma" w:cs="Tahoma"/>
          <w:sz w:val="28"/>
          <w:szCs w:val="28"/>
          <w:vertAlign w:val="superscript"/>
        </w:rPr>
        <w:t>nd</w:t>
      </w:r>
      <w:r w:rsidR="00DE10DE" w:rsidRPr="00865946">
        <w:rPr>
          <w:rFonts w:ascii="Tahoma" w:hAnsi="Tahoma" w:cs="Tahoma"/>
          <w:sz w:val="28"/>
          <w:szCs w:val="28"/>
        </w:rPr>
        <w:t xml:space="preserve"> Plaintiff</w:t>
      </w:r>
      <w:r w:rsidR="00023736" w:rsidRPr="00865946">
        <w:rPr>
          <w:rFonts w:ascii="Tahoma" w:hAnsi="Tahoma" w:cs="Tahoma"/>
          <w:sz w:val="28"/>
          <w:szCs w:val="28"/>
        </w:rPr>
        <w:t xml:space="preserve"> (since</w:t>
      </w:r>
      <w:r w:rsidR="00DE10DE" w:rsidRPr="00865946">
        <w:rPr>
          <w:rFonts w:ascii="Tahoma" w:hAnsi="Tahoma" w:cs="Tahoma"/>
          <w:sz w:val="28"/>
          <w:szCs w:val="28"/>
        </w:rPr>
        <w:t xml:space="preserve"> deceased</w:t>
      </w:r>
      <w:r w:rsidR="00023736" w:rsidRPr="00865946">
        <w:rPr>
          <w:rFonts w:ascii="Tahoma" w:hAnsi="Tahoma" w:cs="Tahoma"/>
          <w:sz w:val="28"/>
          <w:szCs w:val="28"/>
        </w:rPr>
        <w:t>)</w:t>
      </w:r>
      <w:r w:rsidR="00DE10DE" w:rsidRPr="00865946">
        <w:rPr>
          <w:rFonts w:ascii="Tahoma" w:hAnsi="Tahoma" w:cs="Tahoma"/>
          <w:sz w:val="28"/>
          <w:szCs w:val="28"/>
        </w:rPr>
        <w:t xml:space="preserve"> was the head and lawful representative of </w:t>
      </w:r>
      <w:r w:rsidR="00023736" w:rsidRPr="00865946">
        <w:rPr>
          <w:rFonts w:ascii="Tahoma" w:hAnsi="Tahoma" w:cs="Tahoma"/>
          <w:sz w:val="28"/>
          <w:szCs w:val="28"/>
        </w:rPr>
        <w:t xml:space="preserve">the </w:t>
      </w:r>
      <w:proofErr w:type="spellStart"/>
      <w:r w:rsidR="00DE10DE" w:rsidRPr="00865946">
        <w:rPr>
          <w:rFonts w:ascii="Tahoma" w:hAnsi="Tahoma" w:cs="Tahoma"/>
          <w:sz w:val="28"/>
          <w:szCs w:val="28"/>
        </w:rPr>
        <w:t>Osae</w:t>
      </w:r>
      <w:proofErr w:type="spellEnd"/>
      <w:r w:rsidR="00DE10DE" w:rsidRPr="00865946">
        <w:rPr>
          <w:rFonts w:ascii="Tahoma" w:hAnsi="Tahoma" w:cs="Tahoma"/>
          <w:sz w:val="28"/>
          <w:szCs w:val="28"/>
        </w:rPr>
        <w:t xml:space="preserve"> Family of Teshie which made a grant of </w:t>
      </w:r>
      <w:r w:rsidR="00DE10DE" w:rsidRPr="00865946">
        <w:rPr>
          <w:rFonts w:ascii="Tahoma" w:hAnsi="Tahoma" w:cs="Tahoma"/>
          <w:sz w:val="28"/>
          <w:szCs w:val="28"/>
        </w:rPr>
        <w:lastRenderedPageBreak/>
        <w:t>the said land to the 1</w:t>
      </w:r>
      <w:r w:rsidR="00DE10DE" w:rsidRPr="00865946">
        <w:rPr>
          <w:rFonts w:ascii="Tahoma" w:hAnsi="Tahoma" w:cs="Tahoma"/>
          <w:sz w:val="28"/>
          <w:szCs w:val="28"/>
          <w:vertAlign w:val="superscript"/>
        </w:rPr>
        <w:t>st</w:t>
      </w:r>
      <w:r w:rsidR="00DE10DE" w:rsidRPr="00865946">
        <w:rPr>
          <w:rFonts w:ascii="Tahoma" w:hAnsi="Tahoma" w:cs="Tahoma"/>
          <w:sz w:val="28"/>
          <w:szCs w:val="28"/>
        </w:rPr>
        <w:t xml:space="preserve"> Plaintiff which was evidenced in writing by an indenture dated 15 March 1997 </w:t>
      </w:r>
      <w:r w:rsidR="00C02D7A" w:rsidRPr="00865946">
        <w:rPr>
          <w:rFonts w:ascii="Tahoma" w:hAnsi="Tahoma" w:cs="Tahoma"/>
          <w:sz w:val="28"/>
          <w:szCs w:val="28"/>
        </w:rPr>
        <w:t xml:space="preserve">and was </w:t>
      </w:r>
      <w:r w:rsidR="003E6FC0" w:rsidRPr="00865946">
        <w:rPr>
          <w:rFonts w:ascii="Tahoma" w:hAnsi="Tahoma" w:cs="Tahoma"/>
          <w:sz w:val="28"/>
          <w:szCs w:val="28"/>
        </w:rPr>
        <w:t>registered. The</w:t>
      </w:r>
      <w:r w:rsidR="00C02D7A" w:rsidRPr="00865946">
        <w:rPr>
          <w:rFonts w:ascii="Tahoma" w:hAnsi="Tahoma" w:cs="Tahoma"/>
          <w:sz w:val="28"/>
          <w:szCs w:val="28"/>
        </w:rPr>
        <w:t xml:space="preserve"> Defendant</w:t>
      </w:r>
      <w:r w:rsidR="003E6FC0" w:rsidRPr="00865946">
        <w:rPr>
          <w:rFonts w:ascii="Tahoma" w:hAnsi="Tahoma" w:cs="Tahoma"/>
          <w:sz w:val="28"/>
          <w:szCs w:val="28"/>
        </w:rPr>
        <w:t xml:space="preserve"> </w:t>
      </w:r>
      <w:r w:rsidR="00C02D7A" w:rsidRPr="00865946">
        <w:rPr>
          <w:rFonts w:ascii="Tahoma" w:hAnsi="Tahoma" w:cs="Tahoma"/>
          <w:sz w:val="28"/>
          <w:szCs w:val="28"/>
        </w:rPr>
        <w:t>/Respondent/Appellant [Defendant]</w:t>
      </w:r>
      <w:r w:rsidR="00D63817" w:rsidRPr="00865946">
        <w:rPr>
          <w:rFonts w:ascii="Tahoma" w:hAnsi="Tahoma" w:cs="Tahoma"/>
          <w:sz w:val="28"/>
          <w:szCs w:val="28"/>
        </w:rPr>
        <w:t xml:space="preserve"> is an estate developer in Accra.</w:t>
      </w:r>
    </w:p>
    <w:p w:rsidR="00DE10DE" w:rsidRPr="00865946" w:rsidRDefault="00DE10DE" w:rsidP="00F423DA">
      <w:pPr>
        <w:spacing w:line="360" w:lineRule="auto"/>
        <w:jc w:val="both"/>
        <w:rPr>
          <w:rFonts w:ascii="Tahoma" w:hAnsi="Tahoma" w:cs="Tahoma"/>
          <w:sz w:val="28"/>
          <w:szCs w:val="28"/>
        </w:rPr>
      </w:pPr>
      <w:r w:rsidRPr="00865946">
        <w:rPr>
          <w:rFonts w:ascii="Tahoma" w:hAnsi="Tahoma" w:cs="Tahoma"/>
          <w:sz w:val="28"/>
          <w:szCs w:val="28"/>
        </w:rPr>
        <w:t>The 1</w:t>
      </w:r>
      <w:r w:rsidRPr="00865946">
        <w:rPr>
          <w:rFonts w:ascii="Tahoma" w:hAnsi="Tahoma" w:cs="Tahoma"/>
          <w:sz w:val="28"/>
          <w:szCs w:val="28"/>
          <w:vertAlign w:val="superscript"/>
        </w:rPr>
        <w:t>st</w:t>
      </w:r>
      <w:r w:rsidRPr="00865946">
        <w:rPr>
          <w:rFonts w:ascii="Tahoma" w:hAnsi="Tahoma" w:cs="Tahoma"/>
          <w:sz w:val="28"/>
          <w:szCs w:val="28"/>
        </w:rPr>
        <w:t xml:space="preserve"> Plaintiff</w:t>
      </w:r>
      <w:r w:rsidR="00D63817" w:rsidRPr="00865946">
        <w:rPr>
          <w:rFonts w:ascii="Tahoma" w:hAnsi="Tahoma" w:cs="Tahoma"/>
          <w:sz w:val="28"/>
          <w:szCs w:val="28"/>
        </w:rPr>
        <w:t>’s case was</w:t>
      </w:r>
      <w:r w:rsidRPr="00865946">
        <w:rPr>
          <w:rFonts w:ascii="Tahoma" w:hAnsi="Tahoma" w:cs="Tahoma"/>
          <w:sz w:val="28"/>
          <w:szCs w:val="28"/>
        </w:rPr>
        <w:t xml:space="preserve"> that he went into possession of the plot of land by constructing a fence wall and a </w:t>
      </w:r>
      <w:proofErr w:type="gramStart"/>
      <w:r w:rsidRPr="00865946">
        <w:rPr>
          <w:rFonts w:ascii="Tahoma" w:hAnsi="Tahoma" w:cs="Tahoma"/>
          <w:sz w:val="28"/>
          <w:szCs w:val="28"/>
        </w:rPr>
        <w:t>two bedroom</w:t>
      </w:r>
      <w:proofErr w:type="gramEnd"/>
      <w:r w:rsidRPr="00865946">
        <w:rPr>
          <w:rFonts w:ascii="Tahoma" w:hAnsi="Tahoma" w:cs="Tahoma"/>
          <w:sz w:val="28"/>
          <w:szCs w:val="28"/>
        </w:rPr>
        <w:t xml:space="preserve"> outhouse on it and put in a caretaker until the latter vacated the house in 2005 without his</w:t>
      </w:r>
      <w:r w:rsidR="00D96A31" w:rsidRPr="00865946">
        <w:rPr>
          <w:rFonts w:ascii="Tahoma" w:hAnsi="Tahoma" w:cs="Tahoma"/>
          <w:sz w:val="28"/>
          <w:szCs w:val="28"/>
        </w:rPr>
        <w:t xml:space="preserve"> </w:t>
      </w:r>
      <w:r w:rsidRPr="00865946">
        <w:rPr>
          <w:rFonts w:ascii="Tahoma" w:hAnsi="Tahoma" w:cs="Tahoma"/>
          <w:sz w:val="28"/>
          <w:szCs w:val="28"/>
        </w:rPr>
        <w:t>knowledge. The 1</w:t>
      </w:r>
      <w:r w:rsidRPr="00865946">
        <w:rPr>
          <w:rFonts w:ascii="Tahoma" w:hAnsi="Tahoma" w:cs="Tahoma"/>
          <w:sz w:val="28"/>
          <w:szCs w:val="28"/>
          <w:vertAlign w:val="superscript"/>
        </w:rPr>
        <w:t>st</w:t>
      </w:r>
      <w:r w:rsidRPr="00865946">
        <w:rPr>
          <w:rFonts w:ascii="Tahoma" w:hAnsi="Tahoma" w:cs="Tahoma"/>
          <w:sz w:val="28"/>
          <w:szCs w:val="28"/>
        </w:rPr>
        <w:t xml:space="preserve"> Plaintiff</w:t>
      </w:r>
      <w:r w:rsidR="00D63817" w:rsidRPr="00865946">
        <w:rPr>
          <w:rFonts w:ascii="Tahoma" w:hAnsi="Tahoma" w:cs="Tahoma"/>
          <w:sz w:val="28"/>
          <w:szCs w:val="28"/>
        </w:rPr>
        <w:t xml:space="preserve"> said the Defendant forcibly entered the land and hastily developed the land and he </w:t>
      </w:r>
      <w:r w:rsidR="00023736" w:rsidRPr="00865946">
        <w:rPr>
          <w:rFonts w:ascii="Tahoma" w:hAnsi="Tahoma" w:cs="Tahoma"/>
          <w:sz w:val="28"/>
          <w:szCs w:val="28"/>
        </w:rPr>
        <w:t xml:space="preserve">therefore </w:t>
      </w:r>
      <w:r w:rsidR="00D63817" w:rsidRPr="00865946">
        <w:rPr>
          <w:rFonts w:ascii="Tahoma" w:hAnsi="Tahoma" w:cs="Tahoma"/>
          <w:sz w:val="28"/>
          <w:szCs w:val="28"/>
        </w:rPr>
        <w:t xml:space="preserve">instituted this </w:t>
      </w:r>
      <w:r w:rsidR="00023736" w:rsidRPr="00865946">
        <w:rPr>
          <w:rFonts w:ascii="Tahoma" w:hAnsi="Tahoma" w:cs="Tahoma"/>
          <w:sz w:val="28"/>
          <w:szCs w:val="28"/>
        </w:rPr>
        <w:t>action in the High Court</w:t>
      </w:r>
      <w:r w:rsidR="00D63817" w:rsidRPr="00865946">
        <w:rPr>
          <w:rFonts w:ascii="Tahoma" w:hAnsi="Tahoma" w:cs="Tahoma"/>
          <w:sz w:val="28"/>
          <w:szCs w:val="28"/>
        </w:rPr>
        <w:t>. After joining the 2</w:t>
      </w:r>
      <w:r w:rsidR="00D63817" w:rsidRPr="00865946">
        <w:rPr>
          <w:rFonts w:ascii="Tahoma" w:hAnsi="Tahoma" w:cs="Tahoma"/>
          <w:sz w:val="28"/>
          <w:szCs w:val="28"/>
          <w:vertAlign w:val="superscript"/>
        </w:rPr>
        <w:t>nd</w:t>
      </w:r>
      <w:r w:rsidR="00D63817" w:rsidRPr="00865946">
        <w:rPr>
          <w:rFonts w:ascii="Tahoma" w:hAnsi="Tahoma" w:cs="Tahoma"/>
          <w:sz w:val="28"/>
          <w:szCs w:val="28"/>
        </w:rPr>
        <w:t xml:space="preserve"> Plaintiff to the action, the Plaintiffs </w:t>
      </w:r>
      <w:r w:rsidR="003E6FC0" w:rsidRPr="00865946">
        <w:rPr>
          <w:rFonts w:ascii="Tahoma" w:hAnsi="Tahoma" w:cs="Tahoma"/>
          <w:sz w:val="28"/>
          <w:szCs w:val="28"/>
        </w:rPr>
        <w:t>claimed by</w:t>
      </w:r>
      <w:r w:rsidR="00D63817" w:rsidRPr="00865946">
        <w:rPr>
          <w:rFonts w:ascii="Tahoma" w:hAnsi="Tahoma" w:cs="Tahoma"/>
          <w:sz w:val="28"/>
          <w:szCs w:val="28"/>
        </w:rPr>
        <w:t xml:space="preserve"> an amended writ of summons the following reliefs:</w:t>
      </w:r>
    </w:p>
    <w:p w:rsidR="003E6FC0" w:rsidRPr="00865946" w:rsidRDefault="003E6FC0" w:rsidP="00A44D26">
      <w:pPr>
        <w:spacing w:after="120" w:line="240" w:lineRule="atLeast"/>
        <w:ind w:left="720"/>
        <w:jc w:val="both"/>
        <w:rPr>
          <w:rFonts w:ascii="Tahoma" w:hAnsi="Tahoma" w:cs="Tahoma"/>
          <w:sz w:val="28"/>
          <w:szCs w:val="28"/>
        </w:rPr>
      </w:pPr>
      <w:r w:rsidRPr="00865946">
        <w:rPr>
          <w:rFonts w:ascii="Tahoma" w:hAnsi="Tahoma" w:cs="Tahoma"/>
          <w:sz w:val="28"/>
          <w:szCs w:val="28"/>
        </w:rPr>
        <w:t>(a)</w:t>
      </w:r>
      <w:r w:rsidRPr="00865946">
        <w:rPr>
          <w:rFonts w:ascii="Tahoma" w:hAnsi="Tahoma" w:cs="Tahoma"/>
          <w:sz w:val="28"/>
          <w:szCs w:val="28"/>
        </w:rPr>
        <w:tab/>
        <w:t xml:space="preserve">A declaration of title to all that parcel of land known as Block ‘A’, plot No. 47 situate at </w:t>
      </w:r>
      <w:proofErr w:type="spellStart"/>
      <w:r w:rsidRPr="00865946">
        <w:rPr>
          <w:rFonts w:ascii="Tahoma" w:hAnsi="Tahoma" w:cs="Tahoma"/>
          <w:sz w:val="28"/>
          <w:szCs w:val="28"/>
        </w:rPr>
        <w:t>Otinshie</w:t>
      </w:r>
      <w:proofErr w:type="spellEnd"/>
      <w:r w:rsidRPr="00865946">
        <w:rPr>
          <w:rFonts w:ascii="Tahoma" w:hAnsi="Tahoma" w:cs="Tahoma"/>
          <w:sz w:val="28"/>
          <w:szCs w:val="28"/>
        </w:rPr>
        <w:t xml:space="preserve"> Residential area and covering an approximate area of 0.18 acres.</w:t>
      </w:r>
    </w:p>
    <w:p w:rsidR="003E6FC0" w:rsidRPr="00865946" w:rsidRDefault="003E6FC0" w:rsidP="00A44D26">
      <w:pPr>
        <w:spacing w:after="120" w:line="240" w:lineRule="atLeast"/>
        <w:ind w:left="720"/>
        <w:jc w:val="both"/>
        <w:rPr>
          <w:rFonts w:ascii="Tahoma" w:hAnsi="Tahoma" w:cs="Tahoma"/>
          <w:sz w:val="28"/>
          <w:szCs w:val="28"/>
        </w:rPr>
      </w:pPr>
      <w:r w:rsidRPr="00865946">
        <w:rPr>
          <w:rFonts w:ascii="Tahoma" w:hAnsi="Tahoma" w:cs="Tahoma"/>
          <w:sz w:val="28"/>
          <w:szCs w:val="28"/>
        </w:rPr>
        <w:t>(b)</w:t>
      </w:r>
      <w:r w:rsidRPr="00865946">
        <w:rPr>
          <w:rFonts w:ascii="Tahoma" w:hAnsi="Tahoma" w:cs="Tahoma"/>
          <w:sz w:val="28"/>
          <w:szCs w:val="28"/>
        </w:rPr>
        <w:tab/>
        <w:t>General damages for trespass</w:t>
      </w:r>
    </w:p>
    <w:p w:rsidR="003E6FC0" w:rsidRPr="00865946" w:rsidRDefault="003E6FC0" w:rsidP="00A44D26">
      <w:pPr>
        <w:spacing w:after="120" w:line="240" w:lineRule="atLeast"/>
        <w:ind w:left="720"/>
        <w:jc w:val="both"/>
        <w:rPr>
          <w:rFonts w:ascii="Tahoma" w:hAnsi="Tahoma" w:cs="Tahoma"/>
          <w:sz w:val="28"/>
          <w:szCs w:val="28"/>
        </w:rPr>
      </w:pPr>
      <w:r w:rsidRPr="00865946">
        <w:rPr>
          <w:rFonts w:ascii="Tahoma" w:hAnsi="Tahoma" w:cs="Tahoma"/>
          <w:sz w:val="28"/>
          <w:szCs w:val="28"/>
        </w:rPr>
        <w:t xml:space="preserve">(c) </w:t>
      </w:r>
      <w:r w:rsidRPr="00865946">
        <w:rPr>
          <w:rFonts w:ascii="Tahoma" w:hAnsi="Tahoma" w:cs="Tahoma"/>
          <w:sz w:val="28"/>
          <w:szCs w:val="28"/>
        </w:rPr>
        <w:tab/>
        <w:t>Perpetual injunction restraining the defendant, his allies, privies, assigns and or anyone claiming through him from any further interference with the plaintiffs’ title to the said parcel of land.</w:t>
      </w:r>
    </w:p>
    <w:p w:rsidR="003E6FC0" w:rsidRPr="00865946" w:rsidRDefault="003E6FC0" w:rsidP="00A44D26">
      <w:pPr>
        <w:spacing w:after="120" w:line="240" w:lineRule="atLeast"/>
        <w:ind w:left="720"/>
        <w:jc w:val="both"/>
        <w:rPr>
          <w:rFonts w:ascii="Tahoma" w:hAnsi="Tahoma" w:cs="Tahoma"/>
          <w:sz w:val="28"/>
          <w:szCs w:val="28"/>
        </w:rPr>
      </w:pPr>
      <w:r w:rsidRPr="00865946">
        <w:rPr>
          <w:rFonts w:ascii="Tahoma" w:hAnsi="Tahoma" w:cs="Tahoma"/>
          <w:sz w:val="28"/>
          <w:szCs w:val="28"/>
        </w:rPr>
        <w:t>(d)</w:t>
      </w:r>
      <w:r w:rsidRPr="00865946">
        <w:rPr>
          <w:rFonts w:ascii="Tahoma" w:hAnsi="Tahoma" w:cs="Tahoma"/>
          <w:sz w:val="28"/>
          <w:szCs w:val="28"/>
        </w:rPr>
        <w:tab/>
        <w:t>Order for recovery of possession.</w:t>
      </w:r>
    </w:p>
    <w:p w:rsidR="003E6FC0" w:rsidRPr="00865946" w:rsidRDefault="003E6FC0" w:rsidP="00A44D26">
      <w:pPr>
        <w:spacing w:after="120" w:line="240" w:lineRule="atLeast"/>
        <w:ind w:left="720"/>
        <w:jc w:val="both"/>
        <w:rPr>
          <w:rFonts w:ascii="Tahoma" w:hAnsi="Tahoma" w:cs="Tahoma"/>
          <w:sz w:val="28"/>
          <w:szCs w:val="28"/>
        </w:rPr>
      </w:pPr>
      <w:r w:rsidRPr="00865946">
        <w:rPr>
          <w:rFonts w:ascii="Tahoma" w:hAnsi="Tahoma" w:cs="Tahoma"/>
          <w:sz w:val="28"/>
          <w:szCs w:val="28"/>
        </w:rPr>
        <w:t>(e)</w:t>
      </w:r>
      <w:r w:rsidRPr="00865946">
        <w:rPr>
          <w:rFonts w:ascii="Tahoma" w:hAnsi="Tahoma" w:cs="Tahoma"/>
          <w:sz w:val="28"/>
          <w:szCs w:val="28"/>
        </w:rPr>
        <w:tab/>
        <w:t>Costs</w:t>
      </w:r>
    </w:p>
    <w:p w:rsidR="00D63817" w:rsidRPr="00865946" w:rsidRDefault="00D63817" w:rsidP="00F423DA">
      <w:pPr>
        <w:spacing w:line="360" w:lineRule="auto"/>
        <w:jc w:val="both"/>
        <w:rPr>
          <w:rFonts w:ascii="Tahoma" w:hAnsi="Tahoma" w:cs="Tahoma"/>
          <w:sz w:val="28"/>
          <w:szCs w:val="28"/>
        </w:rPr>
      </w:pPr>
      <w:r w:rsidRPr="00865946">
        <w:rPr>
          <w:rFonts w:ascii="Tahoma" w:hAnsi="Tahoma" w:cs="Tahoma"/>
          <w:sz w:val="28"/>
          <w:szCs w:val="28"/>
        </w:rPr>
        <w:t xml:space="preserve">The Defendant denied the claims of the plaintiffs and said he acquired </w:t>
      </w:r>
      <w:r w:rsidR="003922B3" w:rsidRPr="00865946">
        <w:rPr>
          <w:rFonts w:ascii="Tahoma" w:hAnsi="Tahoma" w:cs="Tahoma"/>
          <w:sz w:val="28"/>
          <w:szCs w:val="28"/>
        </w:rPr>
        <w:t xml:space="preserve">the </w:t>
      </w:r>
      <w:r w:rsidRPr="00865946">
        <w:rPr>
          <w:rFonts w:ascii="Tahoma" w:hAnsi="Tahoma" w:cs="Tahoma"/>
          <w:sz w:val="28"/>
          <w:szCs w:val="28"/>
        </w:rPr>
        <w:t xml:space="preserve">land from the </w:t>
      </w:r>
      <w:proofErr w:type="spellStart"/>
      <w:r w:rsidRPr="00865946">
        <w:rPr>
          <w:rFonts w:ascii="Tahoma" w:hAnsi="Tahoma" w:cs="Tahoma"/>
          <w:sz w:val="28"/>
          <w:szCs w:val="28"/>
        </w:rPr>
        <w:t>Afutu</w:t>
      </w:r>
      <w:proofErr w:type="spellEnd"/>
      <w:r w:rsidRPr="00865946">
        <w:rPr>
          <w:rFonts w:ascii="Tahoma" w:hAnsi="Tahoma" w:cs="Tahoma"/>
          <w:sz w:val="28"/>
          <w:szCs w:val="28"/>
        </w:rPr>
        <w:t xml:space="preserve"> and </w:t>
      </w:r>
      <w:proofErr w:type="spellStart"/>
      <w:r w:rsidRPr="00865946">
        <w:rPr>
          <w:rFonts w:ascii="Tahoma" w:hAnsi="Tahoma" w:cs="Tahoma"/>
          <w:sz w:val="28"/>
          <w:szCs w:val="28"/>
        </w:rPr>
        <w:t>Osae</w:t>
      </w:r>
      <w:proofErr w:type="spellEnd"/>
      <w:r w:rsidRPr="00865946">
        <w:rPr>
          <w:rFonts w:ascii="Tahoma" w:hAnsi="Tahoma" w:cs="Tahoma"/>
          <w:sz w:val="28"/>
          <w:szCs w:val="28"/>
        </w:rPr>
        <w:t xml:space="preserve"> family and registered his title deeds. He said </w:t>
      </w:r>
      <w:proofErr w:type="gramStart"/>
      <w:r w:rsidRPr="00865946">
        <w:rPr>
          <w:rFonts w:ascii="Tahoma" w:hAnsi="Tahoma" w:cs="Tahoma"/>
          <w:sz w:val="28"/>
          <w:szCs w:val="28"/>
        </w:rPr>
        <w:t>subsequent to</w:t>
      </w:r>
      <w:proofErr w:type="gramEnd"/>
      <w:r w:rsidRPr="00865946">
        <w:rPr>
          <w:rFonts w:ascii="Tahoma" w:hAnsi="Tahoma" w:cs="Tahoma"/>
          <w:sz w:val="28"/>
          <w:szCs w:val="28"/>
        </w:rPr>
        <w:t xml:space="preserve"> a decision of the Court of Appeal</w:t>
      </w:r>
      <w:r w:rsidR="008839E3" w:rsidRPr="00865946">
        <w:rPr>
          <w:rFonts w:ascii="Tahoma" w:hAnsi="Tahoma" w:cs="Tahoma"/>
          <w:sz w:val="28"/>
          <w:szCs w:val="28"/>
        </w:rPr>
        <w:t xml:space="preserve"> </w:t>
      </w:r>
      <w:r w:rsidR="00202F57" w:rsidRPr="00865946">
        <w:rPr>
          <w:rFonts w:ascii="Tahoma" w:hAnsi="Tahoma" w:cs="Tahoma"/>
          <w:sz w:val="28"/>
          <w:szCs w:val="28"/>
        </w:rPr>
        <w:t>i</w:t>
      </w:r>
      <w:r w:rsidR="008839E3" w:rsidRPr="00865946">
        <w:rPr>
          <w:rFonts w:ascii="Tahoma" w:hAnsi="Tahoma" w:cs="Tahoma"/>
          <w:sz w:val="28"/>
          <w:szCs w:val="28"/>
        </w:rPr>
        <w:t xml:space="preserve">n a judgment dated 15 July 2005, the </w:t>
      </w:r>
      <w:proofErr w:type="spellStart"/>
      <w:r w:rsidR="008839E3" w:rsidRPr="00865946">
        <w:rPr>
          <w:rFonts w:ascii="Tahoma" w:hAnsi="Tahoma" w:cs="Tahoma"/>
          <w:sz w:val="28"/>
          <w:szCs w:val="28"/>
        </w:rPr>
        <w:t>Tsie</w:t>
      </w:r>
      <w:proofErr w:type="spellEnd"/>
      <w:r w:rsidR="008839E3" w:rsidRPr="00865946">
        <w:rPr>
          <w:rFonts w:ascii="Tahoma" w:hAnsi="Tahoma" w:cs="Tahoma"/>
          <w:sz w:val="28"/>
          <w:szCs w:val="28"/>
        </w:rPr>
        <w:t xml:space="preserve">-We family of </w:t>
      </w:r>
      <w:proofErr w:type="spellStart"/>
      <w:r w:rsidR="008839E3" w:rsidRPr="00865946">
        <w:rPr>
          <w:rFonts w:ascii="Tahoma" w:hAnsi="Tahoma" w:cs="Tahoma"/>
          <w:sz w:val="28"/>
          <w:szCs w:val="28"/>
        </w:rPr>
        <w:t>Kle</w:t>
      </w:r>
      <w:proofErr w:type="spellEnd"/>
      <w:r w:rsidR="008839E3" w:rsidRPr="00865946">
        <w:rPr>
          <w:rFonts w:ascii="Tahoma" w:hAnsi="Tahoma" w:cs="Tahoma"/>
          <w:sz w:val="28"/>
          <w:szCs w:val="28"/>
        </w:rPr>
        <w:t xml:space="preserve"> </w:t>
      </w:r>
      <w:proofErr w:type="spellStart"/>
      <w:r w:rsidR="008839E3" w:rsidRPr="00865946">
        <w:rPr>
          <w:rFonts w:ascii="Tahoma" w:hAnsi="Tahoma" w:cs="Tahoma"/>
          <w:sz w:val="28"/>
          <w:szCs w:val="28"/>
        </w:rPr>
        <w:t>Musum</w:t>
      </w:r>
      <w:proofErr w:type="spellEnd"/>
      <w:r w:rsidR="008839E3" w:rsidRPr="00865946">
        <w:rPr>
          <w:rFonts w:ascii="Tahoma" w:hAnsi="Tahoma" w:cs="Tahoma"/>
          <w:sz w:val="28"/>
          <w:szCs w:val="28"/>
        </w:rPr>
        <w:t xml:space="preserve"> were declared allodial owners of the land so he obtained a fresh grant from them. According to the Defendant the land in dispute do not fall within </w:t>
      </w:r>
      <w:proofErr w:type="spellStart"/>
      <w:r w:rsidR="008839E3" w:rsidRPr="00865946">
        <w:rPr>
          <w:rFonts w:ascii="Tahoma" w:hAnsi="Tahoma" w:cs="Tahoma"/>
          <w:sz w:val="28"/>
          <w:szCs w:val="28"/>
        </w:rPr>
        <w:t>Otinshie</w:t>
      </w:r>
      <w:proofErr w:type="spellEnd"/>
      <w:r w:rsidR="008839E3" w:rsidRPr="00865946">
        <w:rPr>
          <w:rFonts w:ascii="Tahoma" w:hAnsi="Tahoma" w:cs="Tahoma"/>
          <w:sz w:val="28"/>
          <w:szCs w:val="28"/>
        </w:rPr>
        <w:t xml:space="preserve"> village which the </w:t>
      </w:r>
      <w:r w:rsidR="008839E3" w:rsidRPr="00865946">
        <w:rPr>
          <w:rFonts w:ascii="Tahoma" w:hAnsi="Tahoma" w:cs="Tahoma"/>
          <w:sz w:val="28"/>
          <w:szCs w:val="28"/>
        </w:rPr>
        <w:lastRenderedPageBreak/>
        <w:t xml:space="preserve">Supreme Court affirmed the </w:t>
      </w:r>
      <w:proofErr w:type="spellStart"/>
      <w:r w:rsidR="008839E3" w:rsidRPr="00865946">
        <w:rPr>
          <w:rFonts w:ascii="Tahoma" w:hAnsi="Tahoma" w:cs="Tahoma"/>
          <w:sz w:val="28"/>
          <w:szCs w:val="28"/>
        </w:rPr>
        <w:t>Afutu</w:t>
      </w:r>
      <w:proofErr w:type="spellEnd"/>
      <w:r w:rsidR="008839E3" w:rsidRPr="00865946">
        <w:rPr>
          <w:rFonts w:ascii="Tahoma" w:hAnsi="Tahoma" w:cs="Tahoma"/>
          <w:sz w:val="28"/>
          <w:szCs w:val="28"/>
        </w:rPr>
        <w:t xml:space="preserve"> and </w:t>
      </w:r>
      <w:proofErr w:type="spellStart"/>
      <w:r w:rsidR="008839E3" w:rsidRPr="00865946">
        <w:rPr>
          <w:rFonts w:ascii="Tahoma" w:hAnsi="Tahoma" w:cs="Tahoma"/>
          <w:sz w:val="28"/>
          <w:szCs w:val="28"/>
        </w:rPr>
        <w:t>Osae</w:t>
      </w:r>
      <w:proofErr w:type="spellEnd"/>
      <w:r w:rsidR="008839E3" w:rsidRPr="00865946">
        <w:rPr>
          <w:rFonts w:ascii="Tahoma" w:hAnsi="Tahoma" w:cs="Tahoma"/>
          <w:sz w:val="28"/>
          <w:szCs w:val="28"/>
        </w:rPr>
        <w:t xml:space="preserve"> </w:t>
      </w:r>
      <w:r w:rsidR="003E6FC0" w:rsidRPr="00865946">
        <w:rPr>
          <w:rFonts w:ascii="Tahoma" w:hAnsi="Tahoma" w:cs="Tahoma"/>
          <w:sz w:val="28"/>
          <w:szCs w:val="28"/>
        </w:rPr>
        <w:t>family have</w:t>
      </w:r>
      <w:r w:rsidR="008839E3" w:rsidRPr="00865946">
        <w:rPr>
          <w:rFonts w:ascii="Tahoma" w:hAnsi="Tahoma" w:cs="Tahoma"/>
          <w:sz w:val="28"/>
          <w:szCs w:val="28"/>
        </w:rPr>
        <w:t xml:space="preserve"> absolute ownership. </w:t>
      </w:r>
    </w:p>
    <w:p w:rsidR="008839E3" w:rsidRPr="00865946" w:rsidRDefault="008839E3" w:rsidP="00F423DA">
      <w:pPr>
        <w:spacing w:line="360" w:lineRule="auto"/>
        <w:jc w:val="both"/>
        <w:rPr>
          <w:rFonts w:ascii="Tahoma" w:hAnsi="Tahoma" w:cs="Tahoma"/>
          <w:sz w:val="28"/>
          <w:szCs w:val="28"/>
        </w:rPr>
      </w:pPr>
      <w:r w:rsidRPr="00865946">
        <w:rPr>
          <w:rFonts w:ascii="Tahoma" w:hAnsi="Tahoma" w:cs="Tahoma"/>
          <w:sz w:val="28"/>
          <w:szCs w:val="28"/>
        </w:rPr>
        <w:t>The Defendant claimed he developed the land and was in actual physical possession and that the 1</w:t>
      </w:r>
      <w:r w:rsidRPr="00865946">
        <w:rPr>
          <w:rFonts w:ascii="Tahoma" w:hAnsi="Tahoma" w:cs="Tahoma"/>
          <w:sz w:val="28"/>
          <w:szCs w:val="28"/>
          <w:vertAlign w:val="superscript"/>
        </w:rPr>
        <w:t>st</w:t>
      </w:r>
      <w:r w:rsidRPr="00865946">
        <w:rPr>
          <w:rFonts w:ascii="Tahoma" w:hAnsi="Tahoma" w:cs="Tahoma"/>
          <w:sz w:val="28"/>
          <w:szCs w:val="28"/>
        </w:rPr>
        <w:t xml:space="preserve"> Plaintiff’s action was caught by laches and acquiescence, and that he was a bona fide purchaser of the disputed land without notice of the plaintiff’s interest and that </w:t>
      </w:r>
      <w:r w:rsidR="003E6FC0" w:rsidRPr="00865946">
        <w:rPr>
          <w:rFonts w:ascii="Tahoma" w:hAnsi="Tahoma" w:cs="Tahoma"/>
          <w:sz w:val="28"/>
          <w:szCs w:val="28"/>
        </w:rPr>
        <w:t>the plaintiff</w:t>
      </w:r>
      <w:r w:rsidR="00ED3A98" w:rsidRPr="00865946">
        <w:rPr>
          <w:rFonts w:ascii="Tahoma" w:hAnsi="Tahoma" w:cs="Tahoma"/>
          <w:sz w:val="28"/>
          <w:szCs w:val="28"/>
        </w:rPr>
        <w:t xml:space="preserve"> is barred under the Land </w:t>
      </w:r>
      <w:r w:rsidR="003E6FC0" w:rsidRPr="00865946">
        <w:rPr>
          <w:rFonts w:ascii="Tahoma" w:hAnsi="Tahoma" w:cs="Tahoma"/>
          <w:sz w:val="28"/>
          <w:szCs w:val="28"/>
        </w:rPr>
        <w:t>Development (</w:t>
      </w:r>
      <w:r w:rsidR="00ED3A98" w:rsidRPr="00865946">
        <w:rPr>
          <w:rFonts w:ascii="Tahoma" w:hAnsi="Tahoma" w:cs="Tahoma"/>
          <w:sz w:val="28"/>
          <w:szCs w:val="28"/>
        </w:rPr>
        <w:t>Protection of Purchasers) Act 2. The Defendant counterclaimed for a declaration of title</w:t>
      </w:r>
      <w:r w:rsidR="003E6FC0" w:rsidRPr="00865946">
        <w:rPr>
          <w:rFonts w:ascii="Tahoma" w:hAnsi="Tahoma" w:cs="Tahoma"/>
          <w:sz w:val="28"/>
          <w:szCs w:val="28"/>
        </w:rPr>
        <w:t xml:space="preserve"> to the same plot of land.</w:t>
      </w:r>
    </w:p>
    <w:p w:rsidR="003E6FC0" w:rsidRPr="00865946" w:rsidRDefault="00874666" w:rsidP="00F423DA">
      <w:pPr>
        <w:spacing w:line="360" w:lineRule="auto"/>
        <w:jc w:val="both"/>
        <w:rPr>
          <w:rFonts w:ascii="Tahoma" w:hAnsi="Tahoma" w:cs="Tahoma"/>
          <w:sz w:val="28"/>
          <w:szCs w:val="28"/>
        </w:rPr>
      </w:pPr>
      <w:r w:rsidRPr="00865946">
        <w:rPr>
          <w:rFonts w:ascii="Tahoma" w:hAnsi="Tahoma" w:cs="Tahoma"/>
          <w:sz w:val="28"/>
          <w:szCs w:val="28"/>
        </w:rPr>
        <w:t xml:space="preserve">The primary findings made by the learned trial judge on the strength of the record, which were affirmed by the Court of Appeal are </w:t>
      </w:r>
      <w:proofErr w:type="spellStart"/>
      <w:r w:rsidRPr="00865946">
        <w:rPr>
          <w:rFonts w:ascii="Tahoma" w:hAnsi="Tahoma" w:cs="Tahoma"/>
          <w:sz w:val="28"/>
          <w:szCs w:val="28"/>
        </w:rPr>
        <w:t>summarised</w:t>
      </w:r>
      <w:proofErr w:type="spellEnd"/>
      <w:r w:rsidRPr="00865946">
        <w:rPr>
          <w:rFonts w:ascii="Tahoma" w:hAnsi="Tahoma" w:cs="Tahoma"/>
          <w:sz w:val="28"/>
          <w:szCs w:val="28"/>
        </w:rPr>
        <w:t xml:space="preserve"> as follows: </w:t>
      </w:r>
    </w:p>
    <w:p w:rsidR="00874666" w:rsidRPr="00865946" w:rsidRDefault="00874666" w:rsidP="00F423DA">
      <w:pPr>
        <w:pStyle w:val="ListParagraph"/>
        <w:numPr>
          <w:ilvl w:val="0"/>
          <w:numId w:val="1"/>
        </w:numPr>
        <w:spacing w:line="360" w:lineRule="auto"/>
        <w:jc w:val="both"/>
        <w:rPr>
          <w:rFonts w:ascii="Tahoma" w:hAnsi="Tahoma" w:cs="Tahoma"/>
          <w:sz w:val="28"/>
          <w:szCs w:val="28"/>
        </w:rPr>
      </w:pPr>
      <w:r w:rsidRPr="00865946">
        <w:rPr>
          <w:rFonts w:ascii="Tahoma" w:hAnsi="Tahoma" w:cs="Tahoma"/>
          <w:sz w:val="28"/>
          <w:szCs w:val="28"/>
        </w:rPr>
        <w:t xml:space="preserve">The land in dispute falls within the land known as </w:t>
      </w:r>
      <w:proofErr w:type="spellStart"/>
      <w:r w:rsidRPr="00865946">
        <w:rPr>
          <w:rFonts w:ascii="Tahoma" w:hAnsi="Tahoma" w:cs="Tahoma"/>
          <w:sz w:val="28"/>
          <w:szCs w:val="28"/>
        </w:rPr>
        <w:t>Otinshie</w:t>
      </w:r>
      <w:proofErr w:type="spellEnd"/>
      <w:r w:rsidRPr="00865946">
        <w:rPr>
          <w:rFonts w:ascii="Tahoma" w:hAnsi="Tahoma" w:cs="Tahoma"/>
          <w:sz w:val="28"/>
          <w:szCs w:val="28"/>
        </w:rPr>
        <w:t xml:space="preserve"> Village lands and that it is owned by the 2</w:t>
      </w:r>
      <w:r w:rsidRPr="00865946">
        <w:rPr>
          <w:rFonts w:ascii="Tahoma" w:hAnsi="Tahoma" w:cs="Tahoma"/>
          <w:sz w:val="28"/>
          <w:szCs w:val="28"/>
          <w:vertAlign w:val="superscript"/>
        </w:rPr>
        <w:t>nd</w:t>
      </w:r>
      <w:r w:rsidRPr="00865946">
        <w:rPr>
          <w:rFonts w:ascii="Tahoma" w:hAnsi="Tahoma" w:cs="Tahoma"/>
          <w:sz w:val="28"/>
          <w:szCs w:val="28"/>
        </w:rPr>
        <w:t xml:space="preserve"> Plaintiff’s family before it was leased to the 1</w:t>
      </w:r>
      <w:r w:rsidRPr="00865946">
        <w:rPr>
          <w:rFonts w:ascii="Tahoma" w:hAnsi="Tahoma" w:cs="Tahoma"/>
          <w:sz w:val="28"/>
          <w:szCs w:val="28"/>
          <w:vertAlign w:val="superscript"/>
        </w:rPr>
        <w:t>st</w:t>
      </w:r>
      <w:r w:rsidRPr="00865946">
        <w:rPr>
          <w:rFonts w:ascii="Tahoma" w:hAnsi="Tahoma" w:cs="Tahoma"/>
          <w:sz w:val="28"/>
          <w:szCs w:val="28"/>
        </w:rPr>
        <w:t xml:space="preserve"> Plaintiff on 15 March 1997 leading to the preparation of the indenture Exhibit B.</w:t>
      </w:r>
    </w:p>
    <w:p w:rsidR="00BE7AFB" w:rsidRPr="00865946" w:rsidRDefault="00BE7AFB" w:rsidP="00F423DA">
      <w:pPr>
        <w:pStyle w:val="ListParagraph"/>
        <w:numPr>
          <w:ilvl w:val="0"/>
          <w:numId w:val="1"/>
        </w:numPr>
        <w:spacing w:line="360" w:lineRule="auto"/>
        <w:jc w:val="both"/>
        <w:rPr>
          <w:rFonts w:ascii="Tahoma" w:hAnsi="Tahoma" w:cs="Tahoma"/>
          <w:sz w:val="28"/>
          <w:szCs w:val="28"/>
        </w:rPr>
      </w:pPr>
      <w:r w:rsidRPr="00865946">
        <w:rPr>
          <w:rFonts w:ascii="Tahoma" w:hAnsi="Tahoma" w:cs="Tahoma"/>
          <w:sz w:val="28"/>
          <w:szCs w:val="28"/>
        </w:rPr>
        <w:t xml:space="preserve">Since the </w:t>
      </w:r>
      <w:proofErr w:type="spellStart"/>
      <w:r w:rsidRPr="00865946">
        <w:rPr>
          <w:rFonts w:ascii="Tahoma" w:hAnsi="Tahoma" w:cs="Tahoma"/>
          <w:sz w:val="28"/>
          <w:szCs w:val="28"/>
        </w:rPr>
        <w:t>Osae</w:t>
      </w:r>
      <w:proofErr w:type="spellEnd"/>
      <w:r w:rsidRPr="00865946">
        <w:rPr>
          <w:rFonts w:ascii="Tahoma" w:hAnsi="Tahoma" w:cs="Tahoma"/>
          <w:sz w:val="28"/>
          <w:szCs w:val="28"/>
        </w:rPr>
        <w:t xml:space="preserve"> family had already alienated the plot to the Plaintiff in 1997 the subsequent grant </w:t>
      </w:r>
      <w:r w:rsidR="00023736" w:rsidRPr="00865946">
        <w:rPr>
          <w:rFonts w:ascii="Tahoma" w:hAnsi="Tahoma" w:cs="Tahoma"/>
          <w:sz w:val="28"/>
          <w:szCs w:val="28"/>
        </w:rPr>
        <w:t xml:space="preserve">by the same family </w:t>
      </w:r>
      <w:r w:rsidRPr="00865946">
        <w:rPr>
          <w:rFonts w:ascii="Tahoma" w:hAnsi="Tahoma" w:cs="Tahoma"/>
          <w:sz w:val="28"/>
          <w:szCs w:val="28"/>
        </w:rPr>
        <w:t>to the Defendant was null and void</w:t>
      </w:r>
      <w:r w:rsidR="00023736" w:rsidRPr="00865946">
        <w:rPr>
          <w:rFonts w:ascii="Tahoma" w:hAnsi="Tahoma" w:cs="Tahoma"/>
          <w:sz w:val="28"/>
          <w:szCs w:val="28"/>
        </w:rPr>
        <w:t>.</w:t>
      </w:r>
    </w:p>
    <w:p w:rsidR="00A64023" w:rsidRPr="00865946" w:rsidRDefault="00874666" w:rsidP="00F423DA">
      <w:pPr>
        <w:pStyle w:val="ListParagraph"/>
        <w:numPr>
          <w:ilvl w:val="0"/>
          <w:numId w:val="1"/>
        </w:numPr>
        <w:spacing w:line="360" w:lineRule="auto"/>
        <w:jc w:val="both"/>
        <w:rPr>
          <w:rFonts w:ascii="Tahoma" w:hAnsi="Tahoma" w:cs="Tahoma"/>
          <w:sz w:val="28"/>
          <w:szCs w:val="28"/>
        </w:rPr>
      </w:pPr>
      <w:r w:rsidRPr="00865946">
        <w:rPr>
          <w:rFonts w:ascii="Tahoma" w:hAnsi="Tahoma" w:cs="Tahoma"/>
          <w:sz w:val="28"/>
          <w:szCs w:val="28"/>
        </w:rPr>
        <w:t>That as the Defendant’s grantor</w:t>
      </w:r>
      <w:r w:rsidR="00C62DF0" w:rsidRPr="00865946">
        <w:rPr>
          <w:rFonts w:ascii="Tahoma" w:hAnsi="Tahoma" w:cs="Tahoma"/>
          <w:sz w:val="28"/>
          <w:szCs w:val="28"/>
        </w:rPr>
        <w:t xml:space="preserve">, the </w:t>
      </w:r>
      <w:proofErr w:type="spellStart"/>
      <w:r w:rsidR="00C62DF0" w:rsidRPr="00865946">
        <w:rPr>
          <w:rFonts w:ascii="Tahoma" w:hAnsi="Tahoma" w:cs="Tahoma"/>
          <w:sz w:val="28"/>
          <w:szCs w:val="28"/>
        </w:rPr>
        <w:t>Tse</w:t>
      </w:r>
      <w:proofErr w:type="spellEnd"/>
      <w:r w:rsidR="00C62DF0" w:rsidRPr="00865946">
        <w:rPr>
          <w:rFonts w:ascii="Tahoma" w:hAnsi="Tahoma" w:cs="Tahoma"/>
          <w:sz w:val="28"/>
          <w:szCs w:val="28"/>
        </w:rPr>
        <w:t xml:space="preserve">-We family lost the case at the Supreme </w:t>
      </w:r>
      <w:r w:rsidR="00A44D26" w:rsidRPr="00865946">
        <w:rPr>
          <w:rFonts w:ascii="Tahoma" w:hAnsi="Tahoma" w:cs="Tahoma"/>
          <w:sz w:val="28"/>
          <w:szCs w:val="28"/>
        </w:rPr>
        <w:t>Court</w:t>
      </w:r>
      <w:r w:rsidR="00C62DF0" w:rsidRPr="00865946">
        <w:rPr>
          <w:rFonts w:ascii="Tahoma" w:hAnsi="Tahoma" w:cs="Tahoma"/>
          <w:sz w:val="28"/>
          <w:szCs w:val="28"/>
        </w:rPr>
        <w:t xml:space="preserve">, Exhibit 4, </w:t>
      </w:r>
      <w:r w:rsidR="00F2169F" w:rsidRPr="00865946">
        <w:rPr>
          <w:rFonts w:ascii="Tahoma" w:hAnsi="Tahoma" w:cs="Tahoma"/>
          <w:sz w:val="28"/>
          <w:szCs w:val="28"/>
        </w:rPr>
        <w:t>and the</w:t>
      </w:r>
      <w:r w:rsidR="00C62DF0" w:rsidRPr="00865946">
        <w:rPr>
          <w:rFonts w:ascii="Tahoma" w:hAnsi="Tahoma" w:cs="Tahoma"/>
          <w:sz w:val="28"/>
          <w:szCs w:val="28"/>
        </w:rPr>
        <w:t xml:space="preserve"> lease which they prepared for the Defendant passed no title to the Defendant.</w:t>
      </w:r>
    </w:p>
    <w:p w:rsidR="00A64023" w:rsidRPr="00865946" w:rsidRDefault="00C62DF0" w:rsidP="00F423DA">
      <w:pPr>
        <w:pStyle w:val="ListParagraph"/>
        <w:numPr>
          <w:ilvl w:val="0"/>
          <w:numId w:val="1"/>
        </w:numPr>
        <w:spacing w:line="360" w:lineRule="auto"/>
        <w:jc w:val="both"/>
        <w:rPr>
          <w:rFonts w:ascii="Tahoma" w:hAnsi="Tahoma" w:cs="Tahoma"/>
          <w:sz w:val="28"/>
          <w:szCs w:val="28"/>
        </w:rPr>
      </w:pPr>
      <w:r w:rsidRPr="00865946">
        <w:rPr>
          <w:rFonts w:ascii="Tahoma" w:hAnsi="Tahoma" w:cs="Tahoma"/>
          <w:sz w:val="28"/>
          <w:szCs w:val="28"/>
        </w:rPr>
        <w:t>That the 1</w:t>
      </w:r>
      <w:r w:rsidRPr="00865946">
        <w:rPr>
          <w:rFonts w:ascii="Tahoma" w:hAnsi="Tahoma" w:cs="Tahoma"/>
          <w:sz w:val="28"/>
          <w:szCs w:val="28"/>
          <w:vertAlign w:val="superscript"/>
        </w:rPr>
        <w:t>st</w:t>
      </w:r>
      <w:r w:rsidRPr="00865946">
        <w:rPr>
          <w:rFonts w:ascii="Tahoma" w:hAnsi="Tahoma" w:cs="Tahoma"/>
          <w:sz w:val="28"/>
          <w:szCs w:val="28"/>
        </w:rPr>
        <w:t xml:space="preserve"> Plaintiff fenced the land and put up a </w:t>
      </w:r>
      <w:proofErr w:type="gramStart"/>
      <w:r w:rsidRPr="00865946">
        <w:rPr>
          <w:rFonts w:ascii="Tahoma" w:hAnsi="Tahoma" w:cs="Tahoma"/>
          <w:sz w:val="28"/>
          <w:szCs w:val="28"/>
        </w:rPr>
        <w:t>two bedroom</w:t>
      </w:r>
      <w:proofErr w:type="gramEnd"/>
      <w:r w:rsidRPr="00865946">
        <w:rPr>
          <w:rFonts w:ascii="Tahoma" w:hAnsi="Tahoma" w:cs="Tahoma"/>
          <w:sz w:val="28"/>
          <w:szCs w:val="28"/>
        </w:rPr>
        <w:t xml:space="preserve"> house on it when he got the lease</w:t>
      </w:r>
    </w:p>
    <w:p w:rsidR="00C62DF0" w:rsidRPr="00865946" w:rsidRDefault="00C62DF0" w:rsidP="00F423DA">
      <w:pPr>
        <w:spacing w:line="360" w:lineRule="auto"/>
        <w:jc w:val="both"/>
        <w:rPr>
          <w:rFonts w:ascii="Tahoma" w:hAnsi="Tahoma" w:cs="Tahoma"/>
          <w:sz w:val="28"/>
          <w:szCs w:val="28"/>
        </w:rPr>
      </w:pPr>
      <w:r w:rsidRPr="00865946">
        <w:rPr>
          <w:rFonts w:ascii="Tahoma" w:hAnsi="Tahoma" w:cs="Tahoma"/>
          <w:sz w:val="28"/>
          <w:szCs w:val="28"/>
        </w:rPr>
        <w:lastRenderedPageBreak/>
        <w:t>In as much as the two courts below are agreed on the findings of facts itemized above</w:t>
      </w:r>
      <w:r w:rsidR="00023736" w:rsidRPr="00865946">
        <w:rPr>
          <w:rFonts w:ascii="Tahoma" w:hAnsi="Tahoma" w:cs="Tahoma"/>
          <w:sz w:val="28"/>
          <w:szCs w:val="28"/>
        </w:rPr>
        <w:t xml:space="preserve">, </w:t>
      </w:r>
      <w:r w:rsidRPr="00865946">
        <w:rPr>
          <w:rFonts w:ascii="Tahoma" w:hAnsi="Tahoma" w:cs="Tahoma"/>
          <w:sz w:val="28"/>
          <w:szCs w:val="28"/>
        </w:rPr>
        <w:t>it is not pertinent to set out the evidence produced at the trial in much detail but to proceed to consider the grounds of appeal to determine whether there is any justification in the submissions by counsel for the</w:t>
      </w:r>
      <w:r w:rsidR="006062EC" w:rsidRPr="00865946">
        <w:rPr>
          <w:rFonts w:ascii="Tahoma" w:hAnsi="Tahoma" w:cs="Tahoma"/>
          <w:sz w:val="28"/>
          <w:szCs w:val="28"/>
        </w:rPr>
        <w:t xml:space="preserve"> </w:t>
      </w:r>
      <w:r w:rsidRPr="00865946">
        <w:rPr>
          <w:rFonts w:ascii="Tahoma" w:hAnsi="Tahoma" w:cs="Tahoma"/>
          <w:sz w:val="28"/>
          <w:szCs w:val="28"/>
        </w:rPr>
        <w:t>Defendant  that, there has been some blunders or errors on the part of the Court of Appeal in dealing with facts of the case which has resulted in a miscarriage of justice to warrant a reversal of the decision of the Court of Appeal.</w:t>
      </w:r>
    </w:p>
    <w:p w:rsidR="00F7665D" w:rsidRPr="00865946" w:rsidRDefault="00C62DF0" w:rsidP="00F423DA">
      <w:pPr>
        <w:spacing w:line="360" w:lineRule="auto"/>
        <w:ind w:left="360"/>
        <w:jc w:val="both"/>
        <w:rPr>
          <w:rFonts w:ascii="Tahoma" w:hAnsi="Tahoma" w:cs="Tahoma"/>
          <w:sz w:val="28"/>
          <w:szCs w:val="28"/>
        </w:rPr>
      </w:pPr>
      <w:r w:rsidRPr="00865946">
        <w:rPr>
          <w:rFonts w:ascii="Tahoma" w:hAnsi="Tahoma" w:cs="Tahoma"/>
          <w:b/>
          <w:sz w:val="28"/>
          <w:szCs w:val="28"/>
        </w:rPr>
        <w:t>The grounds of appeal</w:t>
      </w:r>
      <w:r w:rsidRPr="00865946">
        <w:rPr>
          <w:rFonts w:ascii="Tahoma" w:hAnsi="Tahoma" w:cs="Tahoma"/>
          <w:sz w:val="28"/>
          <w:szCs w:val="28"/>
        </w:rPr>
        <w:t xml:space="preserve"> are</w:t>
      </w:r>
      <w:r w:rsidR="00F7665D" w:rsidRPr="00865946">
        <w:rPr>
          <w:rFonts w:ascii="Tahoma" w:hAnsi="Tahoma" w:cs="Tahoma"/>
          <w:sz w:val="28"/>
          <w:szCs w:val="28"/>
        </w:rPr>
        <w:t>:</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a.</w:t>
      </w:r>
      <w:r w:rsidRPr="00865946">
        <w:rPr>
          <w:rFonts w:ascii="Tahoma" w:hAnsi="Tahoma" w:cs="Tahoma"/>
          <w:sz w:val="28"/>
          <w:szCs w:val="28"/>
        </w:rPr>
        <w:tab/>
        <w:t>The judgment is against the weight of the evidence.</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b.</w:t>
      </w:r>
      <w:r w:rsidRPr="00865946">
        <w:rPr>
          <w:rFonts w:ascii="Tahoma" w:hAnsi="Tahoma" w:cs="Tahoma"/>
          <w:sz w:val="28"/>
          <w:szCs w:val="28"/>
        </w:rPr>
        <w:tab/>
        <w:t>The appeal judges erred by setting aside the judgment of the trial judge.</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c.</w:t>
      </w:r>
      <w:r w:rsidRPr="00865946">
        <w:rPr>
          <w:rFonts w:ascii="Tahoma" w:hAnsi="Tahoma" w:cs="Tahoma"/>
          <w:sz w:val="28"/>
          <w:szCs w:val="28"/>
        </w:rPr>
        <w:tab/>
        <w:t>The appeal judges erred by holding that possession be granted to plaintiff/appellant/respondent.</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d.</w:t>
      </w:r>
      <w:r w:rsidRPr="00865946">
        <w:rPr>
          <w:rFonts w:ascii="Tahoma" w:hAnsi="Tahoma" w:cs="Tahoma"/>
          <w:sz w:val="28"/>
          <w:szCs w:val="28"/>
        </w:rPr>
        <w:tab/>
        <w:t>The appeal judges misapprehended the facts that show the defendant/respondent/appellant was in occupation before he was served with a writ of summons and statement of claim and consequently ruled that defendant/respondent/appellant cannot be protected under the Land Title [sic] (Protection of Purchasers) Act 2 of 1960.</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e.</w:t>
      </w:r>
      <w:r w:rsidRPr="00865946">
        <w:rPr>
          <w:rFonts w:ascii="Tahoma" w:hAnsi="Tahoma" w:cs="Tahoma"/>
          <w:sz w:val="28"/>
          <w:szCs w:val="28"/>
        </w:rPr>
        <w:tab/>
        <w:t xml:space="preserve">The appeal judges misapprehended the facts by not finding as a fact that the defendant/respondent/appellant was a </w:t>
      </w:r>
      <w:proofErr w:type="spellStart"/>
      <w:r w:rsidRPr="00865946">
        <w:rPr>
          <w:rFonts w:ascii="Tahoma" w:hAnsi="Tahoma" w:cs="Tahoma"/>
          <w:sz w:val="28"/>
          <w:szCs w:val="28"/>
        </w:rPr>
        <w:t>bonafide</w:t>
      </w:r>
      <w:proofErr w:type="spellEnd"/>
      <w:r w:rsidRPr="00865946">
        <w:rPr>
          <w:rFonts w:ascii="Tahoma" w:hAnsi="Tahoma" w:cs="Tahoma"/>
          <w:sz w:val="28"/>
          <w:szCs w:val="28"/>
        </w:rPr>
        <w:t xml:space="preserve"> purchaser for value without notice.</w:t>
      </w:r>
    </w:p>
    <w:p w:rsidR="00F7665D" w:rsidRPr="00865946" w:rsidRDefault="00F7665D" w:rsidP="00A44D26">
      <w:pPr>
        <w:spacing w:after="120" w:line="240" w:lineRule="atLeast"/>
        <w:ind w:left="360"/>
        <w:jc w:val="both"/>
        <w:rPr>
          <w:rFonts w:ascii="Tahoma" w:hAnsi="Tahoma" w:cs="Tahoma"/>
          <w:sz w:val="28"/>
          <w:szCs w:val="28"/>
        </w:rPr>
      </w:pPr>
      <w:r w:rsidRPr="00865946">
        <w:rPr>
          <w:rFonts w:ascii="Tahoma" w:hAnsi="Tahoma" w:cs="Tahoma"/>
          <w:sz w:val="28"/>
          <w:szCs w:val="28"/>
        </w:rPr>
        <w:t>f.</w:t>
      </w:r>
      <w:r w:rsidRPr="00865946">
        <w:rPr>
          <w:rFonts w:ascii="Tahoma" w:hAnsi="Tahoma" w:cs="Tahoma"/>
          <w:sz w:val="28"/>
          <w:szCs w:val="28"/>
        </w:rPr>
        <w:tab/>
        <w:t>Additional grounds of appeal would be filed on receipt of a copy of the record of appeal.</w:t>
      </w:r>
    </w:p>
    <w:p w:rsidR="00415D1B" w:rsidRPr="00865946" w:rsidRDefault="00415D1B" w:rsidP="00A44D26">
      <w:pPr>
        <w:spacing w:after="120" w:line="240" w:lineRule="atLeast"/>
        <w:ind w:left="360"/>
        <w:jc w:val="both"/>
        <w:rPr>
          <w:rFonts w:ascii="Tahoma" w:hAnsi="Tahoma" w:cs="Tahoma"/>
          <w:sz w:val="28"/>
          <w:szCs w:val="28"/>
        </w:rPr>
      </w:pPr>
    </w:p>
    <w:p w:rsidR="00A44D26" w:rsidRPr="00865946" w:rsidRDefault="006A6670" w:rsidP="00A44D26">
      <w:pPr>
        <w:spacing w:after="120" w:line="240" w:lineRule="atLeast"/>
        <w:ind w:left="360"/>
        <w:jc w:val="both"/>
        <w:rPr>
          <w:rFonts w:ascii="Tahoma" w:hAnsi="Tahoma" w:cs="Tahoma"/>
          <w:sz w:val="28"/>
          <w:szCs w:val="28"/>
        </w:rPr>
      </w:pPr>
      <w:r w:rsidRPr="00865946">
        <w:rPr>
          <w:rFonts w:ascii="Tahoma" w:hAnsi="Tahoma" w:cs="Tahoma"/>
          <w:b/>
          <w:sz w:val="28"/>
          <w:szCs w:val="28"/>
        </w:rPr>
        <w:t>Grounds a, b, and c</w:t>
      </w:r>
      <w:r w:rsidRPr="00865946">
        <w:rPr>
          <w:rFonts w:ascii="Tahoma" w:hAnsi="Tahoma" w:cs="Tahoma"/>
          <w:sz w:val="28"/>
          <w:szCs w:val="28"/>
        </w:rPr>
        <w:t xml:space="preserve"> were considered together by Counsel for the Defendant and we will do likewise.</w:t>
      </w:r>
    </w:p>
    <w:p w:rsidR="00A44D26" w:rsidRPr="00865946" w:rsidRDefault="00A44D26" w:rsidP="00A44D26">
      <w:pPr>
        <w:spacing w:after="120" w:line="240" w:lineRule="atLeast"/>
        <w:ind w:left="360"/>
        <w:jc w:val="both"/>
        <w:rPr>
          <w:rFonts w:ascii="Tahoma" w:hAnsi="Tahoma" w:cs="Tahoma"/>
          <w:sz w:val="28"/>
          <w:szCs w:val="28"/>
        </w:rPr>
      </w:pPr>
    </w:p>
    <w:p w:rsidR="00A44D26" w:rsidRPr="00865946" w:rsidRDefault="00A44D26" w:rsidP="00F423DA">
      <w:pPr>
        <w:spacing w:line="360" w:lineRule="auto"/>
        <w:jc w:val="both"/>
        <w:rPr>
          <w:rFonts w:ascii="Tahoma" w:hAnsi="Tahoma" w:cs="Tahoma"/>
          <w:b/>
          <w:i/>
          <w:sz w:val="28"/>
          <w:szCs w:val="28"/>
        </w:rPr>
      </w:pPr>
      <w:r w:rsidRPr="00865946">
        <w:rPr>
          <w:rFonts w:ascii="Tahoma" w:hAnsi="Tahoma" w:cs="Tahoma"/>
          <w:b/>
          <w:i/>
          <w:sz w:val="28"/>
          <w:szCs w:val="28"/>
        </w:rPr>
        <w:t>Submissions by parties</w:t>
      </w:r>
    </w:p>
    <w:p w:rsidR="006062EC" w:rsidRPr="00865946" w:rsidRDefault="00E93A66" w:rsidP="00F423DA">
      <w:pPr>
        <w:spacing w:line="360" w:lineRule="auto"/>
        <w:jc w:val="both"/>
        <w:rPr>
          <w:rFonts w:ascii="Tahoma" w:hAnsi="Tahoma" w:cs="Tahoma"/>
          <w:sz w:val="28"/>
          <w:szCs w:val="28"/>
        </w:rPr>
      </w:pPr>
      <w:r w:rsidRPr="00865946">
        <w:rPr>
          <w:rFonts w:ascii="Tahoma" w:hAnsi="Tahoma" w:cs="Tahoma"/>
          <w:sz w:val="28"/>
          <w:szCs w:val="28"/>
        </w:rPr>
        <w:lastRenderedPageBreak/>
        <w:t xml:space="preserve">In arguing </w:t>
      </w:r>
      <w:r w:rsidRPr="00865946">
        <w:rPr>
          <w:rFonts w:ascii="Tahoma" w:hAnsi="Tahoma" w:cs="Tahoma"/>
          <w:b/>
          <w:sz w:val="28"/>
          <w:szCs w:val="28"/>
        </w:rPr>
        <w:t>grounds a, b, and c</w:t>
      </w:r>
      <w:r w:rsidRPr="00865946">
        <w:rPr>
          <w:rFonts w:ascii="Tahoma" w:hAnsi="Tahoma" w:cs="Tahoma"/>
          <w:sz w:val="28"/>
          <w:szCs w:val="28"/>
        </w:rPr>
        <w:t xml:space="preserve"> together</w:t>
      </w:r>
      <w:r w:rsidR="006A6670" w:rsidRPr="00865946">
        <w:rPr>
          <w:rFonts w:ascii="Tahoma" w:hAnsi="Tahoma" w:cs="Tahoma"/>
          <w:sz w:val="28"/>
          <w:szCs w:val="28"/>
        </w:rPr>
        <w:t>, Counsel for</w:t>
      </w:r>
      <w:r w:rsidRPr="00865946">
        <w:rPr>
          <w:rFonts w:ascii="Tahoma" w:hAnsi="Tahoma" w:cs="Tahoma"/>
          <w:sz w:val="28"/>
          <w:szCs w:val="28"/>
        </w:rPr>
        <w:t xml:space="preserve"> the Defendant </w:t>
      </w:r>
      <w:r w:rsidR="006062EC" w:rsidRPr="00865946">
        <w:rPr>
          <w:rFonts w:ascii="Tahoma" w:hAnsi="Tahoma" w:cs="Tahoma"/>
          <w:sz w:val="28"/>
          <w:szCs w:val="28"/>
        </w:rPr>
        <w:t xml:space="preserve">repeated his pleadings that: </w:t>
      </w:r>
      <w:r w:rsidRPr="00865946">
        <w:rPr>
          <w:rFonts w:ascii="Tahoma" w:hAnsi="Tahoma" w:cs="Tahoma"/>
          <w:sz w:val="28"/>
          <w:szCs w:val="28"/>
        </w:rPr>
        <w:t>the disputed land was bare, waterlogged and bushy</w:t>
      </w:r>
      <w:r w:rsidR="006062EC" w:rsidRPr="00865946">
        <w:rPr>
          <w:rFonts w:ascii="Tahoma" w:hAnsi="Tahoma" w:cs="Tahoma"/>
          <w:sz w:val="28"/>
          <w:szCs w:val="28"/>
        </w:rPr>
        <w:t xml:space="preserve"> and that he was a bona fide purchaser of the land without notice, active or constructive, of plaintiff’s interest hence plaintiff’s action is barred under the Land Development (Protection of Purchasers) Act 2 of 1960</w:t>
      </w:r>
      <w:r w:rsidR="00522C1F" w:rsidRPr="00865946">
        <w:rPr>
          <w:rFonts w:ascii="Tahoma" w:hAnsi="Tahoma" w:cs="Tahoma"/>
          <w:sz w:val="28"/>
          <w:szCs w:val="28"/>
        </w:rPr>
        <w:t>, [Act 2]</w:t>
      </w:r>
      <w:r w:rsidR="006062EC" w:rsidRPr="00865946">
        <w:rPr>
          <w:rFonts w:ascii="Tahoma" w:hAnsi="Tahoma" w:cs="Tahoma"/>
          <w:sz w:val="28"/>
          <w:szCs w:val="28"/>
        </w:rPr>
        <w:t>.</w:t>
      </w:r>
    </w:p>
    <w:p w:rsidR="006062EC" w:rsidRPr="00865946" w:rsidRDefault="006A6670" w:rsidP="00F423DA">
      <w:pPr>
        <w:spacing w:line="360" w:lineRule="auto"/>
        <w:jc w:val="both"/>
        <w:rPr>
          <w:rFonts w:ascii="Tahoma" w:hAnsi="Tahoma" w:cs="Tahoma"/>
          <w:sz w:val="28"/>
          <w:szCs w:val="28"/>
        </w:rPr>
      </w:pPr>
      <w:r w:rsidRPr="00865946">
        <w:rPr>
          <w:rFonts w:ascii="Tahoma" w:hAnsi="Tahoma" w:cs="Tahoma"/>
          <w:sz w:val="28"/>
          <w:szCs w:val="28"/>
        </w:rPr>
        <w:t xml:space="preserve">Counsel </w:t>
      </w:r>
      <w:r w:rsidR="006062EC" w:rsidRPr="00865946">
        <w:rPr>
          <w:rFonts w:ascii="Tahoma" w:hAnsi="Tahoma" w:cs="Tahoma"/>
          <w:sz w:val="28"/>
          <w:szCs w:val="28"/>
        </w:rPr>
        <w:t xml:space="preserve">submits that when </w:t>
      </w:r>
      <w:r w:rsidRPr="00865946">
        <w:rPr>
          <w:rFonts w:ascii="Tahoma" w:hAnsi="Tahoma" w:cs="Tahoma"/>
          <w:sz w:val="28"/>
          <w:szCs w:val="28"/>
        </w:rPr>
        <w:t>t</w:t>
      </w:r>
      <w:r w:rsidR="006062EC" w:rsidRPr="00865946">
        <w:rPr>
          <w:rFonts w:ascii="Tahoma" w:hAnsi="Tahoma" w:cs="Tahoma"/>
          <w:sz w:val="28"/>
          <w:szCs w:val="28"/>
        </w:rPr>
        <w:t xml:space="preserve">he </w:t>
      </w:r>
      <w:r w:rsidRPr="00865946">
        <w:rPr>
          <w:rFonts w:ascii="Tahoma" w:hAnsi="Tahoma" w:cs="Tahoma"/>
          <w:sz w:val="28"/>
          <w:szCs w:val="28"/>
        </w:rPr>
        <w:t xml:space="preserve">Defendant </w:t>
      </w:r>
      <w:r w:rsidR="006062EC" w:rsidRPr="00865946">
        <w:rPr>
          <w:rFonts w:ascii="Tahoma" w:hAnsi="Tahoma" w:cs="Tahoma"/>
          <w:sz w:val="28"/>
          <w:szCs w:val="28"/>
        </w:rPr>
        <w:t>got the lease he took possession and built a fence wall and had almost comple</w:t>
      </w:r>
      <w:r w:rsidR="00522C1F" w:rsidRPr="00865946">
        <w:rPr>
          <w:rFonts w:ascii="Tahoma" w:hAnsi="Tahoma" w:cs="Tahoma"/>
          <w:sz w:val="28"/>
          <w:szCs w:val="28"/>
        </w:rPr>
        <w:t xml:space="preserve">ted the house when agents of </w:t>
      </w:r>
      <w:proofErr w:type="spellStart"/>
      <w:r w:rsidR="00522C1F" w:rsidRPr="00865946">
        <w:rPr>
          <w:rFonts w:ascii="Tahoma" w:hAnsi="Tahoma" w:cs="Tahoma"/>
          <w:sz w:val="28"/>
          <w:szCs w:val="28"/>
        </w:rPr>
        <w:t>Tse</w:t>
      </w:r>
      <w:proofErr w:type="spellEnd"/>
      <w:r w:rsidR="006062EC" w:rsidRPr="00865946">
        <w:rPr>
          <w:rFonts w:ascii="Tahoma" w:hAnsi="Tahoma" w:cs="Tahoma"/>
          <w:sz w:val="28"/>
          <w:szCs w:val="28"/>
        </w:rPr>
        <w:t xml:space="preserve">- We Family of the </w:t>
      </w:r>
      <w:proofErr w:type="spellStart"/>
      <w:r w:rsidR="006062EC" w:rsidRPr="00865946">
        <w:rPr>
          <w:rFonts w:ascii="Tahoma" w:hAnsi="Tahoma" w:cs="Tahoma"/>
          <w:sz w:val="28"/>
          <w:szCs w:val="28"/>
        </w:rPr>
        <w:t>Kle</w:t>
      </w:r>
      <w:proofErr w:type="spellEnd"/>
      <w:r w:rsidR="006062EC" w:rsidRPr="00865946">
        <w:rPr>
          <w:rFonts w:ascii="Tahoma" w:hAnsi="Tahoma" w:cs="Tahoma"/>
          <w:sz w:val="28"/>
          <w:szCs w:val="28"/>
        </w:rPr>
        <w:t xml:space="preserve"> </w:t>
      </w:r>
      <w:proofErr w:type="spellStart"/>
      <w:r w:rsidR="006062EC" w:rsidRPr="00865946">
        <w:rPr>
          <w:rFonts w:ascii="Tahoma" w:hAnsi="Tahoma" w:cs="Tahoma"/>
          <w:sz w:val="28"/>
          <w:szCs w:val="28"/>
        </w:rPr>
        <w:t>Musum</w:t>
      </w:r>
      <w:proofErr w:type="spellEnd"/>
      <w:r w:rsidR="006062EC" w:rsidRPr="00865946">
        <w:rPr>
          <w:rFonts w:ascii="Tahoma" w:hAnsi="Tahoma" w:cs="Tahoma"/>
          <w:sz w:val="28"/>
          <w:szCs w:val="28"/>
        </w:rPr>
        <w:t xml:space="preserve"> Quarter of Teshie </w:t>
      </w:r>
      <w:r w:rsidR="00031B06" w:rsidRPr="00865946">
        <w:rPr>
          <w:rFonts w:ascii="Tahoma" w:hAnsi="Tahoma" w:cs="Tahoma"/>
          <w:sz w:val="28"/>
          <w:szCs w:val="28"/>
        </w:rPr>
        <w:t>confronted</w:t>
      </w:r>
      <w:r w:rsidR="006062EC" w:rsidRPr="00865946">
        <w:rPr>
          <w:rFonts w:ascii="Tahoma" w:hAnsi="Tahoma" w:cs="Tahoma"/>
          <w:sz w:val="28"/>
          <w:szCs w:val="28"/>
        </w:rPr>
        <w:t xml:space="preserve"> him with their Court of Appeal judgment </w:t>
      </w:r>
      <w:r w:rsidR="00031B06" w:rsidRPr="00865946">
        <w:rPr>
          <w:rFonts w:ascii="Tahoma" w:hAnsi="Tahoma" w:cs="Tahoma"/>
          <w:sz w:val="28"/>
          <w:szCs w:val="28"/>
        </w:rPr>
        <w:t xml:space="preserve">which declared them allodial owners of </w:t>
      </w:r>
      <w:proofErr w:type="spellStart"/>
      <w:r w:rsidR="00031B06" w:rsidRPr="00865946">
        <w:rPr>
          <w:rFonts w:ascii="Tahoma" w:hAnsi="Tahoma" w:cs="Tahoma"/>
          <w:sz w:val="28"/>
          <w:szCs w:val="28"/>
        </w:rPr>
        <w:t>Kle</w:t>
      </w:r>
      <w:proofErr w:type="spellEnd"/>
      <w:r w:rsidR="00031B06" w:rsidRPr="00865946">
        <w:rPr>
          <w:rFonts w:ascii="Tahoma" w:hAnsi="Tahoma" w:cs="Tahoma"/>
          <w:sz w:val="28"/>
          <w:szCs w:val="28"/>
        </w:rPr>
        <w:t xml:space="preserve"> </w:t>
      </w:r>
      <w:proofErr w:type="spellStart"/>
      <w:r w:rsidR="00031B06" w:rsidRPr="00865946">
        <w:rPr>
          <w:rFonts w:ascii="Tahoma" w:hAnsi="Tahoma" w:cs="Tahoma"/>
          <w:sz w:val="28"/>
          <w:szCs w:val="28"/>
        </w:rPr>
        <w:t>Musum</w:t>
      </w:r>
      <w:proofErr w:type="spellEnd"/>
      <w:r w:rsidR="00031B06" w:rsidRPr="00865946">
        <w:rPr>
          <w:rFonts w:ascii="Tahoma" w:hAnsi="Tahoma" w:cs="Tahoma"/>
          <w:sz w:val="28"/>
          <w:szCs w:val="28"/>
        </w:rPr>
        <w:t xml:space="preserve"> lands including </w:t>
      </w:r>
      <w:proofErr w:type="spellStart"/>
      <w:r w:rsidR="006062EC" w:rsidRPr="00865946">
        <w:rPr>
          <w:rFonts w:ascii="Tahoma" w:hAnsi="Tahoma" w:cs="Tahoma"/>
          <w:sz w:val="28"/>
          <w:szCs w:val="28"/>
        </w:rPr>
        <w:t>Otinshie</w:t>
      </w:r>
      <w:proofErr w:type="spellEnd"/>
      <w:r w:rsidR="006062EC" w:rsidRPr="00865946">
        <w:rPr>
          <w:rFonts w:ascii="Tahoma" w:hAnsi="Tahoma" w:cs="Tahoma"/>
          <w:sz w:val="28"/>
          <w:szCs w:val="28"/>
        </w:rPr>
        <w:t xml:space="preserve"> lands</w:t>
      </w:r>
      <w:r w:rsidR="00031B06" w:rsidRPr="00865946">
        <w:rPr>
          <w:rFonts w:ascii="Tahoma" w:hAnsi="Tahoma" w:cs="Tahoma"/>
          <w:sz w:val="28"/>
          <w:szCs w:val="28"/>
        </w:rPr>
        <w:t xml:space="preserve">. He therefore obtained a fresh lease from them as per his Exhibit 4. </w:t>
      </w:r>
      <w:r w:rsidRPr="00865946">
        <w:rPr>
          <w:rFonts w:ascii="Tahoma" w:hAnsi="Tahoma" w:cs="Tahoma"/>
          <w:sz w:val="28"/>
          <w:szCs w:val="28"/>
        </w:rPr>
        <w:t xml:space="preserve">He </w:t>
      </w:r>
      <w:r w:rsidR="00031B06" w:rsidRPr="00865946">
        <w:rPr>
          <w:rFonts w:ascii="Tahoma" w:hAnsi="Tahoma" w:cs="Tahoma"/>
          <w:sz w:val="28"/>
          <w:szCs w:val="28"/>
        </w:rPr>
        <w:t>submits this evidence suggests clearly that there was no structure on the land that belonged to the 1</w:t>
      </w:r>
      <w:r w:rsidR="00031B06" w:rsidRPr="00865946">
        <w:rPr>
          <w:rFonts w:ascii="Tahoma" w:hAnsi="Tahoma" w:cs="Tahoma"/>
          <w:sz w:val="28"/>
          <w:szCs w:val="28"/>
          <w:vertAlign w:val="superscript"/>
        </w:rPr>
        <w:t>st</w:t>
      </w:r>
      <w:r w:rsidR="00031B06" w:rsidRPr="00865946">
        <w:rPr>
          <w:rFonts w:ascii="Tahoma" w:hAnsi="Tahoma" w:cs="Tahoma"/>
          <w:sz w:val="28"/>
          <w:szCs w:val="28"/>
        </w:rPr>
        <w:t xml:space="preserve"> Plaintiff. He submits that the trial judge’s finding that the fence wall and structure might have been destroyed after the 2005 Court of Appeal </w:t>
      </w:r>
      <w:r w:rsidR="00E37CBA" w:rsidRPr="00865946">
        <w:rPr>
          <w:rFonts w:ascii="Tahoma" w:hAnsi="Tahoma" w:cs="Tahoma"/>
          <w:sz w:val="28"/>
          <w:szCs w:val="28"/>
        </w:rPr>
        <w:t>judgment</w:t>
      </w:r>
      <w:r w:rsidR="00031B06" w:rsidRPr="00865946">
        <w:rPr>
          <w:rFonts w:ascii="Tahoma" w:hAnsi="Tahoma" w:cs="Tahoma"/>
          <w:sz w:val="28"/>
          <w:szCs w:val="28"/>
        </w:rPr>
        <w:t xml:space="preserve"> can be supported by the evidence and as a result he </w:t>
      </w:r>
      <w:proofErr w:type="gramStart"/>
      <w:r w:rsidR="00031B06" w:rsidRPr="00865946">
        <w:rPr>
          <w:rFonts w:ascii="Tahoma" w:hAnsi="Tahoma" w:cs="Tahoma"/>
          <w:sz w:val="28"/>
          <w:szCs w:val="28"/>
        </w:rPr>
        <w:t>has to</w:t>
      </w:r>
      <w:proofErr w:type="gramEnd"/>
      <w:r w:rsidR="00031B06" w:rsidRPr="00865946">
        <w:rPr>
          <w:rFonts w:ascii="Tahoma" w:hAnsi="Tahoma" w:cs="Tahoma"/>
          <w:sz w:val="28"/>
          <w:szCs w:val="28"/>
        </w:rPr>
        <w:t xml:space="preserve"> be protected under Act 2. </w:t>
      </w:r>
    </w:p>
    <w:p w:rsidR="005449E4" w:rsidRPr="00865946" w:rsidRDefault="00F423DA" w:rsidP="00F423DA">
      <w:pPr>
        <w:spacing w:line="360" w:lineRule="auto"/>
        <w:jc w:val="both"/>
        <w:rPr>
          <w:rFonts w:ascii="Tahoma" w:hAnsi="Tahoma" w:cs="Tahoma"/>
          <w:b/>
          <w:i/>
          <w:sz w:val="28"/>
          <w:szCs w:val="28"/>
        </w:rPr>
      </w:pPr>
      <w:r w:rsidRPr="00865946">
        <w:rPr>
          <w:rFonts w:ascii="Tahoma" w:hAnsi="Tahoma" w:cs="Tahoma"/>
          <w:sz w:val="28"/>
          <w:szCs w:val="28"/>
        </w:rPr>
        <w:t xml:space="preserve"> Counsel for t</w:t>
      </w:r>
      <w:r w:rsidR="00E37CBA" w:rsidRPr="00865946">
        <w:rPr>
          <w:rFonts w:ascii="Tahoma" w:hAnsi="Tahoma" w:cs="Tahoma"/>
          <w:sz w:val="28"/>
          <w:szCs w:val="28"/>
        </w:rPr>
        <w:t xml:space="preserve">he Defendant referred us to the cases of </w:t>
      </w:r>
      <w:proofErr w:type="spellStart"/>
      <w:r w:rsidR="00E37CBA" w:rsidRPr="00865946">
        <w:rPr>
          <w:rFonts w:ascii="Tahoma" w:hAnsi="Tahoma" w:cs="Tahoma"/>
          <w:b/>
          <w:i/>
          <w:sz w:val="28"/>
          <w:szCs w:val="28"/>
        </w:rPr>
        <w:t>Tuakwa</w:t>
      </w:r>
      <w:proofErr w:type="spellEnd"/>
      <w:r w:rsidR="00E37CBA" w:rsidRPr="00865946">
        <w:rPr>
          <w:rFonts w:ascii="Tahoma" w:hAnsi="Tahoma" w:cs="Tahoma"/>
          <w:b/>
          <w:i/>
          <w:sz w:val="28"/>
          <w:szCs w:val="28"/>
        </w:rPr>
        <w:t xml:space="preserve"> v Bosom</w:t>
      </w:r>
      <w:r w:rsidR="00E37CBA" w:rsidRPr="00865946">
        <w:rPr>
          <w:rFonts w:ascii="Tahoma" w:hAnsi="Tahoma" w:cs="Tahoma"/>
          <w:sz w:val="28"/>
          <w:szCs w:val="28"/>
        </w:rPr>
        <w:t xml:space="preserve"> [2001-2002] SCGLR 61; </w:t>
      </w:r>
      <w:r w:rsidR="005449E4" w:rsidRPr="00865946">
        <w:rPr>
          <w:rFonts w:ascii="Tahoma" w:hAnsi="Tahoma" w:cs="Tahoma"/>
          <w:b/>
          <w:i/>
          <w:sz w:val="28"/>
          <w:szCs w:val="28"/>
        </w:rPr>
        <w:t>In Re Okine (</w:t>
      </w:r>
      <w:proofErr w:type="spellStart"/>
      <w:r w:rsidR="005449E4" w:rsidRPr="00865946">
        <w:rPr>
          <w:rFonts w:ascii="Tahoma" w:hAnsi="Tahoma" w:cs="Tahoma"/>
          <w:b/>
          <w:i/>
          <w:sz w:val="28"/>
          <w:szCs w:val="28"/>
        </w:rPr>
        <w:t>Decd</w:t>
      </w:r>
      <w:proofErr w:type="spellEnd"/>
      <w:r w:rsidR="005449E4" w:rsidRPr="00865946">
        <w:rPr>
          <w:rFonts w:ascii="Tahoma" w:hAnsi="Tahoma" w:cs="Tahoma"/>
          <w:b/>
          <w:i/>
          <w:sz w:val="28"/>
          <w:szCs w:val="28"/>
        </w:rPr>
        <w:t xml:space="preserve">); </w:t>
      </w:r>
      <w:proofErr w:type="spellStart"/>
      <w:r w:rsidR="005449E4" w:rsidRPr="00865946">
        <w:rPr>
          <w:rFonts w:ascii="Tahoma" w:hAnsi="Tahoma" w:cs="Tahoma"/>
          <w:b/>
          <w:i/>
          <w:sz w:val="28"/>
          <w:szCs w:val="28"/>
        </w:rPr>
        <w:t>Dodoo</w:t>
      </w:r>
      <w:proofErr w:type="spellEnd"/>
      <w:r w:rsidR="005449E4" w:rsidRPr="00865946">
        <w:rPr>
          <w:rFonts w:ascii="Tahoma" w:hAnsi="Tahoma" w:cs="Tahoma"/>
          <w:b/>
          <w:i/>
          <w:sz w:val="28"/>
          <w:szCs w:val="28"/>
        </w:rPr>
        <w:t xml:space="preserve"> and Another v Okine and </w:t>
      </w:r>
      <w:proofErr w:type="spellStart"/>
      <w:r w:rsidR="005449E4" w:rsidRPr="00865946">
        <w:rPr>
          <w:rFonts w:ascii="Tahoma" w:hAnsi="Tahoma" w:cs="Tahoma"/>
          <w:b/>
          <w:i/>
          <w:sz w:val="28"/>
          <w:szCs w:val="28"/>
        </w:rPr>
        <w:t>Ors</w:t>
      </w:r>
      <w:proofErr w:type="spellEnd"/>
      <w:r w:rsidR="005449E4" w:rsidRPr="00865946">
        <w:rPr>
          <w:rFonts w:ascii="Tahoma" w:hAnsi="Tahoma" w:cs="Tahoma"/>
          <w:i/>
          <w:sz w:val="28"/>
          <w:szCs w:val="28"/>
        </w:rPr>
        <w:t xml:space="preserve"> </w:t>
      </w:r>
      <w:r w:rsidR="005449E4" w:rsidRPr="00865946">
        <w:rPr>
          <w:rFonts w:ascii="Tahoma" w:hAnsi="Tahoma" w:cs="Tahoma"/>
          <w:sz w:val="28"/>
          <w:szCs w:val="28"/>
        </w:rPr>
        <w:t>[2003-2004] SCGLR 582</w:t>
      </w:r>
      <w:r w:rsidR="005449E4" w:rsidRPr="00865946">
        <w:rPr>
          <w:rFonts w:ascii="Tahoma" w:hAnsi="Tahoma" w:cs="Tahoma"/>
          <w:b/>
          <w:i/>
          <w:sz w:val="28"/>
          <w:szCs w:val="28"/>
        </w:rPr>
        <w:t xml:space="preserve">, In Re </w:t>
      </w:r>
      <w:proofErr w:type="spellStart"/>
      <w:r w:rsidR="005449E4" w:rsidRPr="00865946">
        <w:rPr>
          <w:rFonts w:ascii="Tahoma" w:hAnsi="Tahoma" w:cs="Tahoma"/>
          <w:b/>
          <w:i/>
          <w:sz w:val="28"/>
          <w:szCs w:val="28"/>
        </w:rPr>
        <w:t>Krobo</w:t>
      </w:r>
      <w:proofErr w:type="spellEnd"/>
      <w:r w:rsidR="005449E4" w:rsidRPr="00865946">
        <w:rPr>
          <w:rFonts w:ascii="Tahoma" w:hAnsi="Tahoma" w:cs="Tahoma"/>
          <w:b/>
          <w:i/>
          <w:sz w:val="28"/>
          <w:szCs w:val="28"/>
        </w:rPr>
        <w:t xml:space="preserve"> Stool (No. 1) v Opoku </w:t>
      </w:r>
      <w:r w:rsidR="005449E4" w:rsidRPr="00865946">
        <w:rPr>
          <w:rFonts w:ascii="Tahoma" w:hAnsi="Tahoma" w:cs="Tahoma"/>
          <w:sz w:val="28"/>
          <w:szCs w:val="28"/>
        </w:rPr>
        <w:t xml:space="preserve">[2000] SCGLR 347 and </w:t>
      </w:r>
      <w:r w:rsidR="005449E4" w:rsidRPr="00865946">
        <w:rPr>
          <w:rFonts w:ascii="Tahoma" w:hAnsi="Tahoma" w:cs="Tahoma"/>
          <w:b/>
          <w:i/>
          <w:sz w:val="28"/>
          <w:szCs w:val="28"/>
        </w:rPr>
        <w:t xml:space="preserve">Bonney v Bonney </w:t>
      </w:r>
      <w:r w:rsidR="005449E4" w:rsidRPr="00865946">
        <w:rPr>
          <w:rFonts w:ascii="Tahoma" w:hAnsi="Tahoma" w:cs="Tahoma"/>
          <w:sz w:val="28"/>
          <w:szCs w:val="28"/>
        </w:rPr>
        <w:t>(1992-93) 2GBR 779 which set out the principles governing when an appellate court would interfere wi</w:t>
      </w:r>
      <w:r w:rsidR="00F2169F" w:rsidRPr="00865946">
        <w:rPr>
          <w:rFonts w:ascii="Tahoma" w:hAnsi="Tahoma" w:cs="Tahoma"/>
          <w:sz w:val="28"/>
          <w:szCs w:val="28"/>
        </w:rPr>
        <w:t>th the finding of a lower court</w:t>
      </w:r>
      <w:r w:rsidR="005449E4" w:rsidRPr="00865946">
        <w:rPr>
          <w:rFonts w:ascii="Tahoma" w:hAnsi="Tahoma" w:cs="Tahoma"/>
          <w:sz w:val="28"/>
          <w:szCs w:val="28"/>
        </w:rPr>
        <w:t xml:space="preserve"> </w:t>
      </w:r>
      <w:r w:rsidRPr="00865946">
        <w:rPr>
          <w:rFonts w:ascii="Tahoma" w:hAnsi="Tahoma" w:cs="Tahoma"/>
          <w:sz w:val="28"/>
          <w:szCs w:val="28"/>
        </w:rPr>
        <w:t>based on</w:t>
      </w:r>
      <w:r w:rsidR="005449E4" w:rsidRPr="00865946">
        <w:rPr>
          <w:rFonts w:ascii="Tahoma" w:hAnsi="Tahoma" w:cs="Tahoma"/>
          <w:sz w:val="28"/>
          <w:szCs w:val="28"/>
        </w:rPr>
        <w:t xml:space="preserve"> the worn out principle that findings of facts made by a trial judge are presumed to be right </w:t>
      </w:r>
      <w:r w:rsidRPr="00865946">
        <w:rPr>
          <w:rFonts w:ascii="Tahoma" w:hAnsi="Tahoma" w:cs="Tahoma"/>
          <w:sz w:val="28"/>
          <w:szCs w:val="28"/>
        </w:rPr>
        <w:t xml:space="preserve">primarily because the trial judge had the advantage of listening to the </w:t>
      </w:r>
      <w:r w:rsidRPr="00865946">
        <w:rPr>
          <w:rFonts w:ascii="Tahoma" w:hAnsi="Tahoma" w:cs="Tahoma"/>
          <w:sz w:val="28"/>
          <w:szCs w:val="28"/>
        </w:rPr>
        <w:lastRenderedPageBreak/>
        <w:t>entire evidence and watching the demeanor of the parties and their witnesses.</w:t>
      </w:r>
    </w:p>
    <w:p w:rsidR="00F423DA" w:rsidRPr="00865946" w:rsidRDefault="00F423DA" w:rsidP="00F423DA">
      <w:pPr>
        <w:spacing w:line="360" w:lineRule="auto"/>
        <w:jc w:val="both"/>
        <w:rPr>
          <w:rFonts w:ascii="Tahoma" w:hAnsi="Tahoma" w:cs="Tahoma"/>
          <w:sz w:val="28"/>
          <w:szCs w:val="28"/>
        </w:rPr>
      </w:pPr>
      <w:r w:rsidRPr="00865946">
        <w:rPr>
          <w:rFonts w:ascii="Tahoma" w:hAnsi="Tahoma" w:cs="Tahoma"/>
          <w:sz w:val="28"/>
          <w:szCs w:val="28"/>
        </w:rPr>
        <w:t>Counsel for the 1</w:t>
      </w:r>
      <w:r w:rsidRPr="00865946">
        <w:rPr>
          <w:rFonts w:ascii="Tahoma" w:hAnsi="Tahoma" w:cs="Tahoma"/>
          <w:sz w:val="28"/>
          <w:szCs w:val="28"/>
          <w:vertAlign w:val="superscript"/>
        </w:rPr>
        <w:t>st</w:t>
      </w:r>
      <w:r w:rsidRPr="00865946">
        <w:rPr>
          <w:rFonts w:ascii="Tahoma" w:hAnsi="Tahoma" w:cs="Tahoma"/>
          <w:sz w:val="28"/>
          <w:szCs w:val="28"/>
        </w:rPr>
        <w:t xml:space="preserve"> Plaintiff on the other hand submits that no evidence was led to the effect that his fence wall and outhouse had been destroyed at </w:t>
      </w:r>
      <w:proofErr w:type="spellStart"/>
      <w:r w:rsidRPr="00865946">
        <w:rPr>
          <w:rFonts w:ascii="Tahoma" w:hAnsi="Tahoma" w:cs="Tahoma"/>
          <w:sz w:val="28"/>
          <w:szCs w:val="28"/>
        </w:rPr>
        <w:t>anytime</w:t>
      </w:r>
      <w:proofErr w:type="spellEnd"/>
      <w:r w:rsidRPr="00865946">
        <w:rPr>
          <w:rFonts w:ascii="Tahoma" w:hAnsi="Tahoma" w:cs="Tahoma"/>
          <w:sz w:val="28"/>
          <w:szCs w:val="28"/>
        </w:rPr>
        <w:t>.</w:t>
      </w:r>
      <w:r w:rsidR="00415D1B" w:rsidRPr="00865946">
        <w:rPr>
          <w:rFonts w:ascii="Tahoma" w:hAnsi="Tahoma" w:cs="Tahoma"/>
          <w:sz w:val="28"/>
          <w:szCs w:val="28"/>
        </w:rPr>
        <w:t xml:space="preserve"> </w:t>
      </w:r>
    </w:p>
    <w:p w:rsidR="00D16F71" w:rsidRPr="00865946" w:rsidRDefault="00D16F71" w:rsidP="00F423DA">
      <w:pPr>
        <w:spacing w:line="360" w:lineRule="auto"/>
        <w:jc w:val="both"/>
        <w:rPr>
          <w:rFonts w:ascii="Tahoma" w:hAnsi="Tahoma" w:cs="Tahoma"/>
          <w:sz w:val="28"/>
          <w:szCs w:val="28"/>
        </w:rPr>
      </w:pPr>
      <w:r w:rsidRPr="00865946">
        <w:rPr>
          <w:rFonts w:ascii="Tahoma" w:hAnsi="Tahoma" w:cs="Tahoma"/>
          <w:sz w:val="28"/>
          <w:szCs w:val="28"/>
        </w:rPr>
        <w:t xml:space="preserve">The Court of Appeal in dealing with this </w:t>
      </w:r>
      <w:proofErr w:type="gramStart"/>
      <w:r w:rsidR="006A6670" w:rsidRPr="00865946">
        <w:rPr>
          <w:rFonts w:ascii="Tahoma" w:hAnsi="Tahoma" w:cs="Tahoma"/>
          <w:sz w:val="28"/>
          <w:szCs w:val="28"/>
        </w:rPr>
        <w:t>particular issue</w:t>
      </w:r>
      <w:proofErr w:type="gramEnd"/>
      <w:r w:rsidR="006A6670" w:rsidRPr="00865946">
        <w:rPr>
          <w:rFonts w:ascii="Tahoma" w:hAnsi="Tahoma" w:cs="Tahoma"/>
          <w:sz w:val="28"/>
          <w:szCs w:val="28"/>
        </w:rPr>
        <w:t xml:space="preserve"> </w:t>
      </w:r>
      <w:r w:rsidRPr="00865946">
        <w:rPr>
          <w:rFonts w:ascii="Tahoma" w:hAnsi="Tahoma" w:cs="Tahoma"/>
          <w:sz w:val="28"/>
          <w:szCs w:val="28"/>
        </w:rPr>
        <w:t>held:</w:t>
      </w:r>
    </w:p>
    <w:p w:rsidR="00D16F71" w:rsidRPr="00865946" w:rsidRDefault="000966A4" w:rsidP="00D16F71">
      <w:pPr>
        <w:spacing w:line="360" w:lineRule="auto"/>
        <w:ind w:left="720"/>
        <w:jc w:val="both"/>
        <w:rPr>
          <w:rFonts w:ascii="Tahoma" w:hAnsi="Tahoma" w:cs="Tahoma"/>
          <w:sz w:val="28"/>
          <w:szCs w:val="28"/>
        </w:rPr>
      </w:pPr>
      <w:r w:rsidRPr="00865946">
        <w:rPr>
          <w:rFonts w:ascii="Tahoma" w:hAnsi="Tahoma" w:cs="Tahoma"/>
          <w:sz w:val="28"/>
          <w:szCs w:val="28"/>
        </w:rPr>
        <w:t>“</w:t>
      </w:r>
      <w:r w:rsidR="00D16F71" w:rsidRPr="00865946">
        <w:rPr>
          <w:rFonts w:ascii="Tahoma" w:hAnsi="Tahoma" w:cs="Tahoma"/>
          <w:sz w:val="28"/>
          <w:szCs w:val="28"/>
        </w:rPr>
        <w:t>Nowhere in the record of proceedings did anybody testify that the wall and two bedrooms structures were pulled down. The defendant’s evidence that after</w:t>
      </w:r>
      <w:r w:rsidRPr="00865946">
        <w:rPr>
          <w:rFonts w:ascii="Tahoma" w:hAnsi="Tahoma" w:cs="Tahoma"/>
          <w:sz w:val="28"/>
          <w:szCs w:val="28"/>
        </w:rPr>
        <w:t xml:space="preserve"> the Court of Appeal judgment </w:t>
      </w:r>
      <w:r w:rsidR="004F20DA" w:rsidRPr="00865946">
        <w:rPr>
          <w:rFonts w:ascii="Tahoma" w:hAnsi="Tahoma" w:cs="Tahoma"/>
          <w:sz w:val="28"/>
          <w:szCs w:val="28"/>
        </w:rPr>
        <w:t>there</w:t>
      </w:r>
      <w:r w:rsidRPr="00865946">
        <w:rPr>
          <w:rFonts w:ascii="Tahoma" w:hAnsi="Tahoma" w:cs="Tahoma"/>
          <w:sz w:val="28"/>
          <w:szCs w:val="28"/>
        </w:rPr>
        <w:t xml:space="preserve"> was a lot of demolition in the area does not mean that the 1</w:t>
      </w:r>
      <w:r w:rsidRPr="00865946">
        <w:rPr>
          <w:rFonts w:ascii="Tahoma" w:hAnsi="Tahoma" w:cs="Tahoma"/>
          <w:sz w:val="28"/>
          <w:szCs w:val="28"/>
          <w:vertAlign w:val="superscript"/>
        </w:rPr>
        <w:t>st</w:t>
      </w:r>
      <w:r w:rsidRPr="00865946">
        <w:rPr>
          <w:rFonts w:ascii="Tahoma" w:hAnsi="Tahoma" w:cs="Tahoma"/>
          <w:sz w:val="28"/>
          <w:szCs w:val="28"/>
        </w:rPr>
        <w:t xml:space="preserve"> Plaintiff’s wall and </w:t>
      </w:r>
      <w:proofErr w:type="gramStart"/>
      <w:r w:rsidRPr="00865946">
        <w:rPr>
          <w:rFonts w:ascii="Tahoma" w:hAnsi="Tahoma" w:cs="Tahoma"/>
          <w:sz w:val="28"/>
          <w:szCs w:val="28"/>
        </w:rPr>
        <w:t>two bedroom</w:t>
      </w:r>
      <w:proofErr w:type="gramEnd"/>
      <w:r w:rsidRPr="00865946">
        <w:rPr>
          <w:rFonts w:ascii="Tahoma" w:hAnsi="Tahoma" w:cs="Tahoma"/>
          <w:sz w:val="28"/>
          <w:szCs w:val="28"/>
        </w:rPr>
        <w:t xml:space="preserve"> house was demolished. The 1</w:t>
      </w:r>
      <w:r w:rsidRPr="00865946">
        <w:rPr>
          <w:rFonts w:ascii="Tahoma" w:hAnsi="Tahoma" w:cs="Tahoma"/>
          <w:sz w:val="28"/>
          <w:szCs w:val="28"/>
          <w:vertAlign w:val="superscript"/>
        </w:rPr>
        <w:t>st</w:t>
      </w:r>
      <w:r w:rsidRPr="00865946">
        <w:rPr>
          <w:rFonts w:ascii="Tahoma" w:hAnsi="Tahoma" w:cs="Tahoma"/>
          <w:sz w:val="28"/>
          <w:szCs w:val="28"/>
        </w:rPr>
        <w:t xml:space="preserve"> Plaintiff insisted throughout the trial that his </w:t>
      </w:r>
      <w:proofErr w:type="gramStart"/>
      <w:r w:rsidRPr="00865946">
        <w:rPr>
          <w:rFonts w:ascii="Tahoma" w:hAnsi="Tahoma" w:cs="Tahoma"/>
          <w:sz w:val="28"/>
          <w:szCs w:val="28"/>
        </w:rPr>
        <w:t>two bedroom</w:t>
      </w:r>
      <w:proofErr w:type="gramEnd"/>
      <w:r w:rsidRPr="00865946">
        <w:rPr>
          <w:rFonts w:ascii="Tahoma" w:hAnsi="Tahoma" w:cs="Tahoma"/>
          <w:sz w:val="28"/>
          <w:szCs w:val="28"/>
        </w:rPr>
        <w:t xml:space="preserve"> structure still existed and he tendered in evidence photographs exhibits 5 to 5C</w:t>
      </w:r>
      <w:r w:rsidR="00330AB9" w:rsidRPr="00865946">
        <w:rPr>
          <w:rFonts w:ascii="Tahoma" w:hAnsi="Tahoma" w:cs="Tahoma"/>
          <w:sz w:val="28"/>
          <w:szCs w:val="28"/>
        </w:rPr>
        <w:t xml:space="preserve"> (sic)</w:t>
      </w:r>
      <w:r w:rsidRPr="00865946">
        <w:rPr>
          <w:rFonts w:ascii="Tahoma" w:hAnsi="Tahoma" w:cs="Tahoma"/>
          <w:sz w:val="28"/>
          <w:szCs w:val="28"/>
        </w:rPr>
        <w:t xml:space="preserve"> which show both buildings and the wall still standing to support his evidence</w:t>
      </w:r>
    </w:p>
    <w:p w:rsidR="00E37CBA" w:rsidRPr="00865946" w:rsidRDefault="00E37CBA" w:rsidP="000966A4">
      <w:pPr>
        <w:spacing w:line="360" w:lineRule="auto"/>
        <w:jc w:val="both"/>
        <w:rPr>
          <w:rFonts w:ascii="Tahoma" w:hAnsi="Tahoma" w:cs="Tahoma"/>
          <w:sz w:val="28"/>
          <w:szCs w:val="28"/>
        </w:rPr>
      </w:pPr>
      <w:r w:rsidRPr="00865946">
        <w:rPr>
          <w:rFonts w:ascii="Tahoma" w:hAnsi="Tahoma" w:cs="Tahoma"/>
          <w:sz w:val="28"/>
          <w:szCs w:val="28"/>
        </w:rPr>
        <w:t xml:space="preserve">We have examined the record and we find no evidence to </w:t>
      </w:r>
      <w:r w:rsidR="008905C4" w:rsidRPr="00865946">
        <w:rPr>
          <w:rFonts w:ascii="Tahoma" w:hAnsi="Tahoma" w:cs="Tahoma"/>
          <w:sz w:val="28"/>
          <w:szCs w:val="28"/>
        </w:rPr>
        <w:t xml:space="preserve">support the inferences the trial judge made that the structures put up by the Plaintiff might have been demolished by the </w:t>
      </w:r>
      <w:proofErr w:type="spellStart"/>
      <w:r w:rsidR="00F73565" w:rsidRPr="00865946">
        <w:rPr>
          <w:rFonts w:ascii="Tahoma" w:hAnsi="Tahoma" w:cs="Tahoma"/>
          <w:sz w:val="28"/>
          <w:szCs w:val="28"/>
        </w:rPr>
        <w:t>Tsie</w:t>
      </w:r>
      <w:proofErr w:type="spellEnd"/>
      <w:r w:rsidR="008905C4" w:rsidRPr="00865946">
        <w:rPr>
          <w:rFonts w:ascii="Tahoma" w:hAnsi="Tahoma" w:cs="Tahoma"/>
          <w:sz w:val="28"/>
          <w:szCs w:val="28"/>
        </w:rPr>
        <w:t>-We Family after the</w:t>
      </w:r>
      <w:r w:rsidR="000966A4" w:rsidRPr="00865946">
        <w:rPr>
          <w:rFonts w:ascii="Tahoma" w:hAnsi="Tahoma" w:cs="Tahoma"/>
          <w:sz w:val="28"/>
          <w:szCs w:val="28"/>
        </w:rPr>
        <w:t xml:space="preserve"> 2005 Court of Appeal judgment. </w:t>
      </w:r>
      <w:proofErr w:type="gramStart"/>
      <w:r w:rsidR="008905C4" w:rsidRPr="00865946">
        <w:rPr>
          <w:rFonts w:ascii="Tahoma" w:hAnsi="Tahoma" w:cs="Tahoma"/>
          <w:sz w:val="28"/>
          <w:szCs w:val="28"/>
        </w:rPr>
        <w:t>Accordingly</w:t>
      </w:r>
      <w:proofErr w:type="gramEnd"/>
      <w:r w:rsidR="008905C4" w:rsidRPr="00865946">
        <w:rPr>
          <w:rFonts w:ascii="Tahoma" w:hAnsi="Tahoma" w:cs="Tahoma"/>
          <w:sz w:val="28"/>
          <w:szCs w:val="28"/>
        </w:rPr>
        <w:t xml:space="preserve"> the learned justices</w:t>
      </w:r>
      <w:r w:rsidR="00415D1B" w:rsidRPr="00865946">
        <w:rPr>
          <w:rFonts w:ascii="Tahoma" w:hAnsi="Tahoma" w:cs="Tahoma"/>
          <w:sz w:val="28"/>
          <w:szCs w:val="28"/>
        </w:rPr>
        <w:t xml:space="preserve"> of appeal rightly set aside this</w:t>
      </w:r>
      <w:r w:rsidR="008905C4" w:rsidRPr="00865946">
        <w:rPr>
          <w:rFonts w:ascii="Tahoma" w:hAnsi="Tahoma" w:cs="Tahoma"/>
          <w:sz w:val="28"/>
          <w:szCs w:val="28"/>
        </w:rPr>
        <w:t xml:space="preserve"> finding by the High court as the preponderance of the evidence weighed heavily against the inferences made by the trial judge</w:t>
      </w:r>
      <w:r w:rsidR="007A3C10" w:rsidRPr="00865946">
        <w:rPr>
          <w:rFonts w:ascii="Tahoma" w:hAnsi="Tahoma" w:cs="Tahoma"/>
          <w:sz w:val="28"/>
          <w:szCs w:val="28"/>
        </w:rPr>
        <w:t xml:space="preserve">. </w:t>
      </w:r>
      <w:proofErr w:type="gramStart"/>
      <w:r w:rsidR="00415D1B" w:rsidRPr="00865946">
        <w:rPr>
          <w:rFonts w:ascii="Tahoma" w:hAnsi="Tahoma" w:cs="Tahoma"/>
          <w:sz w:val="28"/>
          <w:szCs w:val="28"/>
        </w:rPr>
        <w:t>Accordingly</w:t>
      </w:r>
      <w:proofErr w:type="gramEnd"/>
      <w:r w:rsidR="00415D1B" w:rsidRPr="00865946">
        <w:rPr>
          <w:rFonts w:ascii="Tahoma" w:hAnsi="Tahoma" w:cs="Tahoma"/>
          <w:sz w:val="28"/>
          <w:szCs w:val="28"/>
        </w:rPr>
        <w:t xml:space="preserve"> the appeal on grounds a, b and c fails and hereby dismissed.</w:t>
      </w:r>
    </w:p>
    <w:p w:rsidR="00FB3C54" w:rsidRPr="00865946" w:rsidRDefault="00FB3C54" w:rsidP="000966A4">
      <w:pPr>
        <w:spacing w:line="360" w:lineRule="auto"/>
        <w:jc w:val="both"/>
        <w:rPr>
          <w:rFonts w:ascii="Tahoma" w:hAnsi="Tahoma" w:cs="Tahoma"/>
          <w:b/>
          <w:sz w:val="28"/>
          <w:szCs w:val="28"/>
        </w:rPr>
      </w:pPr>
      <w:r w:rsidRPr="00865946">
        <w:rPr>
          <w:rFonts w:ascii="Tahoma" w:hAnsi="Tahoma" w:cs="Tahoma"/>
          <w:b/>
          <w:sz w:val="28"/>
          <w:szCs w:val="28"/>
        </w:rPr>
        <w:t>GROUND</w:t>
      </w:r>
      <w:r w:rsidR="00391816" w:rsidRPr="00865946">
        <w:rPr>
          <w:rFonts w:ascii="Tahoma" w:hAnsi="Tahoma" w:cs="Tahoma"/>
          <w:b/>
          <w:sz w:val="28"/>
          <w:szCs w:val="28"/>
        </w:rPr>
        <w:t>S</w:t>
      </w:r>
      <w:r w:rsidRPr="00865946">
        <w:rPr>
          <w:rFonts w:ascii="Tahoma" w:hAnsi="Tahoma" w:cs="Tahoma"/>
          <w:b/>
          <w:sz w:val="28"/>
          <w:szCs w:val="28"/>
        </w:rPr>
        <w:t xml:space="preserve"> D</w:t>
      </w:r>
      <w:r w:rsidR="00391816" w:rsidRPr="00865946">
        <w:rPr>
          <w:rFonts w:ascii="Tahoma" w:hAnsi="Tahoma" w:cs="Tahoma"/>
          <w:b/>
          <w:sz w:val="28"/>
          <w:szCs w:val="28"/>
        </w:rPr>
        <w:t xml:space="preserve"> and </w:t>
      </w:r>
      <w:r w:rsidR="00F73565" w:rsidRPr="00865946">
        <w:rPr>
          <w:rFonts w:ascii="Tahoma" w:hAnsi="Tahoma" w:cs="Tahoma"/>
          <w:b/>
          <w:sz w:val="28"/>
          <w:szCs w:val="28"/>
        </w:rPr>
        <w:t>E</w:t>
      </w:r>
      <w:r w:rsidR="00F73565" w:rsidRPr="00865946">
        <w:rPr>
          <w:rFonts w:ascii="Tahoma" w:hAnsi="Tahoma" w:cs="Tahoma"/>
          <w:sz w:val="28"/>
          <w:szCs w:val="28"/>
        </w:rPr>
        <w:t xml:space="preserve"> can</w:t>
      </w:r>
      <w:r w:rsidR="00330AB9" w:rsidRPr="00865946">
        <w:rPr>
          <w:rFonts w:ascii="Tahoma" w:hAnsi="Tahoma" w:cs="Tahoma"/>
          <w:sz w:val="28"/>
          <w:szCs w:val="28"/>
        </w:rPr>
        <w:t xml:space="preserve"> conveniently be dealt with together</w:t>
      </w:r>
    </w:p>
    <w:p w:rsidR="005F4DB4" w:rsidRPr="00865946" w:rsidRDefault="00FB3C54" w:rsidP="005F4DB4">
      <w:pPr>
        <w:spacing w:line="360" w:lineRule="auto"/>
        <w:jc w:val="both"/>
        <w:rPr>
          <w:rFonts w:ascii="Tahoma" w:hAnsi="Tahoma" w:cs="Tahoma"/>
          <w:sz w:val="28"/>
          <w:szCs w:val="28"/>
        </w:rPr>
      </w:pPr>
      <w:r w:rsidRPr="00865946">
        <w:rPr>
          <w:rFonts w:ascii="Tahoma" w:hAnsi="Tahoma" w:cs="Tahoma"/>
          <w:b/>
          <w:i/>
          <w:sz w:val="28"/>
          <w:szCs w:val="28"/>
        </w:rPr>
        <w:lastRenderedPageBreak/>
        <w:t xml:space="preserve">On the issue whether the Court </w:t>
      </w:r>
      <w:proofErr w:type="gramStart"/>
      <w:r w:rsidRPr="00865946">
        <w:rPr>
          <w:rFonts w:ascii="Tahoma" w:hAnsi="Tahoma" w:cs="Tahoma"/>
          <w:b/>
          <w:i/>
          <w:sz w:val="28"/>
          <w:szCs w:val="28"/>
        </w:rPr>
        <w:t>of  Appeal</w:t>
      </w:r>
      <w:proofErr w:type="gramEnd"/>
      <w:r w:rsidRPr="00865946">
        <w:rPr>
          <w:rFonts w:ascii="Tahoma" w:hAnsi="Tahoma" w:cs="Tahoma"/>
          <w:b/>
          <w:i/>
          <w:sz w:val="28"/>
          <w:szCs w:val="28"/>
        </w:rPr>
        <w:t xml:space="preserve"> judges misapprehended the facts that show the defendant/respondent/appellant was in occupation before he was served with a writ of summons and statement of claim and consequently ruled that defendant/respondent/appellant cannot be protected under the Land Title [sic] (Protection of Purchasers) Act 2 of 1960</w:t>
      </w:r>
      <w:r w:rsidRPr="00865946">
        <w:rPr>
          <w:rFonts w:ascii="Tahoma" w:hAnsi="Tahoma" w:cs="Tahoma"/>
          <w:sz w:val="28"/>
          <w:szCs w:val="28"/>
        </w:rPr>
        <w:t>.</w:t>
      </w:r>
    </w:p>
    <w:p w:rsidR="002B6624" w:rsidRPr="00865946" w:rsidRDefault="005F4DB4" w:rsidP="000966A4">
      <w:pPr>
        <w:spacing w:line="360" w:lineRule="auto"/>
        <w:jc w:val="both"/>
        <w:rPr>
          <w:rFonts w:ascii="Tahoma" w:hAnsi="Tahoma" w:cs="Tahoma"/>
          <w:b/>
          <w:i/>
          <w:sz w:val="28"/>
          <w:szCs w:val="28"/>
        </w:rPr>
      </w:pPr>
      <w:r w:rsidRPr="00865946">
        <w:rPr>
          <w:rFonts w:ascii="Tahoma" w:hAnsi="Tahoma" w:cs="Tahoma"/>
          <w:b/>
          <w:i/>
          <w:sz w:val="28"/>
          <w:szCs w:val="28"/>
        </w:rPr>
        <w:t xml:space="preserve">On the issue whether the Court </w:t>
      </w:r>
      <w:r w:rsidR="002B6624" w:rsidRPr="00865946">
        <w:rPr>
          <w:rFonts w:ascii="Tahoma" w:hAnsi="Tahoma" w:cs="Tahoma"/>
          <w:b/>
          <w:i/>
          <w:sz w:val="28"/>
          <w:szCs w:val="28"/>
        </w:rPr>
        <w:t>of Appeal</w:t>
      </w:r>
      <w:r w:rsidRPr="00865946">
        <w:rPr>
          <w:rFonts w:ascii="Tahoma" w:hAnsi="Tahoma" w:cs="Tahoma"/>
          <w:b/>
          <w:i/>
          <w:sz w:val="28"/>
          <w:szCs w:val="28"/>
        </w:rPr>
        <w:t xml:space="preserve"> judges misapprehended the facts by not finding as a fact that the defendant/respondent/appellant was a </w:t>
      </w:r>
      <w:proofErr w:type="spellStart"/>
      <w:r w:rsidRPr="00865946">
        <w:rPr>
          <w:rFonts w:ascii="Tahoma" w:hAnsi="Tahoma" w:cs="Tahoma"/>
          <w:b/>
          <w:i/>
          <w:sz w:val="28"/>
          <w:szCs w:val="28"/>
        </w:rPr>
        <w:t>bonafide</w:t>
      </w:r>
      <w:proofErr w:type="spellEnd"/>
      <w:r w:rsidRPr="00865946">
        <w:rPr>
          <w:rFonts w:ascii="Tahoma" w:hAnsi="Tahoma" w:cs="Tahoma"/>
          <w:b/>
          <w:i/>
          <w:sz w:val="28"/>
          <w:szCs w:val="28"/>
        </w:rPr>
        <w:t xml:space="preserve"> purchaser for value without notice</w:t>
      </w:r>
    </w:p>
    <w:p w:rsidR="005F4DB4" w:rsidRPr="00865946" w:rsidRDefault="00F372F3" w:rsidP="000966A4">
      <w:pPr>
        <w:spacing w:line="360" w:lineRule="auto"/>
        <w:jc w:val="both"/>
        <w:rPr>
          <w:rFonts w:ascii="Tahoma" w:hAnsi="Tahoma" w:cs="Tahoma"/>
          <w:sz w:val="28"/>
          <w:szCs w:val="28"/>
        </w:rPr>
      </w:pPr>
      <w:r w:rsidRPr="00865946">
        <w:rPr>
          <w:rFonts w:ascii="Tahoma" w:hAnsi="Tahoma" w:cs="Tahoma"/>
          <w:sz w:val="28"/>
          <w:szCs w:val="28"/>
        </w:rPr>
        <w:t>.</w:t>
      </w:r>
    </w:p>
    <w:p w:rsidR="006D1CF1" w:rsidRPr="00865946" w:rsidRDefault="00620432" w:rsidP="006D1CF1">
      <w:pPr>
        <w:spacing w:line="360" w:lineRule="auto"/>
        <w:jc w:val="both"/>
        <w:rPr>
          <w:rFonts w:ascii="Tahoma" w:hAnsi="Tahoma" w:cs="Tahoma"/>
          <w:sz w:val="28"/>
          <w:szCs w:val="28"/>
        </w:rPr>
      </w:pPr>
      <w:r w:rsidRPr="00865946">
        <w:rPr>
          <w:rFonts w:ascii="Tahoma" w:hAnsi="Tahoma" w:cs="Tahoma"/>
          <w:sz w:val="28"/>
          <w:szCs w:val="28"/>
        </w:rPr>
        <w:t xml:space="preserve">Counsel for the Defendant submission under this head is mainly hinged on the findings by the trial judge that the </w:t>
      </w:r>
      <w:r w:rsidR="005A299A" w:rsidRPr="00865946">
        <w:rPr>
          <w:rFonts w:ascii="Tahoma" w:hAnsi="Tahoma" w:cs="Tahoma"/>
          <w:sz w:val="28"/>
          <w:szCs w:val="28"/>
        </w:rPr>
        <w:t>1</w:t>
      </w:r>
      <w:r w:rsidR="005A299A" w:rsidRPr="00865946">
        <w:rPr>
          <w:rFonts w:ascii="Tahoma" w:hAnsi="Tahoma" w:cs="Tahoma"/>
          <w:sz w:val="28"/>
          <w:szCs w:val="28"/>
          <w:vertAlign w:val="superscript"/>
        </w:rPr>
        <w:t>st</w:t>
      </w:r>
      <w:r w:rsidR="005A299A" w:rsidRPr="00865946">
        <w:rPr>
          <w:rFonts w:ascii="Tahoma" w:hAnsi="Tahoma" w:cs="Tahoma"/>
          <w:sz w:val="28"/>
          <w:szCs w:val="28"/>
        </w:rPr>
        <w:t xml:space="preserve"> Plaintiff’s building was demolished by the </w:t>
      </w:r>
      <w:proofErr w:type="spellStart"/>
      <w:r w:rsidR="00FD58D3" w:rsidRPr="00865946">
        <w:rPr>
          <w:rFonts w:ascii="Tahoma" w:hAnsi="Tahoma" w:cs="Tahoma"/>
          <w:sz w:val="28"/>
          <w:szCs w:val="28"/>
        </w:rPr>
        <w:t>Tse</w:t>
      </w:r>
      <w:proofErr w:type="spellEnd"/>
      <w:r w:rsidR="005A299A" w:rsidRPr="00865946">
        <w:rPr>
          <w:rFonts w:ascii="Tahoma" w:hAnsi="Tahoma" w:cs="Tahoma"/>
          <w:sz w:val="28"/>
          <w:szCs w:val="28"/>
        </w:rPr>
        <w:t>-We</w:t>
      </w:r>
      <w:r w:rsidR="00FD58D3" w:rsidRPr="00865946">
        <w:rPr>
          <w:rFonts w:ascii="Tahoma" w:hAnsi="Tahoma" w:cs="Tahoma"/>
          <w:sz w:val="28"/>
          <w:szCs w:val="28"/>
        </w:rPr>
        <w:t>i</w:t>
      </w:r>
      <w:r w:rsidR="005A299A" w:rsidRPr="00865946">
        <w:rPr>
          <w:rFonts w:ascii="Tahoma" w:hAnsi="Tahoma" w:cs="Tahoma"/>
          <w:sz w:val="28"/>
          <w:szCs w:val="28"/>
        </w:rPr>
        <w:t xml:space="preserve"> Family after the 2005 Court of Appeal judgment which finding the Court of Appeal has found was erroneous and which we have affirmed.</w:t>
      </w:r>
      <w:r w:rsidR="00F372F3" w:rsidRPr="00865946">
        <w:rPr>
          <w:rFonts w:ascii="Tahoma" w:hAnsi="Tahoma" w:cs="Tahoma"/>
          <w:sz w:val="28"/>
          <w:szCs w:val="28"/>
        </w:rPr>
        <w:t xml:space="preserve"> </w:t>
      </w:r>
      <w:proofErr w:type="gramStart"/>
      <w:r w:rsidR="00F372F3" w:rsidRPr="00865946">
        <w:rPr>
          <w:rFonts w:ascii="Tahoma" w:hAnsi="Tahoma" w:cs="Tahoma"/>
          <w:sz w:val="28"/>
          <w:szCs w:val="28"/>
        </w:rPr>
        <w:t>So</w:t>
      </w:r>
      <w:proofErr w:type="gramEnd"/>
      <w:r w:rsidR="00F372F3" w:rsidRPr="00865946">
        <w:rPr>
          <w:rFonts w:ascii="Tahoma" w:hAnsi="Tahoma" w:cs="Tahoma"/>
          <w:sz w:val="28"/>
          <w:szCs w:val="28"/>
        </w:rPr>
        <w:t xml:space="preserve"> the question is can Act 2 be pressed into service on the Defendant’s behalf?</w:t>
      </w:r>
    </w:p>
    <w:p w:rsidR="004627CA" w:rsidRPr="00865946" w:rsidRDefault="00FD5C5B" w:rsidP="006D1CF1">
      <w:pPr>
        <w:spacing w:line="360" w:lineRule="auto"/>
        <w:jc w:val="both"/>
        <w:rPr>
          <w:rFonts w:ascii="Tahoma" w:hAnsi="Tahoma" w:cs="Tahoma"/>
          <w:sz w:val="28"/>
          <w:szCs w:val="28"/>
        </w:rPr>
      </w:pPr>
      <w:r w:rsidRPr="00865946">
        <w:rPr>
          <w:rFonts w:ascii="Tahoma" w:hAnsi="Tahoma" w:cs="Tahoma"/>
          <w:sz w:val="28"/>
          <w:szCs w:val="28"/>
        </w:rPr>
        <w:t>The purpose of Act</w:t>
      </w:r>
      <w:r w:rsidR="006D1CF1" w:rsidRPr="00865946">
        <w:rPr>
          <w:rFonts w:ascii="Tahoma" w:hAnsi="Tahoma" w:cs="Tahoma"/>
          <w:sz w:val="28"/>
          <w:szCs w:val="28"/>
        </w:rPr>
        <w:t xml:space="preserve"> 2 is</w:t>
      </w:r>
      <w:r w:rsidRPr="00865946">
        <w:rPr>
          <w:rFonts w:ascii="Tahoma" w:hAnsi="Tahoma" w:cs="Tahoma"/>
          <w:sz w:val="28"/>
          <w:szCs w:val="28"/>
        </w:rPr>
        <w:t xml:space="preserve"> to protect purchasers of land and their successors, whose titles are found to be defective after a building has been erected on the land.</w:t>
      </w:r>
      <w:r w:rsidR="00640D4F" w:rsidRPr="00865946">
        <w:rPr>
          <w:rFonts w:ascii="Tahoma" w:hAnsi="Tahoma" w:cs="Tahoma"/>
          <w:sz w:val="28"/>
          <w:szCs w:val="28"/>
        </w:rPr>
        <w:t xml:space="preserve"> </w:t>
      </w:r>
      <w:r w:rsidR="004627CA" w:rsidRPr="00865946">
        <w:rPr>
          <w:rFonts w:ascii="Tahoma" w:hAnsi="Tahoma" w:cs="Tahoma"/>
          <w:sz w:val="28"/>
          <w:szCs w:val="28"/>
        </w:rPr>
        <w:t>The provisions of the Act vest discretion in the High Court to determine whether the Act should be applied</w:t>
      </w:r>
      <w:r w:rsidR="006D1CF1" w:rsidRPr="00865946">
        <w:rPr>
          <w:rFonts w:ascii="Tahoma" w:hAnsi="Tahoma" w:cs="Tahoma"/>
          <w:sz w:val="28"/>
          <w:szCs w:val="28"/>
        </w:rPr>
        <w:t xml:space="preserve"> upon considerations of certain factors</w:t>
      </w:r>
      <w:r w:rsidR="004627CA" w:rsidRPr="00865946">
        <w:rPr>
          <w:rFonts w:ascii="Tahoma" w:hAnsi="Tahoma" w:cs="Tahoma"/>
          <w:sz w:val="28"/>
          <w:szCs w:val="28"/>
        </w:rPr>
        <w:t xml:space="preserve">. Some of the conditions to be proved by the party seeking protection under Act 2 were that he was a </w:t>
      </w:r>
      <w:r w:rsidR="0071675B" w:rsidRPr="00865946">
        <w:rPr>
          <w:rFonts w:ascii="Tahoma" w:hAnsi="Tahoma" w:cs="Tahoma"/>
          <w:sz w:val="28"/>
          <w:szCs w:val="28"/>
        </w:rPr>
        <w:t>purchaser;</w:t>
      </w:r>
      <w:r w:rsidR="004627CA" w:rsidRPr="00865946">
        <w:rPr>
          <w:rFonts w:ascii="Tahoma" w:hAnsi="Tahoma" w:cs="Tahoma"/>
          <w:sz w:val="28"/>
          <w:szCs w:val="28"/>
        </w:rPr>
        <w:t xml:space="preserve"> he took a </w:t>
      </w:r>
      <w:r w:rsidR="004627CA" w:rsidRPr="00865946">
        <w:rPr>
          <w:rFonts w:ascii="Tahoma" w:hAnsi="Tahoma" w:cs="Tahoma"/>
          <w:sz w:val="28"/>
          <w:szCs w:val="28"/>
        </w:rPr>
        <w:lastRenderedPageBreak/>
        <w:t>conveyance and had in good faith constructed a building on the disputed land</w:t>
      </w:r>
      <w:r w:rsidR="00840D40" w:rsidRPr="00865946">
        <w:rPr>
          <w:rFonts w:ascii="Tahoma" w:hAnsi="Tahoma" w:cs="Tahoma"/>
          <w:sz w:val="28"/>
          <w:szCs w:val="28"/>
        </w:rPr>
        <w:t xml:space="preserve"> and </w:t>
      </w:r>
      <w:r w:rsidR="006D1CF1" w:rsidRPr="00865946">
        <w:rPr>
          <w:rFonts w:ascii="Tahoma" w:hAnsi="Tahoma" w:cs="Tahoma"/>
          <w:sz w:val="28"/>
          <w:szCs w:val="28"/>
        </w:rPr>
        <w:t xml:space="preserve">finally </w:t>
      </w:r>
      <w:r w:rsidR="00840D40" w:rsidRPr="00865946">
        <w:rPr>
          <w:rFonts w:ascii="Tahoma" w:hAnsi="Tahoma" w:cs="Tahoma"/>
          <w:sz w:val="28"/>
          <w:szCs w:val="28"/>
        </w:rPr>
        <w:t xml:space="preserve">the </w:t>
      </w:r>
      <w:r w:rsidR="006D1CF1" w:rsidRPr="00865946">
        <w:rPr>
          <w:rFonts w:ascii="Tahoma" w:hAnsi="Tahoma" w:cs="Tahoma"/>
          <w:sz w:val="28"/>
          <w:szCs w:val="28"/>
        </w:rPr>
        <w:t xml:space="preserve">competing </w:t>
      </w:r>
      <w:r w:rsidR="00840D40" w:rsidRPr="00865946">
        <w:rPr>
          <w:rFonts w:ascii="Tahoma" w:hAnsi="Tahoma" w:cs="Tahoma"/>
          <w:sz w:val="28"/>
          <w:szCs w:val="28"/>
        </w:rPr>
        <w:t>hardship</w:t>
      </w:r>
      <w:r w:rsidR="006D1CF1" w:rsidRPr="00865946">
        <w:rPr>
          <w:rFonts w:ascii="Tahoma" w:hAnsi="Tahoma" w:cs="Tahoma"/>
          <w:sz w:val="28"/>
          <w:szCs w:val="28"/>
        </w:rPr>
        <w:t>s</w:t>
      </w:r>
      <w:r w:rsidR="00840D40" w:rsidRPr="00865946">
        <w:rPr>
          <w:rFonts w:ascii="Tahoma" w:hAnsi="Tahoma" w:cs="Tahoma"/>
          <w:sz w:val="28"/>
          <w:szCs w:val="28"/>
        </w:rPr>
        <w:t xml:space="preserve"> to the parties</w:t>
      </w:r>
      <w:r w:rsidR="004627CA" w:rsidRPr="00865946">
        <w:rPr>
          <w:rFonts w:ascii="Tahoma" w:hAnsi="Tahoma" w:cs="Tahoma"/>
          <w:sz w:val="28"/>
          <w:szCs w:val="28"/>
        </w:rPr>
        <w:t>.</w:t>
      </w:r>
    </w:p>
    <w:p w:rsidR="004627CA" w:rsidRPr="00865946" w:rsidRDefault="004627CA" w:rsidP="004627CA">
      <w:pPr>
        <w:spacing w:line="360" w:lineRule="auto"/>
        <w:jc w:val="both"/>
        <w:rPr>
          <w:rFonts w:ascii="Tahoma" w:hAnsi="Tahoma" w:cs="Tahoma"/>
          <w:sz w:val="28"/>
          <w:szCs w:val="28"/>
        </w:rPr>
      </w:pPr>
      <w:r w:rsidRPr="00865946">
        <w:rPr>
          <w:rFonts w:ascii="Tahoma" w:hAnsi="Tahoma" w:cs="Tahoma"/>
          <w:sz w:val="28"/>
          <w:szCs w:val="28"/>
        </w:rPr>
        <w:t xml:space="preserve">In </w:t>
      </w:r>
      <w:r w:rsidRPr="00865946">
        <w:rPr>
          <w:rFonts w:ascii="Tahoma" w:hAnsi="Tahoma" w:cs="Tahoma"/>
          <w:b/>
          <w:sz w:val="28"/>
          <w:szCs w:val="28"/>
        </w:rPr>
        <w:t xml:space="preserve">Dove v </w:t>
      </w:r>
      <w:proofErr w:type="spellStart"/>
      <w:r w:rsidRPr="00865946">
        <w:rPr>
          <w:rFonts w:ascii="Tahoma" w:hAnsi="Tahoma" w:cs="Tahoma"/>
          <w:b/>
          <w:sz w:val="28"/>
          <w:szCs w:val="28"/>
        </w:rPr>
        <w:t>Wuta</w:t>
      </w:r>
      <w:proofErr w:type="spellEnd"/>
      <w:r w:rsidRPr="00865946">
        <w:rPr>
          <w:rFonts w:ascii="Tahoma" w:hAnsi="Tahoma" w:cs="Tahoma"/>
          <w:b/>
          <w:sz w:val="28"/>
          <w:szCs w:val="28"/>
        </w:rPr>
        <w:t xml:space="preserve">- </w:t>
      </w:r>
      <w:proofErr w:type="spellStart"/>
      <w:r w:rsidRPr="00865946">
        <w:rPr>
          <w:rFonts w:ascii="Tahoma" w:hAnsi="Tahoma" w:cs="Tahoma"/>
          <w:b/>
          <w:sz w:val="28"/>
          <w:szCs w:val="28"/>
        </w:rPr>
        <w:t>Offei</w:t>
      </w:r>
      <w:proofErr w:type="spellEnd"/>
      <w:r w:rsidRPr="00865946">
        <w:rPr>
          <w:rFonts w:ascii="Tahoma" w:hAnsi="Tahoma" w:cs="Tahoma"/>
          <w:b/>
          <w:sz w:val="28"/>
          <w:szCs w:val="28"/>
        </w:rPr>
        <w:t xml:space="preserve"> [1966] GLR 299</w:t>
      </w:r>
      <w:r w:rsidRPr="00865946">
        <w:rPr>
          <w:rFonts w:ascii="Tahoma" w:hAnsi="Tahoma" w:cs="Tahoma"/>
          <w:sz w:val="28"/>
          <w:szCs w:val="28"/>
        </w:rPr>
        <w:t xml:space="preserve"> at </w:t>
      </w:r>
      <w:r w:rsidRPr="00865946">
        <w:rPr>
          <w:rFonts w:ascii="Tahoma" w:hAnsi="Tahoma" w:cs="Tahoma"/>
          <w:b/>
          <w:sz w:val="28"/>
          <w:szCs w:val="28"/>
        </w:rPr>
        <w:t>314</w:t>
      </w:r>
      <w:r w:rsidRPr="00865946">
        <w:rPr>
          <w:rFonts w:ascii="Tahoma" w:hAnsi="Tahoma" w:cs="Tahoma"/>
          <w:sz w:val="28"/>
          <w:szCs w:val="28"/>
        </w:rPr>
        <w:t>, the Supreme Court in expressing its views on the application of Act 2, opined:</w:t>
      </w:r>
    </w:p>
    <w:p w:rsidR="004627CA" w:rsidRPr="00865946" w:rsidRDefault="004627CA" w:rsidP="004627CA">
      <w:pPr>
        <w:spacing w:line="360" w:lineRule="auto"/>
        <w:ind w:left="720"/>
        <w:jc w:val="both"/>
        <w:rPr>
          <w:rFonts w:ascii="Tahoma" w:hAnsi="Tahoma" w:cs="Tahoma"/>
          <w:sz w:val="28"/>
          <w:szCs w:val="28"/>
        </w:rPr>
      </w:pPr>
      <w:r w:rsidRPr="00865946">
        <w:rPr>
          <w:rFonts w:ascii="Tahoma" w:hAnsi="Tahoma" w:cs="Tahoma"/>
          <w:sz w:val="28"/>
          <w:szCs w:val="28"/>
        </w:rPr>
        <w:t xml:space="preserve">As the declared policy of the Act is to confer valid title on purchasers who build on land on faith of title subsequently adjudged to be invalid, it seems to me only natural, that the Act should require that the purchaser to avail himself of the statutory protection should have acted honestly and reasonably at the date of the original acquisition of the land and having so acted should have believed of the validity of his title.” </w:t>
      </w:r>
    </w:p>
    <w:p w:rsidR="004627CA" w:rsidRPr="00865946" w:rsidRDefault="00EF32F6" w:rsidP="00A22D7E">
      <w:pPr>
        <w:spacing w:line="360" w:lineRule="auto"/>
        <w:jc w:val="both"/>
        <w:rPr>
          <w:rFonts w:ascii="Tahoma" w:hAnsi="Tahoma" w:cs="Tahoma"/>
          <w:sz w:val="28"/>
          <w:szCs w:val="28"/>
        </w:rPr>
      </w:pPr>
      <w:r w:rsidRPr="00865946">
        <w:rPr>
          <w:rFonts w:ascii="Tahoma" w:hAnsi="Tahoma" w:cs="Tahoma"/>
          <w:sz w:val="28"/>
          <w:szCs w:val="28"/>
        </w:rPr>
        <w:t xml:space="preserve">The legal issue that is usually determined by the courts is the measure of good faith of the defendant. The term good faith “has been </w:t>
      </w:r>
      <w:r w:rsidR="00840D40" w:rsidRPr="00865946">
        <w:rPr>
          <w:rFonts w:ascii="Tahoma" w:hAnsi="Tahoma" w:cs="Tahoma"/>
          <w:sz w:val="28"/>
          <w:szCs w:val="28"/>
        </w:rPr>
        <w:t>accepted as</w:t>
      </w:r>
      <w:r w:rsidRPr="00865946">
        <w:rPr>
          <w:rFonts w:ascii="Tahoma" w:hAnsi="Tahoma" w:cs="Tahoma"/>
          <w:sz w:val="28"/>
          <w:szCs w:val="28"/>
        </w:rPr>
        <w:t xml:space="preserve"> an honest belief in the validity of the party’s title even though it turns out by subsequent adjudication to be an erroneous view</w:t>
      </w:r>
      <w:r w:rsidR="00840D40" w:rsidRPr="00865946">
        <w:rPr>
          <w:rFonts w:ascii="Tahoma" w:hAnsi="Tahoma" w:cs="Tahoma"/>
          <w:sz w:val="28"/>
          <w:szCs w:val="28"/>
        </w:rPr>
        <w:t xml:space="preserve">;” </w:t>
      </w:r>
      <w:r w:rsidR="00F23C96" w:rsidRPr="00865946">
        <w:rPr>
          <w:rFonts w:ascii="Tahoma" w:hAnsi="Tahoma" w:cs="Tahoma"/>
          <w:sz w:val="28"/>
          <w:szCs w:val="28"/>
        </w:rPr>
        <w:t>p</w:t>
      </w:r>
      <w:r w:rsidR="004627CA" w:rsidRPr="00865946">
        <w:rPr>
          <w:rFonts w:ascii="Tahoma" w:hAnsi="Tahoma" w:cs="Tahoma"/>
          <w:sz w:val="28"/>
          <w:szCs w:val="28"/>
        </w:rPr>
        <w:t>er Francois JA. (</w:t>
      </w:r>
      <w:r w:rsidR="002B6624" w:rsidRPr="00865946">
        <w:rPr>
          <w:rFonts w:ascii="Tahoma" w:hAnsi="Tahoma" w:cs="Tahoma"/>
          <w:sz w:val="28"/>
          <w:szCs w:val="28"/>
        </w:rPr>
        <w:t>As</w:t>
      </w:r>
      <w:r w:rsidR="004627CA" w:rsidRPr="00865946">
        <w:rPr>
          <w:rFonts w:ascii="Tahoma" w:hAnsi="Tahoma" w:cs="Tahoma"/>
          <w:sz w:val="28"/>
          <w:szCs w:val="28"/>
        </w:rPr>
        <w:t xml:space="preserve"> he then was) in </w:t>
      </w:r>
      <w:proofErr w:type="spellStart"/>
      <w:r w:rsidR="004627CA" w:rsidRPr="00865946">
        <w:rPr>
          <w:rFonts w:ascii="Tahoma" w:hAnsi="Tahoma" w:cs="Tahoma"/>
          <w:b/>
          <w:sz w:val="28"/>
          <w:szCs w:val="28"/>
        </w:rPr>
        <w:t>Ayitey</w:t>
      </w:r>
      <w:proofErr w:type="spellEnd"/>
      <w:r w:rsidR="004627CA" w:rsidRPr="00865946">
        <w:rPr>
          <w:rFonts w:ascii="Tahoma" w:hAnsi="Tahoma" w:cs="Tahoma"/>
          <w:b/>
          <w:sz w:val="28"/>
          <w:szCs w:val="28"/>
        </w:rPr>
        <w:t xml:space="preserve"> v </w:t>
      </w:r>
      <w:proofErr w:type="spellStart"/>
      <w:r w:rsidR="00840D40" w:rsidRPr="00865946">
        <w:rPr>
          <w:rFonts w:ascii="Tahoma" w:hAnsi="Tahoma" w:cs="Tahoma"/>
          <w:b/>
          <w:sz w:val="28"/>
          <w:szCs w:val="28"/>
        </w:rPr>
        <w:t>Mantey</w:t>
      </w:r>
      <w:proofErr w:type="spellEnd"/>
      <w:r w:rsidR="00840D40" w:rsidRPr="00865946">
        <w:rPr>
          <w:rFonts w:ascii="Tahoma" w:hAnsi="Tahoma" w:cs="Tahoma"/>
          <w:b/>
          <w:sz w:val="28"/>
          <w:szCs w:val="28"/>
        </w:rPr>
        <w:t xml:space="preserve"> [</w:t>
      </w:r>
      <w:r w:rsidR="004627CA" w:rsidRPr="00865946">
        <w:rPr>
          <w:rFonts w:ascii="Tahoma" w:hAnsi="Tahoma" w:cs="Tahoma"/>
          <w:b/>
          <w:sz w:val="28"/>
          <w:szCs w:val="28"/>
        </w:rPr>
        <w:t xml:space="preserve">1984-86] 1GLR 552 </w:t>
      </w:r>
      <w:r w:rsidR="004627CA" w:rsidRPr="00865946">
        <w:rPr>
          <w:rFonts w:ascii="Tahoma" w:hAnsi="Tahoma" w:cs="Tahoma"/>
          <w:sz w:val="28"/>
          <w:szCs w:val="28"/>
        </w:rPr>
        <w:t xml:space="preserve">at </w:t>
      </w:r>
      <w:r w:rsidR="004627CA" w:rsidRPr="00865946">
        <w:rPr>
          <w:rFonts w:ascii="Tahoma" w:hAnsi="Tahoma" w:cs="Tahoma"/>
          <w:b/>
          <w:sz w:val="28"/>
          <w:szCs w:val="28"/>
        </w:rPr>
        <w:t>558</w:t>
      </w:r>
    </w:p>
    <w:p w:rsidR="00001B6F" w:rsidRPr="00865946" w:rsidRDefault="00F2169F" w:rsidP="00A22D7E">
      <w:pPr>
        <w:spacing w:line="360" w:lineRule="auto"/>
        <w:jc w:val="both"/>
        <w:rPr>
          <w:rFonts w:ascii="Tahoma" w:hAnsi="Tahoma" w:cs="Tahoma"/>
          <w:sz w:val="28"/>
          <w:szCs w:val="28"/>
        </w:rPr>
      </w:pPr>
      <w:r w:rsidRPr="00865946">
        <w:rPr>
          <w:rFonts w:ascii="Tahoma" w:hAnsi="Tahoma" w:cs="Tahoma"/>
          <w:sz w:val="28"/>
          <w:szCs w:val="28"/>
        </w:rPr>
        <w:t>In Dove</w:t>
      </w:r>
      <w:r w:rsidR="00EF32F6" w:rsidRPr="00865946">
        <w:rPr>
          <w:rFonts w:ascii="Tahoma" w:hAnsi="Tahoma" w:cs="Tahoma"/>
          <w:b/>
          <w:sz w:val="28"/>
          <w:szCs w:val="28"/>
        </w:rPr>
        <w:t xml:space="preserve"> v, </w:t>
      </w:r>
      <w:proofErr w:type="spellStart"/>
      <w:r w:rsidR="00EF32F6" w:rsidRPr="00865946">
        <w:rPr>
          <w:rFonts w:ascii="Tahoma" w:hAnsi="Tahoma" w:cs="Tahoma"/>
          <w:b/>
          <w:sz w:val="28"/>
          <w:szCs w:val="28"/>
        </w:rPr>
        <w:t>Wuta</w:t>
      </w:r>
      <w:proofErr w:type="spellEnd"/>
      <w:r w:rsidR="00EF32F6" w:rsidRPr="00865946">
        <w:rPr>
          <w:rFonts w:ascii="Tahoma" w:hAnsi="Tahoma" w:cs="Tahoma"/>
          <w:b/>
          <w:sz w:val="28"/>
          <w:szCs w:val="28"/>
        </w:rPr>
        <w:t xml:space="preserve">- </w:t>
      </w:r>
      <w:proofErr w:type="spellStart"/>
      <w:r w:rsidR="00EF32F6" w:rsidRPr="00865946">
        <w:rPr>
          <w:rFonts w:ascii="Tahoma" w:hAnsi="Tahoma" w:cs="Tahoma"/>
          <w:b/>
          <w:sz w:val="28"/>
          <w:szCs w:val="28"/>
        </w:rPr>
        <w:t>Offei</w:t>
      </w:r>
      <w:proofErr w:type="spellEnd"/>
      <w:r w:rsidR="00EF32F6" w:rsidRPr="00865946">
        <w:rPr>
          <w:rFonts w:ascii="Tahoma" w:hAnsi="Tahoma" w:cs="Tahoma"/>
          <w:b/>
          <w:sz w:val="28"/>
          <w:szCs w:val="28"/>
        </w:rPr>
        <w:t xml:space="preserve"> [1966] GLR </w:t>
      </w:r>
      <w:r w:rsidRPr="00865946">
        <w:rPr>
          <w:rFonts w:ascii="Tahoma" w:hAnsi="Tahoma" w:cs="Tahoma"/>
          <w:b/>
          <w:sz w:val="28"/>
          <w:szCs w:val="28"/>
        </w:rPr>
        <w:t>299</w:t>
      </w:r>
      <w:r w:rsidRPr="00865946">
        <w:rPr>
          <w:rFonts w:ascii="Tahoma" w:hAnsi="Tahoma" w:cs="Tahoma"/>
          <w:sz w:val="28"/>
          <w:szCs w:val="28"/>
        </w:rPr>
        <w:t xml:space="preserve"> the Court used </w:t>
      </w:r>
      <w:r w:rsidR="00EF32F6" w:rsidRPr="00865946">
        <w:rPr>
          <w:rFonts w:ascii="Tahoma" w:hAnsi="Tahoma" w:cs="Tahoma"/>
          <w:sz w:val="28"/>
          <w:szCs w:val="28"/>
        </w:rPr>
        <w:t>the term recklessness</w:t>
      </w:r>
      <w:r w:rsidR="004627CA" w:rsidRPr="00865946">
        <w:rPr>
          <w:rFonts w:ascii="Tahoma" w:hAnsi="Tahoma" w:cs="Tahoma"/>
          <w:sz w:val="28"/>
          <w:szCs w:val="28"/>
        </w:rPr>
        <w:t xml:space="preserve"> as a yardstick for examining good faith</w:t>
      </w:r>
      <w:r w:rsidR="00840D40" w:rsidRPr="00865946">
        <w:rPr>
          <w:rFonts w:ascii="Tahoma" w:hAnsi="Tahoma" w:cs="Tahoma"/>
          <w:sz w:val="28"/>
          <w:szCs w:val="28"/>
        </w:rPr>
        <w:t>.</w:t>
      </w:r>
      <w:r w:rsidR="00EF32F6" w:rsidRPr="00865946">
        <w:rPr>
          <w:rFonts w:ascii="Tahoma" w:hAnsi="Tahoma" w:cs="Tahoma"/>
          <w:sz w:val="28"/>
          <w:szCs w:val="28"/>
        </w:rPr>
        <w:t xml:space="preserve"> </w:t>
      </w:r>
    </w:p>
    <w:p w:rsidR="004473BB" w:rsidRPr="00865946" w:rsidRDefault="00CC6DDD" w:rsidP="004627CA">
      <w:pPr>
        <w:spacing w:line="360" w:lineRule="auto"/>
        <w:jc w:val="both"/>
        <w:rPr>
          <w:rFonts w:ascii="Tahoma" w:hAnsi="Tahoma" w:cs="Tahoma"/>
          <w:sz w:val="28"/>
          <w:szCs w:val="28"/>
        </w:rPr>
      </w:pPr>
      <w:r w:rsidRPr="00865946">
        <w:rPr>
          <w:rFonts w:ascii="Tahoma" w:hAnsi="Tahoma" w:cs="Tahoma"/>
          <w:sz w:val="28"/>
          <w:szCs w:val="28"/>
        </w:rPr>
        <w:t xml:space="preserve">In </w:t>
      </w:r>
      <w:proofErr w:type="spellStart"/>
      <w:r w:rsidRPr="00865946">
        <w:rPr>
          <w:rFonts w:ascii="Tahoma" w:hAnsi="Tahoma" w:cs="Tahoma"/>
          <w:b/>
          <w:sz w:val="28"/>
          <w:szCs w:val="28"/>
        </w:rPr>
        <w:t>Ntem</w:t>
      </w:r>
      <w:proofErr w:type="spellEnd"/>
      <w:r w:rsidR="004473BB" w:rsidRPr="00865946">
        <w:rPr>
          <w:rFonts w:ascii="Tahoma" w:hAnsi="Tahoma" w:cs="Tahoma"/>
          <w:b/>
          <w:sz w:val="28"/>
          <w:szCs w:val="28"/>
        </w:rPr>
        <w:t xml:space="preserve"> v </w:t>
      </w:r>
      <w:proofErr w:type="spellStart"/>
      <w:r w:rsidR="004473BB" w:rsidRPr="00865946">
        <w:rPr>
          <w:rFonts w:ascii="Tahoma" w:hAnsi="Tahoma" w:cs="Tahoma"/>
          <w:b/>
          <w:sz w:val="28"/>
          <w:szCs w:val="28"/>
        </w:rPr>
        <w:t>Ankwandah</w:t>
      </w:r>
      <w:proofErr w:type="spellEnd"/>
      <w:r w:rsidR="004473BB" w:rsidRPr="00865946">
        <w:rPr>
          <w:rFonts w:ascii="Tahoma" w:hAnsi="Tahoma" w:cs="Tahoma"/>
          <w:b/>
          <w:sz w:val="28"/>
          <w:szCs w:val="28"/>
        </w:rPr>
        <w:t xml:space="preserve"> [1977] 2 GLR 452</w:t>
      </w:r>
      <w:r w:rsidR="00F23C96" w:rsidRPr="00865946">
        <w:rPr>
          <w:rFonts w:ascii="Tahoma" w:hAnsi="Tahoma" w:cs="Tahoma"/>
          <w:b/>
          <w:sz w:val="28"/>
          <w:szCs w:val="28"/>
        </w:rPr>
        <w:t xml:space="preserve"> at 462</w:t>
      </w:r>
      <w:r w:rsidR="004473BB" w:rsidRPr="00865946">
        <w:rPr>
          <w:rFonts w:ascii="Tahoma" w:hAnsi="Tahoma" w:cs="Tahoma"/>
          <w:b/>
          <w:sz w:val="28"/>
          <w:szCs w:val="28"/>
        </w:rPr>
        <w:t xml:space="preserve">, </w:t>
      </w:r>
      <w:proofErr w:type="spellStart"/>
      <w:r w:rsidR="004473BB" w:rsidRPr="00865946">
        <w:rPr>
          <w:rFonts w:ascii="Tahoma" w:hAnsi="Tahoma" w:cs="Tahoma"/>
          <w:sz w:val="28"/>
          <w:szCs w:val="28"/>
        </w:rPr>
        <w:t>Apaloo</w:t>
      </w:r>
      <w:proofErr w:type="spellEnd"/>
      <w:r w:rsidR="004473BB" w:rsidRPr="00865946">
        <w:rPr>
          <w:rFonts w:ascii="Tahoma" w:hAnsi="Tahoma" w:cs="Tahoma"/>
          <w:sz w:val="28"/>
          <w:szCs w:val="28"/>
        </w:rPr>
        <w:t xml:space="preserve"> CJ in analyzing the principles</w:t>
      </w:r>
      <w:r w:rsidR="004627CA" w:rsidRPr="00865946">
        <w:rPr>
          <w:rFonts w:ascii="Tahoma" w:hAnsi="Tahoma" w:cs="Tahoma"/>
          <w:sz w:val="28"/>
          <w:szCs w:val="28"/>
        </w:rPr>
        <w:t xml:space="preserve"> </w:t>
      </w:r>
      <w:r w:rsidR="00840D40" w:rsidRPr="00865946">
        <w:rPr>
          <w:rFonts w:ascii="Tahoma" w:hAnsi="Tahoma" w:cs="Tahoma"/>
          <w:sz w:val="28"/>
          <w:szCs w:val="28"/>
        </w:rPr>
        <w:t xml:space="preserve">in other </w:t>
      </w:r>
      <w:r w:rsidR="004627CA" w:rsidRPr="00865946">
        <w:rPr>
          <w:rFonts w:ascii="Tahoma" w:hAnsi="Tahoma" w:cs="Tahoma"/>
          <w:sz w:val="28"/>
          <w:szCs w:val="28"/>
        </w:rPr>
        <w:t>decided cases stated as follows:</w:t>
      </w:r>
    </w:p>
    <w:p w:rsidR="004627CA" w:rsidRPr="00865946" w:rsidRDefault="00CC6DDD" w:rsidP="004627CA">
      <w:pPr>
        <w:spacing w:line="360" w:lineRule="auto"/>
        <w:ind w:left="720"/>
        <w:jc w:val="both"/>
        <w:rPr>
          <w:rFonts w:ascii="Tahoma" w:hAnsi="Tahoma" w:cs="Tahoma"/>
          <w:sz w:val="28"/>
          <w:szCs w:val="28"/>
        </w:rPr>
      </w:pPr>
      <w:r w:rsidRPr="00865946">
        <w:rPr>
          <w:rFonts w:ascii="Tahoma" w:hAnsi="Tahoma" w:cs="Tahoma"/>
          <w:sz w:val="28"/>
          <w:szCs w:val="28"/>
        </w:rPr>
        <w:t>“</w:t>
      </w:r>
      <w:r w:rsidR="004627CA" w:rsidRPr="00865946">
        <w:rPr>
          <w:rFonts w:ascii="Tahoma" w:hAnsi="Tahoma" w:cs="Tahoma"/>
          <w:sz w:val="28"/>
          <w:szCs w:val="28"/>
        </w:rPr>
        <w:t>If the defendant is found to be reckless either in erecting or continuing the erection of a building on land whose tit</w:t>
      </w:r>
      <w:r w:rsidRPr="00865946">
        <w:rPr>
          <w:rFonts w:ascii="Tahoma" w:hAnsi="Tahoma" w:cs="Tahoma"/>
          <w:sz w:val="28"/>
          <w:szCs w:val="28"/>
        </w:rPr>
        <w:t xml:space="preserve">le was subsequently adjudged against him, he is disentitled to protection </w:t>
      </w:r>
      <w:r w:rsidRPr="00865946">
        <w:rPr>
          <w:rFonts w:ascii="Tahoma" w:hAnsi="Tahoma" w:cs="Tahoma"/>
          <w:sz w:val="28"/>
          <w:szCs w:val="28"/>
        </w:rPr>
        <w:lastRenderedPageBreak/>
        <w:t>under Act 2. Disregarding a warning may render him reckless or not depending on the facts of the case.’</w:t>
      </w:r>
    </w:p>
    <w:p w:rsidR="00CC6DDD" w:rsidRPr="00865946" w:rsidRDefault="00F23C96" w:rsidP="00CC6DDD">
      <w:pPr>
        <w:spacing w:line="360" w:lineRule="auto"/>
        <w:jc w:val="both"/>
        <w:rPr>
          <w:rFonts w:ascii="Tahoma" w:hAnsi="Tahoma" w:cs="Tahoma"/>
          <w:sz w:val="28"/>
          <w:szCs w:val="28"/>
        </w:rPr>
      </w:pPr>
      <w:r w:rsidRPr="00865946">
        <w:rPr>
          <w:rFonts w:ascii="Tahoma" w:hAnsi="Tahoma" w:cs="Tahoma"/>
          <w:sz w:val="28"/>
          <w:szCs w:val="28"/>
        </w:rPr>
        <w:t xml:space="preserve">And </w:t>
      </w:r>
      <w:r w:rsidR="00313163" w:rsidRPr="00865946">
        <w:rPr>
          <w:rFonts w:ascii="Tahoma" w:hAnsi="Tahoma" w:cs="Tahoma"/>
          <w:sz w:val="28"/>
          <w:szCs w:val="28"/>
        </w:rPr>
        <w:t>at page</w:t>
      </w:r>
      <w:r w:rsidR="00367E41" w:rsidRPr="00865946">
        <w:rPr>
          <w:rFonts w:ascii="Tahoma" w:hAnsi="Tahoma" w:cs="Tahoma"/>
          <w:sz w:val="28"/>
          <w:szCs w:val="28"/>
        </w:rPr>
        <w:t xml:space="preserve"> </w:t>
      </w:r>
      <w:r w:rsidR="00313163" w:rsidRPr="00865946">
        <w:rPr>
          <w:rFonts w:ascii="Tahoma" w:hAnsi="Tahoma" w:cs="Tahoma"/>
          <w:sz w:val="28"/>
          <w:szCs w:val="28"/>
        </w:rPr>
        <w:t>465 of</w:t>
      </w:r>
      <w:r w:rsidR="00367E41" w:rsidRPr="00865946">
        <w:rPr>
          <w:rFonts w:ascii="Tahoma" w:hAnsi="Tahoma" w:cs="Tahoma"/>
          <w:sz w:val="28"/>
          <w:szCs w:val="28"/>
        </w:rPr>
        <w:t xml:space="preserve"> the report, </w:t>
      </w:r>
      <w:r w:rsidR="00840D40" w:rsidRPr="00865946">
        <w:rPr>
          <w:rFonts w:ascii="Tahoma" w:hAnsi="Tahoma" w:cs="Tahoma"/>
          <w:sz w:val="28"/>
          <w:szCs w:val="28"/>
        </w:rPr>
        <w:t>the learned</w:t>
      </w:r>
      <w:r w:rsidR="00CC6DDD" w:rsidRPr="00865946">
        <w:rPr>
          <w:rFonts w:ascii="Tahoma" w:hAnsi="Tahoma" w:cs="Tahoma"/>
          <w:sz w:val="28"/>
          <w:szCs w:val="28"/>
        </w:rPr>
        <w:t xml:space="preserve"> Chief Justice described the </w:t>
      </w:r>
      <w:r w:rsidR="00840D40" w:rsidRPr="00865946">
        <w:rPr>
          <w:rFonts w:ascii="Tahoma" w:hAnsi="Tahoma" w:cs="Tahoma"/>
          <w:sz w:val="28"/>
          <w:szCs w:val="28"/>
        </w:rPr>
        <w:t>defendant as</w:t>
      </w:r>
      <w:r w:rsidR="00CC6DDD" w:rsidRPr="00865946">
        <w:rPr>
          <w:rFonts w:ascii="Tahoma" w:hAnsi="Tahoma" w:cs="Tahoma"/>
          <w:sz w:val="28"/>
          <w:szCs w:val="28"/>
        </w:rPr>
        <w:t xml:space="preserve"> follows:</w:t>
      </w:r>
    </w:p>
    <w:p w:rsidR="00CC6DDD" w:rsidRPr="00865946" w:rsidRDefault="00840D40" w:rsidP="00CC6DDD">
      <w:pPr>
        <w:spacing w:line="360" w:lineRule="auto"/>
        <w:ind w:left="720"/>
        <w:jc w:val="both"/>
        <w:rPr>
          <w:rFonts w:ascii="Tahoma" w:hAnsi="Tahoma" w:cs="Tahoma"/>
          <w:sz w:val="28"/>
          <w:szCs w:val="28"/>
        </w:rPr>
      </w:pPr>
      <w:r w:rsidRPr="00865946">
        <w:rPr>
          <w:rFonts w:ascii="Tahoma" w:hAnsi="Tahoma" w:cs="Tahoma"/>
          <w:sz w:val="28"/>
          <w:szCs w:val="28"/>
        </w:rPr>
        <w:t>“</w:t>
      </w:r>
      <w:r w:rsidR="00CC6DDD" w:rsidRPr="00865946">
        <w:rPr>
          <w:rFonts w:ascii="Tahoma" w:hAnsi="Tahoma" w:cs="Tahoma"/>
          <w:sz w:val="28"/>
          <w:szCs w:val="28"/>
        </w:rPr>
        <w:t xml:space="preserve">He showed himself impervious to all warnings and was entirely heedless of danger. If ever a person gambled and lost, it was the defendant. The learned circuit judge pronounced him reckless. </w:t>
      </w:r>
      <w:r w:rsidRPr="00865946">
        <w:rPr>
          <w:rFonts w:ascii="Tahoma" w:hAnsi="Tahoma" w:cs="Tahoma"/>
          <w:sz w:val="28"/>
          <w:szCs w:val="28"/>
        </w:rPr>
        <w:t>A fitter</w:t>
      </w:r>
      <w:r w:rsidR="00CC6DDD" w:rsidRPr="00865946">
        <w:rPr>
          <w:rFonts w:ascii="Tahoma" w:hAnsi="Tahoma" w:cs="Tahoma"/>
          <w:sz w:val="28"/>
          <w:szCs w:val="28"/>
        </w:rPr>
        <w:t xml:space="preserve"> discretion of his conduct cannot be imagined.”</w:t>
      </w:r>
    </w:p>
    <w:p w:rsidR="00F23C96" w:rsidRPr="00865946" w:rsidRDefault="00F23C96" w:rsidP="00F23C96">
      <w:pPr>
        <w:spacing w:line="360" w:lineRule="auto"/>
        <w:jc w:val="both"/>
        <w:rPr>
          <w:rFonts w:ascii="Tahoma" w:hAnsi="Tahoma" w:cs="Tahoma"/>
          <w:sz w:val="28"/>
          <w:szCs w:val="28"/>
        </w:rPr>
      </w:pPr>
      <w:r w:rsidRPr="00865946">
        <w:rPr>
          <w:rFonts w:ascii="Tahoma" w:hAnsi="Tahoma" w:cs="Tahoma"/>
          <w:sz w:val="28"/>
          <w:szCs w:val="28"/>
        </w:rPr>
        <w:t xml:space="preserve">In </w:t>
      </w:r>
      <w:proofErr w:type="spellStart"/>
      <w:r w:rsidRPr="00865946">
        <w:rPr>
          <w:rFonts w:ascii="Tahoma" w:hAnsi="Tahoma" w:cs="Tahoma"/>
          <w:b/>
          <w:sz w:val="28"/>
          <w:szCs w:val="28"/>
        </w:rPr>
        <w:t>Ayitey</w:t>
      </w:r>
      <w:proofErr w:type="spellEnd"/>
      <w:r w:rsidRPr="00865946">
        <w:rPr>
          <w:rFonts w:ascii="Tahoma" w:hAnsi="Tahoma" w:cs="Tahoma"/>
          <w:b/>
          <w:sz w:val="28"/>
          <w:szCs w:val="28"/>
        </w:rPr>
        <w:t xml:space="preserve"> v </w:t>
      </w:r>
      <w:proofErr w:type="spellStart"/>
      <w:r w:rsidRPr="00865946">
        <w:rPr>
          <w:rFonts w:ascii="Tahoma" w:hAnsi="Tahoma" w:cs="Tahoma"/>
          <w:b/>
          <w:sz w:val="28"/>
          <w:szCs w:val="28"/>
        </w:rPr>
        <w:t>Mantey</w:t>
      </w:r>
      <w:proofErr w:type="spellEnd"/>
      <w:r w:rsidRPr="00865946">
        <w:rPr>
          <w:rFonts w:ascii="Tahoma" w:hAnsi="Tahoma" w:cs="Tahoma"/>
          <w:b/>
          <w:sz w:val="28"/>
          <w:szCs w:val="28"/>
        </w:rPr>
        <w:t xml:space="preserve"> </w:t>
      </w:r>
      <w:r w:rsidRPr="00865946">
        <w:rPr>
          <w:rFonts w:ascii="Tahoma" w:hAnsi="Tahoma" w:cs="Tahoma"/>
          <w:sz w:val="28"/>
          <w:szCs w:val="28"/>
        </w:rPr>
        <w:t xml:space="preserve">at pages </w:t>
      </w:r>
      <w:r w:rsidRPr="00865946">
        <w:rPr>
          <w:rFonts w:ascii="Tahoma" w:hAnsi="Tahoma" w:cs="Tahoma"/>
          <w:b/>
          <w:sz w:val="28"/>
          <w:szCs w:val="28"/>
        </w:rPr>
        <w:t>560</w:t>
      </w:r>
      <w:r w:rsidRPr="00865946">
        <w:rPr>
          <w:rFonts w:ascii="Tahoma" w:hAnsi="Tahoma" w:cs="Tahoma"/>
          <w:sz w:val="28"/>
          <w:szCs w:val="28"/>
        </w:rPr>
        <w:t xml:space="preserve"> to </w:t>
      </w:r>
      <w:r w:rsidRPr="00865946">
        <w:rPr>
          <w:rFonts w:ascii="Tahoma" w:hAnsi="Tahoma" w:cs="Tahoma"/>
          <w:b/>
          <w:sz w:val="28"/>
          <w:szCs w:val="28"/>
        </w:rPr>
        <w:t>561</w:t>
      </w:r>
      <w:r w:rsidRPr="00865946">
        <w:rPr>
          <w:rFonts w:ascii="Tahoma" w:hAnsi="Tahoma" w:cs="Tahoma"/>
          <w:sz w:val="28"/>
          <w:szCs w:val="28"/>
        </w:rPr>
        <w:t xml:space="preserve">, the Court Appeal quoted the trial judge’s conclusions about the appellant’s conduct: “to have proceeded in the face of all warnings in the hope that the ever loving hand of Act 2 will come to his aid when he acted against all sense of good faith, was denying himself conditions warranting the protection of the Act.”  </w:t>
      </w:r>
    </w:p>
    <w:p w:rsidR="00BD1593" w:rsidRPr="00865946" w:rsidRDefault="00BD1593" w:rsidP="004627CA">
      <w:pPr>
        <w:spacing w:line="360" w:lineRule="auto"/>
        <w:jc w:val="both"/>
        <w:rPr>
          <w:rFonts w:ascii="Tahoma" w:hAnsi="Tahoma" w:cs="Tahoma"/>
          <w:sz w:val="28"/>
          <w:szCs w:val="28"/>
        </w:rPr>
      </w:pPr>
      <w:r w:rsidRPr="00865946">
        <w:rPr>
          <w:rFonts w:ascii="Tahoma" w:hAnsi="Tahoma" w:cs="Tahoma"/>
          <w:sz w:val="28"/>
          <w:szCs w:val="28"/>
        </w:rPr>
        <w:t xml:space="preserve">See also the cases of </w:t>
      </w:r>
      <w:proofErr w:type="spellStart"/>
      <w:r w:rsidR="00520BFF" w:rsidRPr="00865946">
        <w:rPr>
          <w:rFonts w:ascii="Tahoma" w:hAnsi="Tahoma" w:cs="Tahoma"/>
          <w:b/>
          <w:sz w:val="28"/>
          <w:szCs w:val="28"/>
        </w:rPr>
        <w:t>Conney</w:t>
      </w:r>
      <w:proofErr w:type="spellEnd"/>
      <w:r w:rsidR="00520BFF" w:rsidRPr="00865946">
        <w:rPr>
          <w:rFonts w:ascii="Tahoma" w:hAnsi="Tahoma" w:cs="Tahoma"/>
          <w:b/>
          <w:sz w:val="28"/>
          <w:szCs w:val="28"/>
        </w:rPr>
        <w:t xml:space="preserve"> v </w:t>
      </w:r>
      <w:proofErr w:type="spellStart"/>
      <w:r w:rsidR="00520BFF" w:rsidRPr="00865946">
        <w:rPr>
          <w:rFonts w:ascii="Tahoma" w:hAnsi="Tahoma" w:cs="Tahoma"/>
          <w:b/>
          <w:sz w:val="28"/>
          <w:szCs w:val="28"/>
        </w:rPr>
        <w:t>Bentum</w:t>
      </w:r>
      <w:proofErr w:type="spellEnd"/>
      <w:r w:rsidR="00520BFF" w:rsidRPr="00865946">
        <w:rPr>
          <w:rFonts w:ascii="Tahoma" w:hAnsi="Tahoma" w:cs="Tahoma"/>
          <w:b/>
          <w:sz w:val="28"/>
          <w:szCs w:val="28"/>
        </w:rPr>
        <w:t>-Williams [1984-86] 2GLR 301</w:t>
      </w:r>
      <w:r w:rsidR="00520BFF" w:rsidRPr="00865946">
        <w:rPr>
          <w:rFonts w:ascii="Tahoma" w:hAnsi="Tahoma" w:cs="Tahoma"/>
          <w:sz w:val="28"/>
          <w:szCs w:val="28"/>
        </w:rPr>
        <w:t xml:space="preserve">, </w:t>
      </w:r>
      <w:proofErr w:type="spellStart"/>
      <w:r w:rsidR="00520BFF" w:rsidRPr="00865946">
        <w:rPr>
          <w:rFonts w:ascii="Tahoma" w:hAnsi="Tahoma" w:cs="Tahoma"/>
          <w:b/>
          <w:sz w:val="28"/>
          <w:szCs w:val="28"/>
        </w:rPr>
        <w:t>Oforiwah</w:t>
      </w:r>
      <w:proofErr w:type="spellEnd"/>
      <w:r w:rsidR="00520BFF" w:rsidRPr="00865946">
        <w:rPr>
          <w:rFonts w:ascii="Tahoma" w:hAnsi="Tahoma" w:cs="Tahoma"/>
          <w:b/>
          <w:sz w:val="28"/>
          <w:szCs w:val="28"/>
        </w:rPr>
        <w:t xml:space="preserve"> v Laryea [1984-86] </w:t>
      </w:r>
      <w:r w:rsidR="005B1BB8" w:rsidRPr="00865946">
        <w:rPr>
          <w:rFonts w:ascii="Tahoma" w:hAnsi="Tahoma" w:cs="Tahoma"/>
          <w:b/>
          <w:sz w:val="28"/>
          <w:szCs w:val="28"/>
        </w:rPr>
        <w:t>2GLR 410</w:t>
      </w:r>
      <w:r w:rsidR="00BE7AFB" w:rsidRPr="00865946">
        <w:rPr>
          <w:rFonts w:ascii="Tahoma" w:hAnsi="Tahoma" w:cs="Tahoma"/>
          <w:b/>
          <w:sz w:val="28"/>
          <w:szCs w:val="28"/>
        </w:rPr>
        <w:t xml:space="preserve">, </w:t>
      </w:r>
      <w:proofErr w:type="spellStart"/>
      <w:r w:rsidR="00BE7AFB" w:rsidRPr="00865946">
        <w:rPr>
          <w:rFonts w:ascii="Tahoma" w:hAnsi="Tahoma" w:cs="Tahoma"/>
          <w:b/>
          <w:sz w:val="28"/>
          <w:szCs w:val="28"/>
        </w:rPr>
        <w:t>Amuah</w:t>
      </w:r>
      <w:proofErr w:type="spellEnd"/>
      <w:r w:rsidR="00BE7AFB" w:rsidRPr="00865946">
        <w:rPr>
          <w:rFonts w:ascii="Tahoma" w:hAnsi="Tahoma" w:cs="Tahoma"/>
          <w:b/>
          <w:sz w:val="28"/>
          <w:szCs w:val="28"/>
        </w:rPr>
        <w:t xml:space="preserve"> –</w:t>
      </w:r>
      <w:proofErr w:type="spellStart"/>
      <w:r w:rsidR="00BE7AFB" w:rsidRPr="00865946">
        <w:rPr>
          <w:rFonts w:ascii="Tahoma" w:hAnsi="Tahoma" w:cs="Tahoma"/>
          <w:b/>
          <w:sz w:val="28"/>
          <w:szCs w:val="28"/>
        </w:rPr>
        <w:t>Sakyi</w:t>
      </w:r>
      <w:proofErr w:type="spellEnd"/>
      <w:r w:rsidR="00BE7AFB" w:rsidRPr="00865946">
        <w:rPr>
          <w:rFonts w:ascii="Tahoma" w:hAnsi="Tahoma" w:cs="Tahoma"/>
          <w:b/>
          <w:sz w:val="28"/>
          <w:szCs w:val="28"/>
        </w:rPr>
        <w:t xml:space="preserve"> v </w:t>
      </w:r>
      <w:proofErr w:type="spellStart"/>
      <w:r w:rsidR="00BE7AFB" w:rsidRPr="00865946">
        <w:rPr>
          <w:rFonts w:ascii="Tahoma" w:hAnsi="Tahoma" w:cs="Tahoma"/>
          <w:b/>
          <w:sz w:val="28"/>
          <w:szCs w:val="28"/>
        </w:rPr>
        <w:t>Sasu</w:t>
      </w:r>
      <w:proofErr w:type="spellEnd"/>
      <w:r w:rsidR="00BE7AFB" w:rsidRPr="00865946">
        <w:rPr>
          <w:rFonts w:ascii="Tahoma" w:hAnsi="Tahoma" w:cs="Tahoma"/>
          <w:b/>
          <w:sz w:val="28"/>
          <w:szCs w:val="28"/>
        </w:rPr>
        <w:t xml:space="preserve"> [1984-86] 2GLR 479</w:t>
      </w:r>
      <w:r w:rsidR="005B1BB8" w:rsidRPr="00865946">
        <w:rPr>
          <w:rFonts w:ascii="Tahoma" w:hAnsi="Tahoma" w:cs="Tahoma"/>
          <w:b/>
          <w:sz w:val="28"/>
          <w:szCs w:val="28"/>
        </w:rPr>
        <w:t>, Evangelical</w:t>
      </w:r>
      <w:r w:rsidRPr="00865946">
        <w:rPr>
          <w:rFonts w:ascii="Tahoma" w:hAnsi="Tahoma" w:cs="Tahoma"/>
          <w:b/>
          <w:sz w:val="28"/>
          <w:szCs w:val="28"/>
        </w:rPr>
        <w:t xml:space="preserve"> Lutheran Church</w:t>
      </w:r>
      <w:r w:rsidR="00AB7DAE" w:rsidRPr="00865946">
        <w:rPr>
          <w:rFonts w:ascii="Tahoma" w:hAnsi="Tahoma" w:cs="Tahoma"/>
          <w:b/>
          <w:sz w:val="28"/>
          <w:szCs w:val="28"/>
        </w:rPr>
        <w:t xml:space="preserve"> v Aggrey Memorial Preparatory School </w:t>
      </w:r>
      <w:r w:rsidR="00520BFF" w:rsidRPr="00865946">
        <w:rPr>
          <w:rFonts w:ascii="Tahoma" w:hAnsi="Tahoma" w:cs="Tahoma"/>
          <w:b/>
          <w:sz w:val="28"/>
          <w:szCs w:val="28"/>
        </w:rPr>
        <w:t>[1992</w:t>
      </w:r>
      <w:r w:rsidR="00AB7DAE" w:rsidRPr="00865946">
        <w:rPr>
          <w:rFonts w:ascii="Tahoma" w:hAnsi="Tahoma" w:cs="Tahoma"/>
          <w:b/>
          <w:sz w:val="28"/>
          <w:szCs w:val="28"/>
        </w:rPr>
        <w:t>-93] 1 GBR 149</w:t>
      </w:r>
      <w:r w:rsidR="00CC6DDD" w:rsidRPr="00865946">
        <w:rPr>
          <w:rFonts w:ascii="Tahoma" w:hAnsi="Tahoma" w:cs="Tahoma"/>
          <w:b/>
          <w:sz w:val="28"/>
          <w:szCs w:val="28"/>
        </w:rPr>
        <w:t xml:space="preserve">; </w:t>
      </w:r>
      <w:r w:rsidR="00CC6DDD" w:rsidRPr="00865946">
        <w:rPr>
          <w:rFonts w:ascii="Tahoma" w:hAnsi="Tahoma" w:cs="Tahoma"/>
          <w:sz w:val="28"/>
          <w:szCs w:val="28"/>
        </w:rPr>
        <w:t>where the courts refused</w:t>
      </w:r>
      <w:r w:rsidR="00F23C96" w:rsidRPr="00865946">
        <w:rPr>
          <w:rFonts w:ascii="Tahoma" w:hAnsi="Tahoma" w:cs="Tahoma"/>
          <w:sz w:val="28"/>
          <w:szCs w:val="28"/>
        </w:rPr>
        <w:t xml:space="preserve"> to apply Act 2 due to the conduct</w:t>
      </w:r>
      <w:r w:rsidR="00F372F3" w:rsidRPr="00865946">
        <w:rPr>
          <w:rFonts w:ascii="Tahoma" w:hAnsi="Tahoma" w:cs="Tahoma"/>
          <w:sz w:val="28"/>
          <w:szCs w:val="28"/>
        </w:rPr>
        <w:t xml:space="preserve"> of the suppliants for relief</w:t>
      </w:r>
      <w:r w:rsidR="00313163" w:rsidRPr="00865946">
        <w:rPr>
          <w:rFonts w:ascii="Tahoma" w:hAnsi="Tahoma" w:cs="Tahoma"/>
          <w:sz w:val="28"/>
          <w:szCs w:val="28"/>
        </w:rPr>
        <w:t xml:space="preserve"> in ignoring warnings and challenge to their </w:t>
      </w:r>
      <w:r w:rsidR="005B1BB8" w:rsidRPr="00865946">
        <w:rPr>
          <w:rFonts w:ascii="Tahoma" w:hAnsi="Tahoma" w:cs="Tahoma"/>
          <w:sz w:val="28"/>
          <w:szCs w:val="28"/>
        </w:rPr>
        <w:t>title.</w:t>
      </w:r>
    </w:p>
    <w:p w:rsidR="00E47AD0" w:rsidRPr="00865946" w:rsidRDefault="00367E41" w:rsidP="00511277">
      <w:pPr>
        <w:spacing w:line="360" w:lineRule="auto"/>
        <w:jc w:val="both"/>
        <w:rPr>
          <w:rFonts w:ascii="Tahoma" w:hAnsi="Tahoma" w:cs="Tahoma"/>
          <w:sz w:val="28"/>
          <w:szCs w:val="28"/>
        </w:rPr>
      </w:pPr>
      <w:r w:rsidRPr="00865946">
        <w:rPr>
          <w:rFonts w:ascii="Tahoma" w:hAnsi="Tahoma" w:cs="Tahoma"/>
          <w:sz w:val="28"/>
          <w:szCs w:val="28"/>
        </w:rPr>
        <w:t>Counsel for the 1</w:t>
      </w:r>
      <w:r w:rsidRPr="00865946">
        <w:rPr>
          <w:rFonts w:ascii="Tahoma" w:hAnsi="Tahoma" w:cs="Tahoma"/>
          <w:sz w:val="28"/>
          <w:szCs w:val="28"/>
          <w:vertAlign w:val="superscript"/>
        </w:rPr>
        <w:t>st</w:t>
      </w:r>
      <w:r w:rsidRPr="00865946">
        <w:rPr>
          <w:rFonts w:ascii="Tahoma" w:hAnsi="Tahoma" w:cs="Tahoma"/>
          <w:sz w:val="28"/>
          <w:szCs w:val="28"/>
        </w:rPr>
        <w:t xml:space="preserve"> Plaintiff </w:t>
      </w:r>
      <w:r w:rsidR="0001363F" w:rsidRPr="00865946">
        <w:rPr>
          <w:rFonts w:ascii="Tahoma" w:hAnsi="Tahoma" w:cs="Tahoma"/>
          <w:sz w:val="28"/>
          <w:szCs w:val="28"/>
        </w:rPr>
        <w:t>pressed on us that</w:t>
      </w:r>
      <w:r w:rsidR="00E47AD0" w:rsidRPr="00865946">
        <w:rPr>
          <w:rFonts w:ascii="Tahoma" w:hAnsi="Tahoma" w:cs="Tahoma"/>
          <w:sz w:val="28"/>
          <w:szCs w:val="28"/>
        </w:rPr>
        <w:t xml:space="preserve"> </w:t>
      </w:r>
      <w:r w:rsidR="0001363F" w:rsidRPr="00865946">
        <w:rPr>
          <w:rFonts w:ascii="Tahoma" w:hAnsi="Tahoma" w:cs="Tahoma"/>
          <w:sz w:val="28"/>
          <w:szCs w:val="28"/>
        </w:rPr>
        <w:t xml:space="preserve">when he visited the land in October his building was still on the land and he warned the defendant’s workers and even took pictures of his structures which </w:t>
      </w:r>
      <w:r w:rsidR="00E47AD0" w:rsidRPr="00865946">
        <w:rPr>
          <w:rFonts w:ascii="Tahoma" w:hAnsi="Tahoma" w:cs="Tahoma"/>
          <w:sz w:val="28"/>
          <w:szCs w:val="28"/>
        </w:rPr>
        <w:t>were</w:t>
      </w:r>
      <w:r w:rsidR="0001363F" w:rsidRPr="00865946">
        <w:rPr>
          <w:rFonts w:ascii="Tahoma" w:hAnsi="Tahoma" w:cs="Tahoma"/>
          <w:sz w:val="28"/>
          <w:szCs w:val="28"/>
        </w:rPr>
        <w:t xml:space="preserve"> tendered in evidence as Exhibits C, C1-C8</w:t>
      </w:r>
      <w:r w:rsidR="00313163" w:rsidRPr="00865946">
        <w:rPr>
          <w:rFonts w:ascii="Tahoma" w:hAnsi="Tahoma" w:cs="Tahoma"/>
          <w:sz w:val="28"/>
          <w:szCs w:val="28"/>
        </w:rPr>
        <w:t xml:space="preserve"> without objection from the Defendant.</w:t>
      </w:r>
      <w:r w:rsidR="00E47AD0" w:rsidRPr="00865946">
        <w:rPr>
          <w:rFonts w:ascii="Tahoma" w:hAnsi="Tahoma" w:cs="Tahoma"/>
          <w:sz w:val="28"/>
          <w:szCs w:val="28"/>
        </w:rPr>
        <w:t xml:space="preserve"> </w:t>
      </w:r>
      <w:r w:rsidR="00E47AD0" w:rsidRPr="00865946">
        <w:rPr>
          <w:rFonts w:ascii="Tahoma" w:hAnsi="Tahoma" w:cs="Tahoma"/>
          <w:sz w:val="28"/>
          <w:szCs w:val="28"/>
        </w:rPr>
        <w:lastRenderedPageBreak/>
        <w:t xml:space="preserve">Counsel </w:t>
      </w:r>
      <w:r w:rsidR="00F73565" w:rsidRPr="00865946">
        <w:rPr>
          <w:rFonts w:ascii="Tahoma" w:hAnsi="Tahoma" w:cs="Tahoma"/>
          <w:sz w:val="28"/>
          <w:szCs w:val="28"/>
        </w:rPr>
        <w:t xml:space="preserve">for the Plaintiff </w:t>
      </w:r>
      <w:r w:rsidR="00E47AD0" w:rsidRPr="00865946">
        <w:rPr>
          <w:rFonts w:ascii="Tahoma" w:hAnsi="Tahoma" w:cs="Tahoma"/>
          <w:sz w:val="28"/>
          <w:szCs w:val="28"/>
        </w:rPr>
        <w:t xml:space="preserve">submitted </w:t>
      </w:r>
      <w:r w:rsidR="00F73565" w:rsidRPr="00865946">
        <w:rPr>
          <w:rFonts w:ascii="Tahoma" w:hAnsi="Tahoma" w:cs="Tahoma"/>
          <w:sz w:val="28"/>
          <w:szCs w:val="28"/>
        </w:rPr>
        <w:t xml:space="preserve">further </w:t>
      </w:r>
      <w:r w:rsidR="00E47AD0" w:rsidRPr="00865946">
        <w:rPr>
          <w:rFonts w:ascii="Tahoma" w:hAnsi="Tahoma" w:cs="Tahoma"/>
          <w:sz w:val="28"/>
          <w:szCs w:val="28"/>
        </w:rPr>
        <w:t xml:space="preserve">that </w:t>
      </w:r>
      <w:r w:rsidRPr="00865946">
        <w:rPr>
          <w:rFonts w:ascii="Tahoma" w:hAnsi="Tahoma" w:cs="Tahoma"/>
          <w:sz w:val="28"/>
          <w:szCs w:val="28"/>
        </w:rPr>
        <w:t>no de</w:t>
      </w:r>
      <w:r w:rsidR="00313163" w:rsidRPr="00865946">
        <w:rPr>
          <w:rFonts w:ascii="Tahoma" w:hAnsi="Tahoma" w:cs="Tahoma"/>
          <w:sz w:val="28"/>
          <w:szCs w:val="28"/>
        </w:rPr>
        <w:t xml:space="preserve">molition took place as from the </w:t>
      </w:r>
      <w:r w:rsidRPr="00865946">
        <w:rPr>
          <w:rFonts w:ascii="Tahoma" w:hAnsi="Tahoma" w:cs="Tahoma"/>
          <w:sz w:val="28"/>
          <w:szCs w:val="28"/>
        </w:rPr>
        <w:t xml:space="preserve">Defendant’s own evidence he was on the </w:t>
      </w:r>
      <w:r w:rsidR="005B1BB8" w:rsidRPr="00865946">
        <w:rPr>
          <w:rFonts w:ascii="Tahoma" w:hAnsi="Tahoma" w:cs="Tahoma"/>
          <w:sz w:val="28"/>
          <w:szCs w:val="28"/>
        </w:rPr>
        <w:t>land in</w:t>
      </w:r>
      <w:r w:rsidR="00E47AD0" w:rsidRPr="00865946">
        <w:rPr>
          <w:rFonts w:ascii="Tahoma" w:hAnsi="Tahoma" w:cs="Tahoma"/>
          <w:sz w:val="28"/>
          <w:szCs w:val="28"/>
        </w:rPr>
        <w:t xml:space="preserve"> October </w:t>
      </w:r>
      <w:r w:rsidRPr="00865946">
        <w:rPr>
          <w:rFonts w:ascii="Tahoma" w:hAnsi="Tahoma" w:cs="Tahoma"/>
          <w:sz w:val="28"/>
          <w:szCs w:val="28"/>
        </w:rPr>
        <w:t>before he was confronted by the</w:t>
      </w:r>
      <w:r w:rsidR="00E47AD0" w:rsidRPr="00865946">
        <w:rPr>
          <w:rFonts w:ascii="Tahoma" w:hAnsi="Tahoma" w:cs="Tahoma"/>
          <w:sz w:val="28"/>
          <w:szCs w:val="28"/>
        </w:rPr>
        <w:t xml:space="preserve"> </w:t>
      </w:r>
      <w:proofErr w:type="spellStart"/>
      <w:r w:rsidR="00313163" w:rsidRPr="00865946">
        <w:rPr>
          <w:rFonts w:ascii="Tahoma" w:hAnsi="Tahoma" w:cs="Tahoma"/>
          <w:sz w:val="28"/>
          <w:szCs w:val="28"/>
        </w:rPr>
        <w:t>Tsie</w:t>
      </w:r>
      <w:proofErr w:type="spellEnd"/>
      <w:r w:rsidR="00E47AD0" w:rsidRPr="00865946">
        <w:rPr>
          <w:rFonts w:ascii="Tahoma" w:hAnsi="Tahoma" w:cs="Tahoma"/>
          <w:sz w:val="28"/>
          <w:szCs w:val="28"/>
        </w:rPr>
        <w:t xml:space="preserve"> - We</w:t>
      </w:r>
      <w:r w:rsidRPr="00865946">
        <w:rPr>
          <w:rFonts w:ascii="Tahoma" w:hAnsi="Tahoma" w:cs="Tahoma"/>
          <w:sz w:val="28"/>
          <w:szCs w:val="28"/>
        </w:rPr>
        <w:t xml:space="preserve"> family that they have </w:t>
      </w:r>
      <w:r w:rsidR="0001363F" w:rsidRPr="00865946">
        <w:rPr>
          <w:rFonts w:ascii="Tahoma" w:hAnsi="Tahoma" w:cs="Tahoma"/>
          <w:sz w:val="28"/>
          <w:szCs w:val="28"/>
        </w:rPr>
        <w:t xml:space="preserve">been </w:t>
      </w:r>
      <w:r w:rsidRPr="00865946">
        <w:rPr>
          <w:rFonts w:ascii="Tahoma" w:hAnsi="Tahoma" w:cs="Tahoma"/>
          <w:sz w:val="28"/>
          <w:szCs w:val="28"/>
        </w:rPr>
        <w:t xml:space="preserve">adjudged owners of </w:t>
      </w:r>
      <w:proofErr w:type="spellStart"/>
      <w:r w:rsidRPr="00865946">
        <w:rPr>
          <w:rFonts w:ascii="Tahoma" w:hAnsi="Tahoma" w:cs="Tahoma"/>
          <w:sz w:val="28"/>
          <w:szCs w:val="28"/>
        </w:rPr>
        <w:t>Otinshie</w:t>
      </w:r>
      <w:proofErr w:type="spellEnd"/>
      <w:r w:rsidRPr="00865946">
        <w:rPr>
          <w:rFonts w:ascii="Tahoma" w:hAnsi="Tahoma" w:cs="Tahoma"/>
          <w:sz w:val="28"/>
          <w:szCs w:val="28"/>
        </w:rPr>
        <w:t xml:space="preserve"> land and he had to attorn tenancy to them before he </w:t>
      </w:r>
      <w:proofErr w:type="gramStart"/>
      <w:r w:rsidRPr="00865946">
        <w:rPr>
          <w:rFonts w:ascii="Tahoma" w:hAnsi="Tahoma" w:cs="Tahoma"/>
          <w:sz w:val="28"/>
          <w:szCs w:val="28"/>
        </w:rPr>
        <w:t>was allowed to</w:t>
      </w:r>
      <w:proofErr w:type="gramEnd"/>
      <w:r w:rsidRPr="00865946">
        <w:rPr>
          <w:rFonts w:ascii="Tahoma" w:hAnsi="Tahoma" w:cs="Tahoma"/>
          <w:sz w:val="28"/>
          <w:szCs w:val="28"/>
        </w:rPr>
        <w:t xml:space="preserve"> complete his house</w:t>
      </w:r>
      <w:r w:rsidR="0001363F" w:rsidRPr="00865946">
        <w:rPr>
          <w:rFonts w:ascii="Tahoma" w:hAnsi="Tahoma" w:cs="Tahoma"/>
          <w:sz w:val="28"/>
          <w:szCs w:val="28"/>
        </w:rPr>
        <w:t xml:space="preserve">. </w:t>
      </w:r>
    </w:p>
    <w:p w:rsidR="00B0773C" w:rsidRPr="00865946" w:rsidRDefault="00DB2C2B" w:rsidP="00511277">
      <w:pPr>
        <w:spacing w:line="360" w:lineRule="auto"/>
        <w:jc w:val="both"/>
        <w:rPr>
          <w:rFonts w:ascii="Tahoma" w:hAnsi="Tahoma" w:cs="Tahoma"/>
          <w:sz w:val="28"/>
          <w:szCs w:val="28"/>
        </w:rPr>
      </w:pPr>
      <w:r w:rsidRPr="00865946">
        <w:rPr>
          <w:rFonts w:ascii="Tahoma" w:hAnsi="Tahoma" w:cs="Tahoma"/>
          <w:sz w:val="28"/>
          <w:szCs w:val="28"/>
        </w:rPr>
        <w:t>Applying the above</w:t>
      </w:r>
      <w:r w:rsidR="00E47AD0" w:rsidRPr="00865946">
        <w:rPr>
          <w:rFonts w:ascii="Tahoma" w:hAnsi="Tahoma" w:cs="Tahoma"/>
          <w:sz w:val="28"/>
          <w:szCs w:val="28"/>
        </w:rPr>
        <w:t xml:space="preserve"> principles to the case before us, we are of the view that the Defendant was reckless in going on w</w:t>
      </w:r>
      <w:r w:rsidRPr="00865946">
        <w:rPr>
          <w:rFonts w:ascii="Tahoma" w:hAnsi="Tahoma" w:cs="Tahoma"/>
          <w:sz w:val="28"/>
          <w:szCs w:val="28"/>
        </w:rPr>
        <w:t>ith the construction of the house</w:t>
      </w:r>
      <w:r w:rsidR="00E47AD0" w:rsidRPr="00865946">
        <w:rPr>
          <w:rFonts w:ascii="Tahoma" w:hAnsi="Tahoma" w:cs="Tahoma"/>
          <w:sz w:val="28"/>
          <w:szCs w:val="28"/>
        </w:rPr>
        <w:t xml:space="preserve"> after warning</w:t>
      </w:r>
      <w:r w:rsidR="00313163" w:rsidRPr="00865946">
        <w:rPr>
          <w:rFonts w:ascii="Tahoma" w:hAnsi="Tahoma" w:cs="Tahoma"/>
          <w:sz w:val="28"/>
          <w:szCs w:val="28"/>
        </w:rPr>
        <w:t>s</w:t>
      </w:r>
      <w:r w:rsidR="00E47AD0" w:rsidRPr="00865946">
        <w:rPr>
          <w:rFonts w:ascii="Tahoma" w:hAnsi="Tahoma" w:cs="Tahoma"/>
          <w:sz w:val="28"/>
          <w:szCs w:val="28"/>
        </w:rPr>
        <w:t xml:space="preserve"> by the 1</w:t>
      </w:r>
      <w:r w:rsidR="00E47AD0" w:rsidRPr="00865946">
        <w:rPr>
          <w:rFonts w:ascii="Tahoma" w:hAnsi="Tahoma" w:cs="Tahoma"/>
          <w:sz w:val="28"/>
          <w:szCs w:val="28"/>
          <w:vertAlign w:val="superscript"/>
        </w:rPr>
        <w:t>st</w:t>
      </w:r>
      <w:r w:rsidR="00E47AD0" w:rsidRPr="00865946">
        <w:rPr>
          <w:rFonts w:ascii="Tahoma" w:hAnsi="Tahoma" w:cs="Tahoma"/>
          <w:sz w:val="28"/>
          <w:szCs w:val="28"/>
        </w:rPr>
        <w:t xml:space="preserve"> Plaintiff as he was put on notice about his defective title and </w:t>
      </w:r>
      <w:r w:rsidR="00EE4FAD" w:rsidRPr="00865946">
        <w:rPr>
          <w:rFonts w:ascii="Tahoma" w:hAnsi="Tahoma" w:cs="Tahoma"/>
          <w:sz w:val="28"/>
          <w:szCs w:val="28"/>
        </w:rPr>
        <w:t xml:space="preserve">then </w:t>
      </w:r>
      <w:r w:rsidR="00E47AD0" w:rsidRPr="00865946">
        <w:rPr>
          <w:rFonts w:ascii="Tahoma" w:hAnsi="Tahoma" w:cs="Tahoma"/>
          <w:sz w:val="28"/>
          <w:szCs w:val="28"/>
        </w:rPr>
        <w:t>the</w:t>
      </w:r>
      <w:r w:rsidR="00F73565" w:rsidRPr="00865946">
        <w:rPr>
          <w:rFonts w:ascii="Tahoma" w:hAnsi="Tahoma" w:cs="Tahoma"/>
          <w:sz w:val="28"/>
          <w:szCs w:val="28"/>
        </w:rPr>
        <w:t>re was physical evidence</w:t>
      </w:r>
      <w:r w:rsidR="00E47AD0" w:rsidRPr="00865946">
        <w:rPr>
          <w:rFonts w:ascii="Tahoma" w:hAnsi="Tahoma" w:cs="Tahoma"/>
          <w:sz w:val="28"/>
          <w:szCs w:val="28"/>
        </w:rPr>
        <w:t xml:space="preserve"> that someone else</w:t>
      </w:r>
      <w:r w:rsidR="00EE4FAD" w:rsidRPr="00865946">
        <w:rPr>
          <w:rFonts w:ascii="Tahoma" w:hAnsi="Tahoma" w:cs="Tahoma"/>
          <w:sz w:val="28"/>
          <w:szCs w:val="28"/>
        </w:rPr>
        <w:t xml:space="preserve"> was in possession and</w:t>
      </w:r>
      <w:r w:rsidR="00E47AD0" w:rsidRPr="00865946">
        <w:rPr>
          <w:rFonts w:ascii="Tahoma" w:hAnsi="Tahoma" w:cs="Tahoma"/>
          <w:sz w:val="28"/>
          <w:szCs w:val="28"/>
        </w:rPr>
        <w:t xml:space="preserve"> </w:t>
      </w:r>
      <w:r w:rsidR="00A60127" w:rsidRPr="00865946">
        <w:rPr>
          <w:rFonts w:ascii="Tahoma" w:hAnsi="Tahoma" w:cs="Tahoma"/>
          <w:sz w:val="28"/>
          <w:szCs w:val="28"/>
        </w:rPr>
        <w:t>has</w:t>
      </w:r>
      <w:r w:rsidR="00E47AD0" w:rsidRPr="00865946">
        <w:rPr>
          <w:rFonts w:ascii="Tahoma" w:hAnsi="Tahoma" w:cs="Tahoma"/>
          <w:sz w:val="28"/>
          <w:szCs w:val="28"/>
        </w:rPr>
        <w:t xml:space="preserve"> started developing the land. </w:t>
      </w:r>
      <w:r w:rsidR="00A60127" w:rsidRPr="00865946">
        <w:rPr>
          <w:rFonts w:ascii="Tahoma" w:hAnsi="Tahoma" w:cs="Tahoma"/>
          <w:sz w:val="28"/>
          <w:szCs w:val="28"/>
        </w:rPr>
        <w:t xml:space="preserve"> </w:t>
      </w:r>
    </w:p>
    <w:p w:rsidR="00511277" w:rsidRPr="00865946" w:rsidRDefault="00E47AD0" w:rsidP="00511277">
      <w:pPr>
        <w:spacing w:line="360" w:lineRule="auto"/>
        <w:jc w:val="both"/>
        <w:rPr>
          <w:rFonts w:ascii="Tahoma" w:hAnsi="Tahoma" w:cs="Tahoma"/>
          <w:sz w:val="28"/>
          <w:szCs w:val="28"/>
        </w:rPr>
      </w:pPr>
      <w:r w:rsidRPr="00865946">
        <w:rPr>
          <w:rFonts w:ascii="Tahoma" w:hAnsi="Tahoma" w:cs="Tahoma"/>
          <w:sz w:val="28"/>
          <w:szCs w:val="28"/>
        </w:rPr>
        <w:t>We the</w:t>
      </w:r>
      <w:r w:rsidR="00A60127" w:rsidRPr="00865946">
        <w:rPr>
          <w:rFonts w:ascii="Tahoma" w:hAnsi="Tahoma" w:cs="Tahoma"/>
          <w:sz w:val="28"/>
          <w:szCs w:val="28"/>
        </w:rPr>
        <w:t xml:space="preserve">refore affirm the findings of the </w:t>
      </w:r>
      <w:r w:rsidR="00511277" w:rsidRPr="00865946">
        <w:rPr>
          <w:rFonts w:ascii="Tahoma" w:hAnsi="Tahoma" w:cs="Tahoma"/>
          <w:sz w:val="28"/>
          <w:szCs w:val="28"/>
        </w:rPr>
        <w:t>Court of Appeal that:</w:t>
      </w:r>
    </w:p>
    <w:p w:rsidR="00511277" w:rsidRPr="00865946" w:rsidRDefault="00511277" w:rsidP="00511277">
      <w:pPr>
        <w:spacing w:line="360" w:lineRule="auto"/>
        <w:ind w:left="720"/>
        <w:jc w:val="both"/>
        <w:rPr>
          <w:rFonts w:ascii="Tahoma" w:hAnsi="Tahoma" w:cs="Tahoma"/>
          <w:sz w:val="28"/>
          <w:szCs w:val="28"/>
        </w:rPr>
      </w:pPr>
      <w:r w:rsidRPr="00865946">
        <w:rPr>
          <w:rFonts w:ascii="Tahoma" w:hAnsi="Tahoma" w:cs="Tahoma"/>
          <w:sz w:val="28"/>
          <w:szCs w:val="28"/>
        </w:rPr>
        <w:t xml:space="preserve">“Having found that the disputed land was walled at the time the [Defendant] entered, the Defendant should have seen that the land was in possession of </w:t>
      </w:r>
      <w:r w:rsidR="00E8447A" w:rsidRPr="00865946">
        <w:rPr>
          <w:rFonts w:ascii="Tahoma" w:hAnsi="Tahoma" w:cs="Tahoma"/>
          <w:sz w:val="28"/>
          <w:szCs w:val="28"/>
        </w:rPr>
        <w:t>the [Plaintiff] and</w:t>
      </w:r>
      <w:r w:rsidRPr="00865946">
        <w:rPr>
          <w:rFonts w:ascii="Tahoma" w:hAnsi="Tahoma" w:cs="Tahoma"/>
          <w:sz w:val="28"/>
          <w:szCs w:val="28"/>
        </w:rPr>
        <w:t xml:space="preserve"> the trial judge erred in applying </w:t>
      </w:r>
      <w:r w:rsidR="00E8447A" w:rsidRPr="00865946">
        <w:rPr>
          <w:rFonts w:ascii="Tahoma" w:hAnsi="Tahoma" w:cs="Tahoma"/>
          <w:sz w:val="28"/>
          <w:szCs w:val="28"/>
        </w:rPr>
        <w:t>the Land</w:t>
      </w:r>
      <w:r w:rsidRPr="00865946">
        <w:rPr>
          <w:rFonts w:ascii="Tahoma" w:hAnsi="Tahoma" w:cs="Tahoma"/>
          <w:i/>
          <w:sz w:val="28"/>
          <w:szCs w:val="28"/>
        </w:rPr>
        <w:t xml:space="preserve"> </w:t>
      </w:r>
      <w:r w:rsidR="00E8447A" w:rsidRPr="00865946">
        <w:rPr>
          <w:rFonts w:ascii="Tahoma" w:hAnsi="Tahoma" w:cs="Tahoma"/>
          <w:i/>
          <w:sz w:val="28"/>
          <w:szCs w:val="28"/>
        </w:rPr>
        <w:t>Title (</w:t>
      </w:r>
      <w:r w:rsidRPr="00865946">
        <w:rPr>
          <w:rFonts w:ascii="Tahoma" w:hAnsi="Tahoma" w:cs="Tahoma"/>
          <w:i/>
          <w:sz w:val="28"/>
          <w:szCs w:val="28"/>
        </w:rPr>
        <w:t>sic) (Protection of Purchasers) Act 2 of 1960</w:t>
      </w:r>
      <w:r w:rsidRPr="00865946">
        <w:rPr>
          <w:rFonts w:ascii="Tahoma" w:hAnsi="Tahoma" w:cs="Tahoma"/>
          <w:sz w:val="28"/>
          <w:szCs w:val="28"/>
        </w:rPr>
        <w:t xml:space="preserve">. </w:t>
      </w:r>
      <w:r w:rsidR="0071675B" w:rsidRPr="00865946">
        <w:rPr>
          <w:rFonts w:ascii="Tahoma" w:hAnsi="Tahoma" w:cs="Tahoma"/>
          <w:sz w:val="28"/>
          <w:szCs w:val="28"/>
        </w:rPr>
        <w:t>We uphold this ground of appeal and set aside the trial judge’s application of Act</w:t>
      </w:r>
      <w:r w:rsidR="00A60127" w:rsidRPr="00865946">
        <w:rPr>
          <w:rFonts w:ascii="Tahoma" w:hAnsi="Tahoma" w:cs="Tahoma"/>
          <w:sz w:val="28"/>
          <w:szCs w:val="28"/>
        </w:rPr>
        <w:t xml:space="preserve"> 2 to protect the [Defendant]. </w:t>
      </w:r>
    </w:p>
    <w:p w:rsidR="00A60127" w:rsidRPr="00865946" w:rsidRDefault="00A60127" w:rsidP="00A60127">
      <w:pPr>
        <w:spacing w:line="360" w:lineRule="auto"/>
        <w:jc w:val="both"/>
        <w:rPr>
          <w:rFonts w:ascii="Tahoma" w:hAnsi="Tahoma" w:cs="Tahoma"/>
          <w:sz w:val="28"/>
          <w:szCs w:val="28"/>
        </w:rPr>
      </w:pPr>
      <w:r w:rsidRPr="00865946">
        <w:rPr>
          <w:rFonts w:ascii="Tahoma" w:hAnsi="Tahoma" w:cs="Tahoma"/>
          <w:sz w:val="28"/>
          <w:szCs w:val="28"/>
        </w:rPr>
        <w:t>The Court of Appeal went on:</w:t>
      </w:r>
    </w:p>
    <w:p w:rsidR="0071675B" w:rsidRPr="00865946" w:rsidRDefault="0071675B" w:rsidP="00511277">
      <w:pPr>
        <w:spacing w:line="360" w:lineRule="auto"/>
        <w:ind w:left="720"/>
        <w:jc w:val="both"/>
        <w:rPr>
          <w:rFonts w:ascii="Tahoma" w:hAnsi="Tahoma" w:cs="Tahoma"/>
          <w:sz w:val="28"/>
          <w:szCs w:val="28"/>
        </w:rPr>
      </w:pPr>
      <w:r w:rsidRPr="00865946">
        <w:rPr>
          <w:rFonts w:ascii="Tahoma" w:hAnsi="Tahoma" w:cs="Tahoma"/>
          <w:sz w:val="28"/>
          <w:szCs w:val="28"/>
        </w:rPr>
        <w:t xml:space="preserve">Having found that the plaintiff had a better title to the land in dispute the learned trial judge should have proceeded to grant the reliefs sought by the </w:t>
      </w:r>
      <w:r w:rsidR="00DF0C64" w:rsidRPr="00865946">
        <w:rPr>
          <w:rFonts w:ascii="Tahoma" w:hAnsi="Tahoma" w:cs="Tahoma"/>
          <w:sz w:val="28"/>
          <w:szCs w:val="28"/>
        </w:rPr>
        <w:t xml:space="preserve">plaintiffs and not sell the land to the defendant for GH¢42,000.00. Having failed to grant the relief sought </w:t>
      </w:r>
      <w:r w:rsidR="00E8447A" w:rsidRPr="00865946">
        <w:rPr>
          <w:rFonts w:ascii="Tahoma" w:hAnsi="Tahoma" w:cs="Tahoma"/>
          <w:sz w:val="28"/>
          <w:szCs w:val="28"/>
        </w:rPr>
        <w:t>by</w:t>
      </w:r>
      <w:r w:rsidR="00DF0C64" w:rsidRPr="00865946">
        <w:rPr>
          <w:rFonts w:ascii="Tahoma" w:hAnsi="Tahoma" w:cs="Tahoma"/>
          <w:sz w:val="28"/>
          <w:szCs w:val="28"/>
        </w:rPr>
        <w:t xml:space="preserve"> the plaintiffs, why should the court award costs of GH¢8,000.00 in </w:t>
      </w:r>
      <w:proofErr w:type="spellStart"/>
      <w:r w:rsidR="00DF0C64" w:rsidRPr="00865946">
        <w:rPr>
          <w:rFonts w:ascii="Tahoma" w:hAnsi="Tahoma" w:cs="Tahoma"/>
          <w:sz w:val="28"/>
          <w:szCs w:val="28"/>
        </w:rPr>
        <w:t>favour</w:t>
      </w:r>
      <w:proofErr w:type="spellEnd"/>
      <w:r w:rsidR="00DF0C64" w:rsidRPr="00865946">
        <w:rPr>
          <w:rFonts w:ascii="Tahoma" w:hAnsi="Tahoma" w:cs="Tahoma"/>
          <w:sz w:val="28"/>
          <w:szCs w:val="28"/>
        </w:rPr>
        <w:t xml:space="preserve"> </w:t>
      </w:r>
      <w:r w:rsidR="00DF0C64" w:rsidRPr="00865946">
        <w:rPr>
          <w:rFonts w:ascii="Tahoma" w:hAnsi="Tahoma" w:cs="Tahoma"/>
          <w:sz w:val="28"/>
          <w:szCs w:val="28"/>
        </w:rPr>
        <w:lastRenderedPageBreak/>
        <w:t xml:space="preserve">of the plaintiffs. The gymnastics engaged in by the trial judge at the latter </w:t>
      </w:r>
      <w:r w:rsidR="00E8447A" w:rsidRPr="00865946">
        <w:rPr>
          <w:rFonts w:ascii="Tahoma" w:hAnsi="Tahoma" w:cs="Tahoma"/>
          <w:sz w:val="28"/>
          <w:szCs w:val="28"/>
        </w:rPr>
        <w:t>part</w:t>
      </w:r>
      <w:r w:rsidR="00DF0C64" w:rsidRPr="00865946">
        <w:rPr>
          <w:rFonts w:ascii="Tahoma" w:hAnsi="Tahoma" w:cs="Tahoma"/>
          <w:sz w:val="28"/>
          <w:szCs w:val="28"/>
        </w:rPr>
        <w:t xml:space="preserve"> of his judgment is mind boggling. </w:t>
      </w:r>
    </w:p>
    <w:p w:rsidR="00313163" w:rsidRPr="00865946" w:rsidRDefault="00A60127" w:rsidP="00A22D7E">
      <w:pPr>
        <w:spacing w:line="360" w:lineRule="auto"/>
        <w:jc w:val="both"/>
        <w:rPr>
          <w:rFonts w:ascii="Tahoma" w:hAnsi="Tahoma" w:cs="Tahoma"/>
          <w:sz w:val="28"/>
          <w:szCs w:val="28"/>
        </w:rPr>
      </w:pPr>
      <w:r w:rsidRPr="00865946">
        <w:rPr>
          <w:rFonts w:ascii="Tahoma" w:hAnsi="Tahoma" w:cs="Tahoma"/>
          <w:sz w:val="28"/>
          <w:szCs w:val="28"/>
        </w:rPr>
        <w:t xml:space="preserve">In our opinion, the trial judge engaged in this gymnastics in his attempt </w:t>
      </w:r>
      <w:r w:rsidR="00313163" w:rsidRPr="00865946">
        <w:rPr>
          <w:rFonts w:ascii="Tahoma" w:hAnsi="Tahoma" w:cs="Tahoma"/>
          <w:sz w:val="28"/>
          <w:szCs w:val="28"/>
        </w:rPr>
        <w:t>to apply</w:t>
      </w:r>
      <w:r w:rsidR="00DF0C64" w:rsidRPr="00865946">
        <w:rPr>
          <w:rFonts w:ascii="Tahoma" w:hAnsi="Tahoma" w:cs="Tahoma"/>
          <w:sz w:val="28"/>
          <w:szCs w:val="28"/>
        </w:rPr>
        <w:t xml:space="preserve"> sections 2 and 3 </w:t>
      </w:r>
      <w:r w:rsidR="007B5C29" w:rsidRPr="00865946">
        <w:rPr>
          <w:rFonts w:ascii="Tahoma" w:hAnsi="Tahoma" w:cs="Tahoma"/>
          <w:sz w:val="28"/>
          <w:szCs w:val="28"/>
        </w:rPr>
        <w:t>of</w:t>
      </w:r>
      <w:r w:rsidR="00DF0C64" w:rsidRPr="00865946">
        <w:rPr>
          <w:rFonts w:ascii="Tahoma" w:hAnsi="Tahoma" w:cs="Tahoma"/>
          <w:sz w:val="28"/>
          <w:szCs w:val="28"/>
        </w:rPr>
        <w:t xml:space="preserve"> Act 2 which </w:t>
      </w:r>
      <w:r w:rsidR="00313163" w:rsidRPr="00865946">
        <w:rPr>
          <w:rFonts w:ascii="Tahoma" w:hAnsi="Tahoma" w:cs="Tahoma"/>
          <w:sz w:val="28"/>
          <w:szCs w:val="28"/>
        </w:rPr>
        <w:t>required him</w:t>
      </w:r>
      <w:r w:rsidRPr="00865946">
        <w:rPr>
          <w:rFonts w:ascii="Tahoma" w:hAnsi="Tahoma" w:cs="Tahoma"/>
          <w:sz w:val="28"/>
          <w:szCs w:val="28"/>
        </w:rPr>
        <w:t xml:space="preserve"> </w:t>
      </w:r>
      <w:r w:rsidR="00DF0C64" w:rsidRPr="00865946">
        <w:rPr>
          <w:rFonts w:ascii="Tahoma" w:hAnsi="Tahoma" w:cs="Tahoma"/>
          <w:sz w:val="28"/>
          <w:szCs w:val="28"/>
        </w:rPr>
        <w:t xml:space="preserve">to compensate the plaintiff for </w:t>
      </w:r>
      <w:r w:rsidR="007B5C29" w:rsidRPr="00865946">
        <w:rPr>
          <w:rFonts w:ascii="Tahoma" w:hAnsi="Tahoma" w:cs="Tahoma"/>
          <w:sz w:val="28"/>
          <w:szCs w:val="28"/>
        </w:rPr>
        <w:t>the hardship</w:t>
      </w:r>
      <w:r w:rsidR="00685A7C" w:rsidRPr="00865946">
        <w:rPr>
          <w:rFonts w:ascii="Tahoma" w:hAnsi="Tahoma" w:cs="Tahoma"/>
          <w:sz w:val="28"/>
          <w:szCs w:val="28"/>
        </w:rPr>
        <w:t xml:space="preserve"> and</w:t>
      </w:r>
      <w:r w:rsidR="00DB2C2B" w:rsidRPr="00865946">
        <w:rPr>
          <w:rFonts w:ascii="Tahoma" w:hAnsi="Tahoma" w:cs="Tahoma"/>
          <w:sz w:val="28"/>
          <w:szCs w:val="28"/>
        </w:rPr>
        <w:t xml:space="preserve"> injustice that the</w:t>
      </w:r>
      <w:r w:rsidR="00685A7C" w:rsidRPr="00865946">
        <w:rPr>
          <w:rFonts w:ascii="Tahoma" w:hAnsi="Tahoma" w:cs="Tahoma"/>
          <w:sz w:val="28"/>
          <w:szCs w:val="28"/>
        </w:rPr>
        <w:t xml:space="preserve"> application of Act</w:t>
      </w:r>
      <w:r w:rsidR="00E8447A" w:rsidRPr="00865946">
        <w:rPr>
          <w:rFonts w:ascii="Tahoma" w:hAnsi="Tahoma" w:cs="Tahoma"/>
          <w:sz w:val="28"/>
          <w:szCs w:val="28"/>
        </w:rPr>
        <w:t xml:space="preserve"> </w:t>
      </w:r>
      <w:r w:rsidR="00685A7C" w:rsidRPr="00865946">
        <w:rPr>
          <w:rFonts w:ascii="Tahoma" w:hAnsi="Tahoma" w:cs="Tahoma"/>
          <w:sz w:val="28"/>
          <w:szCs w:val="28"/>
        </w:rPr>
        <w:t xml:space="preserve">2 may occasion. </w:t>
      </w:r>
    </w:p>
    <w:p w:rsidR="00685A7C" w:rsidRPr="00865946" w:rsidRDefault="00685A7C" w:rsidP="00A22D7E">
      <w:pPr>
        <w:spacing w:line="360" w:lineRule="auto"/>
        <w:jc w:val="both"/>
        <w:rPr>
          <w:rFonts w:ascii="Tahoma" w:hAnsi="Tahoma" w:cs="Tahoma"/>
          <w:sz w:val="28"/>
          <w:szCs w:val="28"/>
        </w:rPr>
      </w:pPr>
      <w:r w:rsidRPr="00865946">
        <w:rPr>
          <w:rFonts w:ascii="Tahoma" w:hAnsi="Tahoma" w:cs="Tahoma"/>
          <w:sz w:val="28"/>
          <w:szCs w:val="28"/>
        </w:rPr>
        <w:t xml:space="preserve">Even in this case if the trial judge has </w:t>
      </w:r>
      <w:r w:rsidR="007B5C29" w:rsidRPr="00865946">
        <w:rPr>
          <w:rFonts w:ascii="Tahoma" w:hAnsi="Tahoma" w:cs="Tahoma"/>
          <w:sz w:val="28"/>
          <w:szCs w:val="28"/>
        </w:rPr>
        <w:t>exercised</w:t>
      </w:r>
      <w:r w:rsidRPr="00865946">
        <w:rPr>
          <w:rFonts w:ascii="Tahoma" w:hAnsi="Tahoma" w:cs="Tahoma"/>
          <w:sz w:val="28"/>
          <w:szCs w:val="28"/>
        </w:rPr>
        <w:t xml:space="preserve"> his discretion properly in weighing the injustice that may be caused to an</w:t>
      </w:r>
      <w:r w:rsidR="00840D40" w:rsidRPr="00865946">
        <w:rPr>
          <w:rFonts w:ascii="Tahoma" w:hAnsi="Tahoma" w:cs="Tahoma"/>
          <w:sz w:val="28"/>
          <w:szCs w:val="28"/>
        </w:rPr>
        <w:t>y</w:t>
      </w:r>
      <w:r w:rsidRPr="00865946">
        <w:rPr>
          <w:rFonts w:ascii="Tahoma" w:hAnsi="Tahoma" w:cs="Tahoma"/>
          <w:sz w:val="28"/>
          <w:szCs w:val="28"/>
        </w:rPr>
        <w:t xml:space="preserve"> of the parties before him, the scales of justice ought to have tilted in </w:t>
      </w:r>
      <w:proofErr w:type="spellStart"/>
      <w:r w:rsidRPr="00865946">
        <w:rPr>
          <w:rFonts w:ascii="Tahoma" w:hAnsi="Tahoma" w:cs="Tahoma"/>
          <w:sz w:val="28"/>
          <w:szCs w:val="28"/>
        </w:rPr>
        <w:t>favour</w:t>
      </w:r>
      <w:proofErr w:type="spellEnd"/>
      <w:r w:rsidRPr="00865946">
        <w:rPr>
          <w:rFonts w:ascii="Tahoma" w:hAnsi="Tahoma" w:cs="Tahoma"/>
          <w:sz w:val="28"/>
          <w:szCs w:val="28"/>
        </w:rPr>
        <w:t xml:space="preserve"> of the plaintiff and not the defendant who recklessly went on hastily with his building when confronted by the plaintiff.</w:t>
      </w:r>
      <w:r w:rsidR="00B0773C" w:rsidRPr="00865946">
        <w:rPr>
          <w:rFonts w:ascii="Tahoma" w:hAnsi="Tahoma" w:cs="Tahoma"/>
          <w:sz w:val="28"/>
          <w:szCs w:val="28"/>
        </w:rPr>
        <w:t xml:space="preserve"> The Defendant being an estate developer should have known better. It was obvious that with the haste within which he completed the house and moved in clearly demonstrated his intention to upstage the 1</w:t>
      </w:r>
      <w:r w:rsidR="00B0773C" w:rsidRPr="00865946">
        <w:rPr>
          <w:rFonts w:ascii="Tahoma" w:hAnsi="Tahoma" w:cs="Tahoma"/>
          <w:sz w:val="28"/>
          <w:szCs w:val="28"/>
          <w:vertAlign w:val="superscript"/>
        </w:rPr>
        <w:t>st</w:t>
      </w:r>
      <w:r w:rsidR="00B0773C" w:rsidRPr="00865946">
        <w:rPr>
          <w:rFonts w:ascii="Tahoma" w:hAnsi="Tahoma" w:cs="Tahoma"/>
          <w:sz w:val="28"/>
          <w:szCs w:val="28"/>
        </w:rPr>
        <w:t xml:space="preserve"> Plaintiff.</w:t>
      </w:r>
    </w:p>
    <w:p w:rsidR="00685A7C" w:rsidRPr="00865946" w:rsidRDefault="00685A7C" w:rsidP="00A22D7E">
      <w:pPr>
        <w:spacing w:line="360" w:lineRule="auto"/>
        <w:jc w:val="both"/>
        <w:rPr>
          <w:rFonts w:ascii="Tahoma" w:hAnsi="Tahoma" w:cs="Tahoma"/>
          <w:sz w:val="28"/>
          <w:szCs w:val="28"/>
        </w:rPr>
      </w:pPr>
      <w:r w:rsidRPr="00865946">
        <w:rPr>
          <w:rFonts w:ascii="Tahoma" w:hAnsi="Tahoma" w:cs="Tahoma"/>
          <w:sz w:val="28"/>
          <w:szCs w:val="28"/>
        </w:rPr>
        <w:t>As has been roundly sounded in the numerous cases cited above</w:t>
      </w:r>
      <w:r w:rsidR="002B6624" w:rsidRPr="00865946">
        <w:rPr>
          <w:rFonts w:ascii="Tahoma" w:hAnsi="Tahoma" w:cs="Tahoma"/>
          <w:sz w:val="28"/>
          <w:szCs w:val="28"/>
        </w:rPr>
        <w:t>,</w:t>
      </w:r>
      <w:r w:rsidRPr="00865946">
        <w:rPr>
          <w:rFonts w:ascii="Tahoma" w:hAnsi="Tahoma" w:cs="Tahoma"/>
          <w:sz w:val="28"/>
          <w:szCs w:val="28"/>
        </w:rPr>
        <w:t xml:space="preserve"> far from injustice to the defendant</w:t>
      </w:r>
      <w:r w:rsidR="00B0773C" w:rsidRPr="00865946">
        <w:rPr>
          <w:rFonts w:ascii="Tahoma" w:hAnsi="Tahoma" w:cs="Tahoma"/>
          <w:sz w:val="28"/>
          <w:szCs w:val="28"/>
        </w:rPr>
        <w:t xml:space="preserve"> </w:t>
      </w:r>
      <w:r w:rsidR="00F73565" w:rsidRPr="00865946">
        <w:rPr>
          <w:rFonts w:ascii="Tahoma" w:hAnsi="Tahoma" w:cs="Tahoma"/>
          <w:sz w:val="28"/>
          <w:szCs w:val="28"/>
        </w:rPr>
        <w:t>“</w:t>
      </w:r>
      <w:r w:rsidR="00B0773C" w:rsidRPr="00865946">
        <w:rPr>
          <w:rFonts w:ascii="Tahoma" w:hAnsi="Tahoma" w:cs="Tahoma"/>
          <w:sz w:val="28"/>
          <w:szCs w:val="28"/>
        </w:rPr>
        <w:t xml:space="preserve">the best the court can do </w:t>
      </w:r>
      <w:r w:rsidR="00313163" w:rsidRPr="00865946">
        <w:rPr>
          <w:rFonts w:ascii="Tahoma" w:hAnsi="Tahoma" w:cs="Tahoma"/>
          <w:sz w:val="28"/>
          <w:szCs w:val="28"/>
        </w:rPr>
        <w:t>i</w:t>
      </w:r>
      <w:r w:rsidR="00B0773C" w:rsidRPr="00865946">
        <w:rPr>
          <w:rFonts w:ascii="Tahoma" w:hAnsi="Tahoma" w:cs="Tahoma"/>
          <w:sz w:val="28"/>
          <w:szCs w:val="28"/>
        </w:rPr>
        <w:t>s to set its face firmly against any use of the Act which makes it a weapon in the hand of the rich for the exploitation of the poor</w:t>
      </w:r>
      <w:r w:rsidR="00313163" w:rsidRPr="00865946">
        <w:rPr>
          <w:rFonts w:ascii="Tahoma" w:hAnsi="Tahoma" w:cs="Tahoma"/>
          <w:sz w:val="28"/>
          <w:szCs w:val="28"/>
        </w:rPr>
        <w:t>.</w:t>
      </w:r>
      <w:r w:rsidR="00B0773C" w:rsidRPr="00865946">
        <w:rPr>
          <w:rFonts w:ascii="Tahoma" w:hAnsi="Tahoma" w:cs="Tahoma"/>
          <w:sz w:val="28"/>
          <w:szCs w:val="28"/>
        </w:rPr>
        <w:t>” See</w:t>
      </w:r>
      <w:r w:rsidR="000C3337" w:rsidRPr="00865946">
        <w:rPr>
          <w:rFonts w:ascii="Tahoma" w:hAnsi="Tahoma" w:cs="Tahoma"/>
          <w:sz w:val="28"/>
          <w:szCs w:val="28"/>
        </w:rPr>
        <w:t xml:space="preserve"> </w:t>
      </w:r>
      <w:proofErr w:type="spellStart"/>
      <w:r w:rsidR="000C3337" w:rsidRPr="00865946">
        <w:rPr>
          <w:rFonts w:ascii="Tahoma" w:hAnsi="Tahoma" w:cs="Tahoma"/>
          <w:b/>
          <w:sz w:val="28"/>
          <w:szCs w:val="28"/>
        </w:rPr>
        <w:t>Ntem</w:t>
      </w:r>
      <w:proofErr w:type="spellEnd"/>
      <w:r w:rsidR="000C3337" w:rsidRPr="00865946">
        <w:rPr>
          <w:rFonts w:ascii="Tahoma" w:hAnsi="Tahoma" w:cs="Tahoma"/>
          <w:b/>
          <w:sz w:val="28"/>
          <w:szCs w:val="28"/>
        </w:rPr>
        <w:t xml:space="preserve"> v </w:t>
      </w:r>
      <w:proofErr w:type="spellStart"/>
      <w:r w:rsidR="000C3337" w:rsidRPr="00865946">
        <w:rPr>
          <w:rFonts w:ascii="Tahoma" w:hAnsi="Tahoma" w:cs="Tahoma"/>
          <w:b/>
          <w:sz w:val="28"/>
          <w:szCs w:val="28"/>
        </w:rPr>
        <w:t>Ankwandah</w:t>
      </w:r>
      <w:proofErr w:type="spellEnd"/>
      <w:r w:rsidR="00B0773C" w:rsidRPr="00865946">
        <w:rPr>
          <w:rFonts w:ascii="Tahoma" w:hAnsi="Tahoma" w:cs="Tahoma"/>
          <w:b/>
          <w:sz w:val="28"/>
          <w:szCs w:val="28"/>
        </w:rPr>
        <w:t>,</w:t>
      </w:r>
      <w:r w:rsidR="000C3337" w:rsidRPr="00865946">
        <w:rPr>
          <w:rFonts w:ascii="Tahoma" w:hAnsi="Tahoma" w:cs="Tahoma"/>
          <w:b/>
          <w:sz w:val="28"/>
          <w:szCs w:val="28"/>
        </w:rPr>
        <w:t xml:space="preserve"> </w:t>
      </w:r>
      <w:r w:rsidR="00B0773C" w:rsidRPr="00865946">
        <w:rPr>
          <w:rFonts w:ascii="Tahoma" w:hAnsi="Tahoma" w:cs="Tahoma"/>
          <w:sz w:val="28"/>
          <w:szCs w:val="28"/>
        </w:rPr>
        <w:t>supra,</w:t>
      </w:r>
      <w:r w:rsidR="00B0773C" w:rsidRPr="00865946">
        <w:rPr>
          <w:rFonts w:ascii="Tahoma" w:hAnsi="Tahoma" w:cs="Tahoma"/>
          <w:b/>
          <w:sz w:val="28"/>
          <w:szCs w:val="28"/>
        </w:rPr>
        <w:t xml:space="preserve"> </w:t>
      </w:r>
      <w:r w:rsidR="000C3337" w:rsidRPr="00865946">
        <w:rPr>
          <w:rFonts w:ascii="Tahoma" w:hAnsi="Tahoma" w:cs="Tahoma"/>
          <w:sz w:val="28"/>
          <w:szCs w:val="28"/>
        </w:rPr>
        <w:t>where</w:t>
      </w:r>
      <w:r w:rsidR="000C3337" w:rsidRPr="00865946">
        <w:rPr>
          <w:rFonts w:ascii="Tahoma" w:hAnsi="Tahoma" w:cs="Tahoma"/>
          <w:b/>
          <w:sz w:val="28"/>
          <w:szCs w:val="28"/>
        </w:rPr>
        <w:t xml:space="preserve"> </w:t>
      </w:r>
      <w:r w:rsidR="000C3337" w:rsidRPr="00865946">
        <w:rPr>
          <w:rFonts w:ascii="Tahoma" w:hAnsi="Tahoma" w:cs="Tahoma"/>
          <w:sz w:val="28"/>
          <w:szCs w:val="28"/>
        </w:rPr>
        <w:t xml:space="preserve">the defendant lost his two </w:t>
      </w:r>
      <w:proofErr w:type="spellStart"/>
      <w:r w:rsidR="000C3337" w:rsidRPr="00865946">
        <w:rPr>
          <w:rFonts w:ascii="Tahoma" w:hAnsi="Tahoma" w:cs="Tahoma"/>
          <w:sz w:val="28"/>
          <w:szCs w:val="28"/>
        </w:rPr>
        <w:t>storey</w:t>
      </w:r>
      <w:proofErr w:type="spellEnd"/>
      <w:r w:rsidR="000C3337" w:rsidRPr="00865946">
        <w:rPr>
          <w:rFonts w:ascii="Tahoma" w:hAnsi="Tahoma" w:cs="Tahoma"/>
          <w:sz w:val="28"/>
          <w:szCs w:val="28"/>
        </w:rPr>
        <w:t xml:space="preserve"> building with eight rooms and boys’ quarters and a big terrace, </w:t>
      </w:r>
      <w:r w:rsidR="00270CC2" w:rsidRPr="00865946">
        <w:rPr>
          <w:rFonts w:ascii="Tahoma" w:hAnsi="Tahoma" w:cs="Tahoma"/>
          <w:sz w:val="28"/>
          <w:szCs w:val="28"/>
        </w:rPr>
        <w:t xml:space="preserve">and </w:t>
      </w:r>
      <w:r w:rsidR="000C3337" w:rsidRPr="00865946">
        <w:rPr>
          <w:rFonts w:ascii="Tahoma" w:hAnsi="Tahoma" w:cs="Tahoma"/>
          <w:sz w:val="28"/>
          <w:szCs w:val="28"/>
        </w:rPr>
        <w:t>the learned justices held that</w:t>
      </w:r>
      <w:r w:rsidR="002B6624" w:rsidRPr="00865946">
        <w:rPr>
          <w:rFonts w:ascii="Tahoma" w:hAnsi="Tahoma" w:cs="Tahoma"/>
          <w:sz w:val="28"/>
          <w:szCs w:val="28"/>
        </w:rPr>
        <w:t>: “it</w:t>
      </w:r>
      <w:r w:rsidRPr="00865946">
        <w:rPr>
          <w:rFonts w:ascii="Tahoma" w:hAnsi="Tahoma" w:cs="Tahoma"/>
          <w:sz w:val="28"/>
          <w:szCs w:val="28"/>
        </w:rPr>
        <w:t xml:space="preserve"> is the plaintiff w</w:t>
      </w:r>
      <w:r w:rsidR="000C3337" w:rsidRPr="00865946">
        <w:rPr>
          <w:rFonts w:ascii="Tahoma" w:hAnsi="Tahoma" w:cs="Tahoma"/>
          <w:sz w:val="28"/>
          <w:szCs w:val="28"/>
        </w:rPr>
        <w:t xml:space="preserve">ho will suffer incalculable </w:t>
      </w:r>
      <w:r w:rsidR="00E8447A" w:rsidRPr="00865946">
        <w:rPr>
          <w:rFonts w:ascii="Tahoma" w:hAnsi="Tahoma" w:cs="Tahoma"/>
          <w:sz w:val="28"/>
          <w:szCs w:val="28"/>
        </w:rPr>
        <w:t>hardship</w:t>
      </w:r>
      <w:r w:rsidR="000C3337" w:rsidRPr="00865946">
        <w:rPr>
          <w:rFonts w:ascii="Tahoma" w:hAnsi="Tahoma" w:cs="Tahoma"/>
          <w:sz w:val="28"/>
          <w:szCs w:val="28"/>
        </w:rPr>
        <w:t xml:space="preserve"> and injustice if the </w:t>
      </w:r>
      <w:r w:rsidR="00E8447A" w:rsidRPr="00865946">
        <w:rPr>
          <w:rFonts w:ascii="Tahoma" w:hAnsi="Tahoma" w:cs="Tahoma"/>
          <w:sz w:val="28"/>
          <w:szCs w:val="28"/>
        </w:rPr>
        <w:t>order</w:t>
      </w:r>
      <w:r w:rsidR="000C3337" w:rsidRPr="00865946">
        <w:rPr>
          <w:rFonts w:ascii="Tahoma" w:hAnsi="Tahoma" w:cs="Tahoma"/>
          <w:sz w:val="28"/>
          <w:szCs w:val="28"/>
        </w:rPr>
        <w:t xml:space="preserve"> was made. She will be deprived of her land because she was less well off financially than the defendant. In the circumstances the best the court can do </w:t>
      </w:r>
      <w:r w:rsidR="00270CC2" w:rsidRPr="00865946">
        <w:rPr>
          <w:rFonts w:ascii="Tahoma" w:hAnsi="Tahoma" w:cs="Tahoma"/>
          <w:sz w:val="28"/>
          <w:szCs w:val="28"/>
        </w:rPr>
        <w:t>i</w:t>
      </w:r>
      <w:r w:rsidR="000C3337" w:rsidRPr="00865946">
        <w:rPr>
          <w:rFonts w:ascii="Tahoma" w:hAnsi="Tahoma" w:cs="Tahoma"/>
          <w:sz w:val="28"/>
          <w:szCs w:val="28"/>
        </w:rPr>
        <w:t xml:space="preserve">s to set its face firmly against any use of the Act which </w:t>
      </w:r>
      <w:r w:rsidR="00E8447A" w:rsidRPr="00865946">
        <w:rPr>
          <w:rFonts w:ascii="Tahoma" w:hAnsi="Tahoma" w:cs="Tahoma"/>
          <w:sz w:val="28"/>
          <w:szCs w:val="28"/>
        </w:rPr>
        <w:t>makes</w:t>
      </w:r>
      <w:r w:rsidR="007B5C29" w:rsidRPr="00865946">
        <w:rPr>
          <w:rFonts w:ascii="Tahoma" w:hAnsi="Tahoma" w:cs="Tahoma"/>
          <w:sz w:val="28"/>
          <w:szCs w:val="28"/>
        </w:rPr>
        <w:t xml:space="preserve"> it a </w:t>
      </w:r>
      <w:r w:rsidR="007B5C29" w:rsidRPr="00865946">
        <w:rPr>
          <w:rFonts w:ascii="Tahoma" w:hAnsi="Tahoma" w:cs="Tahoma"/>
          <w:sz w:val="28"/>
          <w:szCs w:val="28"/>
        </w:rPr>
        <w:lastRenderedPageBreak/>
        <w:t>weapon in the hand of the rich for the exploitation of the poor</w:t>
      </w:r>
      <w:r w:rsidR="002B6624" w:rsidRPr="00865946">
        <w:rPr>
          <w:rFonts w:ascii="Tahoma" w:hAnsi="Tahoma" w:cs="Tahoma"/>
          <w:sz w:val="28"/>
          <w:szCs w:val="28"/>
        </w:rPr>
        <w:t>”</w:t>
      </w:r>
      <w:r w:rsidR="007B5C29" w:rsidRPr="00865946">
        <w:rPr>
          <w:rFonts w:ascii="Tahoma" w:hAnsi="Tahoma" w:cs="Tahoma"/>
          <w:sz w:val="28"/>
          <w:szCs w:val="28"/>
        </w:rPr>
        <w:t xml:space="preserve">. In </w:t>
      </w:r>
      <w:proofErr w:type="spellStart"/>
      <w:r w:rsidR="007B5C29" w:rsidRPr="00865946">
        <w:rPr>
          <w:rFonts w:ascii="Tahoma" w:hAnsi="Tahoma" w:cs="Tahoma"/>
          <w:b/>
          <w:sz w:val="28"/>
          <w:szCs w:val="28"/>
        </w:rPr>
        <w:t>Amuah</w:t>
      </w:r>
      <w:proofErr w:type="spellEnd"/>
      <w:r w:rsidR="007B5C29" w:rsidRPr="00865946">
        <w:rPr>
          <w:rFonts w:ascii="Tahoma" w:hAnsi="Tahoma" w:cs="Tahoma"/>
          <w:b/>
          <w:sz w:val="28"/>
          <w:szCs w:val="28"/>
        </w:rPr>
        <w:t xml:space="preserve"> –</w:t>
      </w:r>
      <w:proofErr w:type="spellStart"/>
      <w:r w:rsidR="007B5C29" w:rsidRPr="00865946">
        <w:rPr>
          <w:rFonts w:ascii="Tahoma" w:hAnsi="Tahoma" w:cs="Tahoma"/>
          <w:b/>
          <w:sz w:val="28"/>
          <w:szCs w:val="28"/>
        </w:rPr>
        <w:t>Sakyi</w:t>
      </w:r>
      <w:proofErr w:type="spellEnd"/>
      <w:r w:rsidR="007B5C29" w:rsidRPr="00865946">
        <w:rPr>
          <w:rFonts w:ascii="Tahoma" w:hAnsi="Tahoma" w:cs="Tahoma"/>
          <w:b/>
          <w:sz w:val="28"/>
          <w:szCs w:val="28"/>
        </w:rPr>
        <w:t xml:space="preserve"> v </w:t>
      </w:r>
      <w:proofErr w:type="spellStart"/>
      <w:r w:rsidR="007B5C29" w:rsidRPr="00865946">
        <w:rPr>
          <w:rFonts w:ascii="Tahoma" w:hAnsi="Tahoma" w:cs="Tahoma"/>
          <w:b/>
          <w:sz w:val="28"/>
          <w:szCs w:val="28"/>
        </w:rPr>
        <w:t>Sasu</w:t>
      </w:r>
      <w:proofErr w:type="spellEnd"/>
      <w:r w:rsidR="007B5C29" w:rsidRPr="00865946">
        <w:rPr>
          <w:rFonts w:ascii="Tahoma" w:hAnsi="Tahoma" w:cs="Tahoma"/>
          <w:b/>
          <w:sz w:val="28"/>
          <w:szCs w:val="28"/>
        </w:rPr>
        <w:t xml:space="preserve"> </w:t>
      </w:r>
      <w:r w:rsidR="007B5C29" w:rsidRPr="00865946">
        <w:rPr>
          <w:rFonts w:ascii="Tahoma" w:hAnsi="Tahoma" w:cs="Tahoma"/>
          <w:sz w:val="28"/>
          <w:szCs w:val="28"/>
        </w:rPr>
        <w:t xml:space="preserve">(supra) the Court expressed the view </w:t>
      </w:r>
      <w:r w:rsidR="00E8447A" w:rsidRPr="00865946">
        <w:rPr>
          <w:rFonts w:ascii="Tahoma" w:hAnsi="Tahoma" w:cs="Tahoma"/>
          <w:sz w:val="28"/>
          <w:szCs w:val="28"/>
        </w:rPr>
        <w:t>that:</w:t>
      </w:r>
      <w:r w:rsidR="007B5C29" w:rsidRPr="00865946">
        <w:rPr>
          <w:rFonts w:ascii="Tahoma" w:hAnsi="Tahoma" w:cs="Tahoma"/>
          <w:sz w:val="28"/>
          <w:szCs w:val="28"/>
        </w:rPr>
        <w:t xml:space="preserve"> </w:t>
      </w:r>
      <w:r w:rsidR="002B6624" w:rsidRPr="00865946">
        <w:rPr>
          <w:rFonts w:ascii="Tahoma" w:hAnsi="Tahoma" w:cs="Tahoma"/>
          <w:sz w:val="28"/>
          <w:szCs w:val="28"/>
        </w:rPr>
        <w:t>“</w:t>
      </w:r>
      <w:r w:rsidR="007B5C29" w:rsidRPr="00865946">
        <w:rPr>
          <w:rFonts w:ascii="Tahoma" w:hAnsi="Tahoma" w:cs="Tahoma"/>
          <w:sz w:val="28"/>
          <w:szCs w:val="28"/>
        </w:rPr>
        <w:t>The Act was not designed to aid such gamblers.</w:t>
      </w:r>
      <w:r w:rsidR="002B6624" w:rsidRPr="00865946">
        <w:rPr>
          <w:rFonts w:ascii="Tahoma" w:hAnsi="Tahoma" w:cs="Tahoma"/>
          <w:sz w:val="28"/>
          <w:szCs w:val="28"/>
        </w:rPr>
        <w:t>”</w:t>
      </w:r>
    </w:p>
    <w:p w:rsidR="002B6624" w:rsidRPr="00865946" w:rsidRDefault="007B5C29" w:rsidP="00A22D7E">
      <w:pPr>
        <w:spacing w:line="360" w:lineRule="auto"/>
        <w:jc w:val="both"/>
        <w:rPr>
          <w:rFonts w:ascii="Tahoma" w:hAnsi="Tahoma" w:cs="Tahoma"/>
          <w:sz w:val="28"/>
          <w:szCs w:val="28"/>
        </w:rPr>
      </w:pPr>
      <w:r w:rsidRPr="00865946">
        <w:rPr>
          <w:rFonts w:ascii="Tahoma" w:hAnsi="Tahoma" w:cs="Tahoma"/>
          <w:sz w:val="28"/>
          <w:szCs w:val="28"/>
        </w:rPr>
        <w:t>From the foregoing we affirm the decision of the Court of Appeal.</w:t>
      </w:r>
    </w:p>
    <w:p w:rsidR="00DF0C64" w:rsidRDefault="007B5C29" w:rsidP="00A22D7E">
      <w:pPr>
        <w:spacing w:line="360" w:lineRule="auto"/>
        <w:jc w:val="both"/>
        <w:rPr>
          <w:rFonts w:ascii="Tahoma" w:hAnsi="Tahoma" w:cs="Tahoma"/>
          <w:sz w:val="28"/>
          <w:szCs w:val="28"/>
        </w:rPr>
      </w:pPr>
      <w:r w:rsidRPr="00865946">
        <w:rPr>
          <w:rFonts w:ascii="Tahoma" w:hAnsi="Tahoma" w:cs="Tahoma"/>
          <w:sz w:val="28"/>
          <w:szCs w:val="28"/>
        </w:rPr>
        <w:t xml:space="preserve"> The appeal therefore fails and is dismissed.</w:t>
      </w:r>
      <w:r w:rsidR="002B6624" w:rsidRPr="00865946">
        <w:rPr>
          <w:rFonts w:ascii="Tahoma" w:hAnsi="Tahoma" w:cs="Tahoma"/>
          <w:sz w:val="28"/>
          <w:szCs w:val="28"/>
        </w:rPr>
        <w:t xml:space="preserve"> The judgment of the Court of Appeal is hereby affirmed</w:t>
      </w:r>
      <w:r w:rsidR="00865946">
        <w:rPr>
          <w:rFonts w:ascii="Tahoma" w:hAnsi="Tahoma" w:cs="Tahoma"/>
          <w:sz w:val="28"/>
          <w:szCs w:val="28"/>
        </w:rPr>
        <w:t>.</w:t>
      </w:r>
    </w:p>
    <w:p w:rsidR="00865946" w:rsidRDefault="00865946" w:rsidP="00A22D7E">
      <w:pPr>
        <w:spacing w:line="360" w:lineRule="auto"/>
        <w:jc w:val="both"/>
        <w:rPr>
          <w:rFonts w:ascii="Tahoma" w:hAnsi="Tahoma" w:cs="Tahoma"/>
          <w:sz w:val="28"/>
          <w:szCs w:val="28"/>
        </w:rPr>
      </w:pPr>
    </w:p>
    <w:p w:rsidR="00865946" w:rsidRDefault="00865946" w:rsidP="00A22D7E">
      <w:pPr>
        <w:spacing w:line="360" w:lineRule="auto"/>
        <w:jc w:val="both"/>
        <w:rPr>
          <w:rFonts w:ascii="Tahoma" w:hAnsi="Tahoma" w:cs="Tahoma"/>
          <w:sz w:val="28"/>
          <w:szCs w:val="28"/>
        </w:rPr>
      </w:pPr>
    </w:p>
    <w:p w:rsidR="00865946" w:rsidRDefault="00865946" w:rsidP="00865946">
      <w:pPr>
        <w:spacing w:after="0" w:line="240" w:lineRule="auto"/>
        <w:ind w:left="3600" w:firstLine="720"/>
        <w:rPr>
          <w:rFonts w:ascii="Tahoma" w:hAnsi="Tahoma" w:cs="Tahoma"/>
          <w:b/>
          <w:sz w:val="28"/>
          <w:szCs w:val="28"/>
        </w:rPr>
      </w:pPr>
      <w:r>
        <w:rPr>
          <w:rFonts w:ascii="Tahoma" w:hAnsi="Tahoma" w:cs="Tahoma"/>
          <w:b/>
          <w:sz w:val="28"/>
          <w:szCs w:val="28"/>
        </w:rPr>
        <w:t>S. O. A. ADINYIRA (MRS)</w:t>
      </w:r>
    </w:p>
    <w:p w:rsidR="00865946" w:rsidRDefault="00865946" w:rsidP="00865946">
      <w:pPr>
        <w:spacing w:line="240" w:lineRule="auto"/>
        <w:ind w:left="2880" w:firstLine="720"/>
        <w:rPr>
          <w:rFonts w:ascii="Tahoma" w:hAnsi="Tahoma" w:cs="Tahoma"/>
          <w:b/>
          <w:sz w:val="28"/>
          <w:szCs w:val="28"/>
        </w:rPr>
      </w:pPr>
      <w:r>
        <w:rPr>
          <w:rFonts w:ascii="Tahoma" w:hAnsi="Tahoma" w:cs="Tahoma"/>
          <w:b/>
          <w:sz w:val="28"/>
          <w:szCs w:val="28"/>
        </w:rPr>
        <w:t>(JUSTICE OF THE SUPREME COURT)</w:t>
      </w:r>
    </w:p>
    <w:p w:rsidR="00865946" w:rsidRDefault="00865946" w:rsidP="00865946">
      <w:pPr>
        <w:spacing w:line="240" w:lineRule="auto"/>
        <w:rPr>
          <w:rFonts w:ascii="Tahoma" w:hAnsi="Tahoma" w:cs="Tahoma"/>
          <w:b/>
          <w:sz w:val="28"/>
          <w:szCs w:val="28"/>
          <w:u w:val="single"/>
        </w:rPr>
      </w:pPr>
    </w:p>
    <w:p w:rsidR="00865946" w:rsidRDefault="00865946" w:rsidP="00865946">
      <w:pPr>
        <w:spacing w:line="240" w:lineRule="auto"/>
        <w:rPr>
          <w:rFonts w:ascii="Tahoma" w:hAnsi="Tahoma" w:cs="Tahoma"/>
          <w:b/>
          <w:sz w:val="28"/>
          <w:szCs w:val="28"/>
          <w:u w:val="single"/>
        </w:rPr>
      </w:pPr>
      <w:r>
        <w:rPr>
          <w:rFonts w:ascii="Tahoma" w:hAnsi="Tahoma" w:cs="Tahoma"/>
          <w:b/>
          <w:sz w:val="28"/>
          <w:szCs w:val="28"/>
          <w:u w:val="single"/>
        </w:rPr>
        <w:t xml:space="preserve">DOTSE, </w:t>
      </w:r>
      <w:proofErr w:type="gramStart"/>
      <w:r>
        <w:rPr>
          <w:rFonts w:ascii="Tahoma" w:hAnsi="Tahoma" w:cs="Tahoma"/>
          <w:b/>
          <w:sz w:val="28"/>
          <w:szCs w:val="28"/>
          <w:u w:val="single"/>
        </w:rPr>
        <w:t>JSC:-</w:t>
      </w:r>
      <w:proofErr w:type="gramEnd"/>
    </w:p>
    <w:p w:rsidR="00865946" w:rsidRDefault="00865946" w:rsidP="00865946">
      <w:pPr>
        <w:spacing w:line="240" w:lineRule="auto"/>
        <w:rPr>
          <w:rFonts w:ascii="Tahoma" w:hAnsi="Tahoma" w:cs="Tahoma"/>
          <w:sz w:val="28"/>
          <w:szCs w:val="28"/>
        </w:rPr>
      </w:pPr>
      <w:r>
        <w:rPr>
          <w:rFonts w:ascii="Tahoma" w:hAnsi="Tahoma" w:cs="Tahoma"/>
          <w:sz w:val="28"/>
          <w:szCs w:val="28"/>
        </w:rPr>
        <w:t xml:space="preserve">I agree with the conclusion and reasoning of my sister </w:t>
      </w:r>
      <w:proofErr w:type="spellStart"/>
      <w:r>
        <w:rPr>
          <w:rFonts w:ascii="Tahoma" w:hAnsi="Tahoma" w:cs="Tahoma"/>
          <w:sz w:val="28"/>
          <w:szCs w:val="28"/>
        </w:rPr>
        <w:t>Adinyira</w:t>
      </w:r>
      <w:proofErr w:type="spellEnd"/>
      <w:r>
        <w:rPr>
          <w:rFonts w:ascii="Tahoma" w:hAnsi="Tahoma" w:cs="Tahoma"/>
          <w:sz w:val="28"/>
          <w:szCs w:val="28"/>
        </w:rPr>
        <w:t>, JSC.</w:t>
      </w:r>
    </w:p>
    <w:p w:rsidR="00865946" w:rsidRDefault="00865946" w:rsidP="00865946">
      <w:pPr>
        <w:spacing w:line="240" w:lineRule="auto"/>
        <w:rPr>
          <w:rFonts w:ascii="Tahoma" w:hAnsi="Tahoma" w:cs="Tahoma"/>
          <w:sz w:val="28"/>
          <w:szCs w:val="28"/>
        </w:rPr>
      </w:pPr>
    </w:p>
    <w:p w:rsidR="00865946" w:rsidRDefault="00865946" w:rsidP="00865946">
      <w:pPr>
        <w:spacing w:line="240" w:lineRule="auto"/>
        <w:rPr>
          <w:rFonts w:ascii="Tahoma" w:hAnsi="Tahoma" w:cs="Tahoma"/>
          <w:sz w:val="28"/>
          <w:szCs w:val="28"/>
        </w:rPr>
      </w:pPr>
    </w:p>
    <w:p w:rsidR="00865946" w:rsidRDefault="00865946" w:rsidP="00865946">
      <w:pPr>
        <w:spacing w:after="0" w:line="240" w:lineRule="auto"/>
        <w:ind w:left="4320"/>
        <w:rPr>
          <w:rFonts w:ascii="Tahoma" w:hAnsi="Tahoma" w:cs="Tahoma"/>
          <w:b/>
          <w:sz w:val="28"/>
          <w:szCs w:val="28"/>
        </w:rPr>
      </w:pPr>
      <w:r>
        <w:rPr>
          <w:rFonts w:ascii="Tahoma" w:hAnsi="Tahoma" w:cs="Tahoma"/>
          <w:b/>
          <w:sz w:val="28"/>
          <w:szCs w:val="28"/>
        </w:rPr>
        <w:t xml:space="preserve">          J. V. M. DOTSE</w:t>
      </w:r>
    </w:p>
    <w:p w:rsidR="00865946" w:rsidRDefault="00865946" w:rsidP="00865946">
      <w:pPr>
        <w:spacing w:line="240" w:lineRule="auto"/>
        <w:ind w:left="2880" w:firstLine="720"/>
        <w:rPr>
          <w:rFonts w:ascii="Tahoma" w:hAnsi="Tahoma" w:cs="Tahoma"/>
          <w:b/>
          <w:sz w:val="28"/>
          <w:szCs w:val="28"/>
        </w:rPr>
      </w:pPr>
      <w:r>
        <w:rPr>
          <w:rFonts w:ascii="Tahoma" w:hAnsi="Tahoma" w:cs="Tahoma"/>
          <w:b/>
          <w:sz w:val="28"/>
          <w:szCs w:val="28"/>
        </w:rPr>
        <w:t>(JUSTICE OF THE SUPREME COURT)</w:t>
      </w:r>
    </w:p>
    <w:p w:rsidR="00865946" w:rsidRDefault="00865946" w:rsidP="00865946">
      <w:pPr>
        <w:spacing w:line="240" w:lineRule="auto"/>
        <w:rPr>
          <w:rFonts w:ascii="Tahoma" w:hAnsi="Tahoma" w:cs="Tahoma"/>
          <w:b/>
          <w:sz w:val="28"/>
          <w:szCs w:val="28"/>
          <w:u w:val="single"/>
        </w:rPr>
      </w:pPr>
    </w:p>
    <w:p w:rsidR="00865946" w:rsidRDefault="00865946" w:rsidP="00865946">
      <w:pPr>
        <w:spacing w:line="240" w:lineRule="auto"/>
        <w:rPr>
          <w:rFonts w:ascii="Tahoma" w:hAnsi="Tahoma" w:cs="Tahoma"/>
          <w:b/>
          <w:sz w:val="28"/>
          <w:szCs w:val="28"/>
          <w:u w:val="single"/>
        </w:rPr>
      </w:pPr>
      <w:r>
        <w:rPr>
          <w:rFonts w:ascii="Tahoma" w:hAnsi="Tahoma" w:cs="Tahoma"/>
          <w:b/>
          <w:sz w:val="28"/>
          <w:szCs w:val="28"/>
          <w:u w:val="single"/>
        </w:rPr>
        <w:t xml:space="preserve">BAFFOE-BONNIE, </w:t>
      </w:r>
      <w:proofErr w:type="gramStart"/>
      <w:r>
        <w:rPr>
          <w:rFonts w:ascii="Tahoma" w:hAnsi="Tahoma" w:cs="Tahoma"/>
          <w:b/>
          <w:sz w:val="28"/>
          <w:szCs w:val="28"/>
          <w:u w:val="single"/>
        </w:rPr>
        <w:t>JSC:-</w:t>
      </w:r>
      <w:proofErr w:type="gramEnd"/>
    </w:p>
    <w:p w:rsidR="00865946" w:rsidRDefault="00865946" w:rsidP="00865946">
      <w:pPr>
        <w:spacing w:line="240" w:lineRule="auto"/>
        <w:rPr>
          <w:rFonts w:ascii="Tahoma" w:hAnsi="Tahoma" w:cs="Tahoma"/>
          <w:sz w:val="28"/>
          <w:szCs w:val="28"/>
        </w:rPr>
      </w:pPr>
      <w:r>
        <w:rPr>
          <w:rFonts w:ascii="Tahoma" w:hAnsi="Tahoma" w:cs="Tahoma"/>
          <w:sz w:val="28"/>
          <w:szCs w:val="28"/>
        </w:rPr>
        <w:t xml:space="preserve">I agree with the conclusion and reasoning of my sister </w:t>
      </w:r>
      <w:proofErr w:type="spellStart"/>
      <w:r>
        <w:rPr>
          <w:rFonts w:ascii="Tahoma" w:hAnsi="Tahoma" w:cs="Tahoma"/>
          <w:sz w:val="28"/>
          <w:szCs w:val="28"/>
        </w:rPr>
        <w:t>Adinyira</w:t>
      </w:r>
      <w:proofErr w:type="spellEnd"/>
      <w:r>
        <w:rPr>
          <w:rFonts w:ascii="Tahoma" w:hAnsi="Tahoma" w:cs="Tahoma"/>
          <w:sz w:val="28"/>
          <w:szCs w:val="28"/>
        </w:rPr>
        <w:t>, JSC.</w:t>
      </w:r>
    </w:p>
    <w:p w:rsidR="00865946" w:rsidRDefault="00865946" w:rsidP="00865946">
      <w:pPr>
        <w:spacing w:line="240" w:lineRule="auto"/>
        <w:rPr>
          <w:rFonts w:ascii="Tahoma" w:hAnsi="Tahoma" w:cs="Tahoma"/>
          <w:sz w:val="28"/>
          <w:szCs w:val="28"/>
        </w:rPr>
      </w:pPr>
    </w:p>
    <w:p w:rsidR="00865946" w:rsidRDefault="00865946" w:rsidP="00865946">
      <w:pPr>
        <w:spacing w:line="240" w:lineRule="auto"/>
        <w:rPr>
          <w:rFonts w:ascii="Tahoma" w:hAnsi="Tahoma" w:cs="Tahoma"/>
          <w:b/>
          <w:sz w:val="28"/>
          <w:szCs w:val="28"/>
          <w:u w:val="single"/>
        </w:rPr>
      </w:pPr>
    </w:p>
    <w:p w:rsidR="00865946" w:rsidRDefault="00865946" w:rsidP="00865946">
      <w:pPr>
        <w:spacing w:after="0" w:line="240" w:lineRule="auto"/>
        <w:ind w:left="4320"/>
        <w:rPr>
          <w:rFonts w:ascii="Tahoma" w:hAnsi="Tahoma" w:cs="Tahoma"/>
          <w:b/>
          <w:sz w:val="28"/>
          <w:szCs w:val="28"/>
        </w:rPr>
      </w:pPr>
      <w:r>
        <w:rPr>
          <w:rFonts w:ascii="Tahoma" w:hAnsi="Tahoma" w:cs="Tahoma"/>
          <w:b/>
          <w:sz w:val="28"/>
          <w:szCs w:val="28"/>
        </w:rPr>
        <w:t xml:space="preserve">        P. BAFFOE-BONNIE</w:t>
      </w:r>
    </w:p>
    <w:p w:rsidR="00865946" w:rsidRDefault="00865946" w:rsidP="00865946">
      <w:pPr>
        <w:spacing w:line="240" w:lineRule="auto"/>
        <w:ind w:left="2880" w:firstLine="720"/>
        <w:rPr>
          <w:rFonts w:ascii="Tahoma" w:hAnsi="Tahoma" w:cs="Tahoma"/>
          <w:b/>
          <w:sz w:val="28"/>
          <w:szCs w:val="28"/>
        </w:rPr>
      </w:pPr>
      <w:r>
        <w:rPr>
          <w:rFonts w:ascii="Tahoma" w:hAnsi="Tahoma" w:cs="Tahoma"/>
          <w:b/>
          <w:sz w:val="28"/>
          <w:szCs w:val="28"/>
        </w:rPr>
        <w:t>(JUSTICE OF THE SUPREME COURT)</w:t>
      </w:r>
    </w:p>
    <w:p w:rsidR="00865946" w:rsidRDefault="00865946" w:rsidP="00865946">
      <w:pPr>
        <w:spacing w:line="240" w:lineRule="auto"/>
        <w:rPr>
          <w:rFonts w:ascii="Tahoma" w:hAnsi="Tahoma" w:cs="Tahoma"/>
          <w:b/>
          <w:sz w:val="28"/>
          <w:szCs w:val="28"/>
          <w:u w:val="single"/>
        </w:rPr>
      </w:pPr>
      <w:r>
        <w:rPr>
          <w:rFonts w:ascii="Tahoma" w:hAnsi="Tahoma" w:cs="Tahoma"/>
          <w:b/>
          <w:sz w:val="28"/>
          <w:szCs w:val="28"/>
          <w:u w:val="single"/>
        </w:rPr>
        <w:lastRenderedPageBreak/>
        <w:t xml:space="preserve">AKOTO-BAMFO (MRS), </w:t>
      </w:r>
      <w:proofErr w:type="gramStart"/>
      <w:r>
        <w:rPr>
          <w:rFonts w:ascii="Tahoma" w:hAnsi="Tahoma" w:cs="Tahoma"/>
          <w:b/>
          <w:sz w:val="28"/>
          <w:szCs w:val="28"/>
          <w:u w:val="single"/>
        </w:rPr>
        <w:t>JSC:-</w:t>
      </w:r>
      <w:proofErr w:type="gramEnd"/>
    </w:p>
    <w:p w:rsidR="00865946" w:rsidRDefault="00865946" w:rsidP="00865946">
      <w:pPr>
        <w:spacing w:line="240" w:lineRule="auto"/>
        <w:rPr>
          <w:rFonts w:ascii="Tahoma" w:hAnsi="Tahoma" w:cs="Tahoma"/>
          <w:sz w:val="28"/>
          <w:szCs w:val="28"/>
        </w:rPr>
      </w:pPr>
      <w:r>
        <w:rPr>
          <w:rFonts w:ascii="Tahoma" w:hAnsi="Tahoma" w:cs="Tahoma"/>
          <w:sz w:val="28"/>
          <w:szCs w:val="28"/>
        </w:rPr>
        <w:t xml:space="preserve">I agree with the conclusion and reasoning of my sister </w:t>
      </w:r>
      <w:proofErr w:type="spellStart"/>
      <w:r>
        <w:rPr>
          <w:rFonts w:ascii="Tahoma" w:hAnsi="Tahoma" w:cs="Tahoma"/>
          <w:sz w:val="28"/>
          <w:szCs w:val="28"/>
        </w:rPr>
        <w:t>Adinyira</w:t>
      </w:r>
      <w:proofErr w:type="spellEnd"/>
      <w:r>
        <w:rPr>
          <w:rFonts w:ascii="Tahoma" w:hAnsi="Tahoma" w:cs="Tahoma"/>
          <w:sz w:val="28"/>
          <w:szCs w:val="28"/>
        </w:rPr>
        <w:t>, JSC.</w:t>
      </w:r>
    </w:p>
    <w:p w:rsidR="00865946" w:rsidRDefault="00865946" w:rsidP="00865946">
      <w:pPr>
        <w:spacing w:line="240" w:lineRule="auto"/>
        <w:rPr>
          <w:rFonts w:ascii="Tahoma" w:hAnsi="Tahoma" w:cs="Tahoma"/>
          <w:sz w:val="28"/>
          <w:szCs w:val="28"/>
        </w:rPr>
      </w:pPr>
    </w:p>
    <w:p w:rsidR="00865946" w:rsidRDefault="00865946" w:rsidP="00865946">
      <w:pPr>
        <w:spacing w:line="240" w:lineRule="auto"/>
        <w:rPr>
          <w:rFonts w:ascii="Tahoma" w:hAnsi="Tahoma" w:cs="Tahoma"/>
          <w:sz w:val="28"/>
          <w:szCs w:val="28"/>
        </w:rPr>
      </w:pPr>
    </w:p>
    <w:p w:rsidR="00865946" w:rsidRDefault="00865946" w:rsidP="00865946">
      <w:pPr>
        <w:spacing w:after="0" w:line="240" w:lineRule="auto"/>
        <w:ind w:left="4320"/>
        <w:rPr>
          <w:rFonts w:ascii="Tahoma" w:hAnsi="Tahoma" w:cs="Tahoma"/>
          <w:b/>
          <w:sz w:val="28"/>
          <w:szCs w:val="28"/>
        </w:rPr>
      </w:pPr>
      <w:r>
        <w:rPr>
          <w:rFonts w:ascii="Tahoma" w:hAnsi="Tahoma" w:cs="Tahoma"/>
          <w:b/>
          <w:sz w:val="28"/>
          <w:szCs w:val="28"/>
        </w:rPr>
        <w:t xml:space="preserve"> V. AKOTO-BAMFO (MRS) </w:t>
      </w:r>
    </w:p>
    <w:p w:rsidR="00865946" w:rsidRDefault="00865946" w:rsidP="00865946">
      <w:pPr>
        <w:spacing w:line="240" w:lineRule="auto"/>
        <w:ind w:left="2880" w:firstLine="720"/>
        <w:rPr>
          <w:rFonts w:ascii="Tahoma" w:hAnsi="Tahoma" w:cs="Tahoma"/>
          <w:b/>
          <w:sz w:val="28"/>
          <w:szCs w:val="28"/>
        </w:rPr>
      </w:pPr>
      <w:r>
        <w:rPr>
          <w:rFonts w:ascii="Tahoma" w:hAnsi="Tahoma" w:cs="Tahoma"/>
          <w:b/>
          <w:sz w:val="28"/>
          <w:szCs w:val="28"/>
        </w:rPr>
        <w:t>(JUSTICE OF THE SUPREME COURT)</w:t>
      </w:r>
    </w:p>
    <w:p w:rsidR="00865946" w:rsidRDefault="00865946" w:rsidP="00865946">
      <w:pPr>
        <w:spacing w:line="240" w:lineRule="auto"/>
        <w:ind w:left="4320"/>
        <w:rPr>
          <w:rFonts w:ascii="Tahoma" w:hAnsi="Tahoma" w:cs="Tahoma"/>
          <w:b/>
          <w:sz w:val="28"/>
          <w:szCs w:val="28"/>
        </w:rPr>
      </w:pPr>
    </w:p>
    <w:p w:rsidR="00865946" w:rsidRDefault="00865946" w:rsidP="00865946">
      <w:pPr>
        <w:spacing w:line="240" w:lineRule="auto"/>
        <w:rPr>
          <w:rFonts w:ascii="Tahoma" w:hAnsi="Tahoma" w:cs="Tahoma"/>
          <w:b/>
          <w:sz w:val="28"/>
          <w:szCs w:val="28"/>
          <w:u w:val="single"/>
        </w:rPr>
      </w:pPr>
      <w:r>
        <w:rPr>
          <w:rFonts w:ascii="Tahoma" w:hAnsi="Tahoma" w:cs="Tahoma"/>
          <w:b/>
          <w:sz w:val="28"/>
          <w:szCs w:val="28"/>
          <w:u w:val="single"/>
        </w:rPr>
        <w:t xml:space="preserve">APPAU, </w:t>
      </w:r>
      <w:proofErr w:type="gramStart"/>
      <w:r>
        <w:rPr>
          <w:rFonts w:ascii="Tahoma" w:hAnsi="Tahoma" w:cs="Tahoma"/>
          <w:b/>
          <w:sz w:val="28"/>
          <w:szCs w:val="28"/>
          <w:u w:val="single"/>
        </w:rPr>
        <w:t>JSC:-</w:t>
      </w:r>
      <w:proofErr w:type="gramEnd"/>
    </w:p>
    <w:p w:rsidR="00865946" w:rsidRDefault="00865946" w:rsidP="00865946">
      <w:pPr>
        <w:spacing w:line="240" w:lineRule="auto"/>
        <w:rPr>
          <w:rFonts w:ascii="Tahoma" w:hAnsi="Tahoma" w:cs="Tahoma"/>
          <w:sz w:val="28"/>
          <w:szCs w:val="28"/>
        </w:rPr>
      </w:pPr>
      <w:r>
        <w:rPr>
          <w:rFonts w:ascii="Tahoma" w:hAnsi="Tahoma" w:cs="Tahoma"/>
          <w:sz w:val="28"/>
          <w:szCs w:val="28"/>
        </w:rPr>
        <w:t xml:space="preserve">I agree with the conclusion and reasoning of my sister </w:t>
      </w:r>
      <w:proofErr w:type="spellStart"/>
      <w:r>
        <w:rPr>
          <w:rFonts w:ascii="Tahoma" w:hAnsi="Tahoma" w:cs="Tahoma"/>
          <w:sz w:val="28"/>
          <w:szCs w:val="28"/>
        </w:rPr>
        <w:t>Adinyira</w:t>
      </w:r>
      <w:proofErr w:type="spellEnd"/>
      <w:r>
        <w:rPr>
          <w:rFonts w:ascii="Tahoma" w:hAnsi="Tahoma" w:cs="Tahoma"/>
          <w:sz w:val="28"/>
          <w:szCs w:val="28"/>
        </w:rPr>
        <w:t>, JSC.</w:t>
      </w:r>
    </w:p>
    <w:p w:rsidR="00865946" w:rsidRDefault="00865946" w:rsidP="00865946">
      <w:pPr>
        <w:spacing w:line="240" w:lineRule="auto"/>
        <w:rPr>
          <w:rFonts w:ascii="Tahoma" w:hAnsi="Tahoma" w:cs="Tahoma"/>
          <w:sz w:val="28"/>
          <w:szCs w:val="28"/>
        </w:rPr>
      </w:pPr>
    </w:p>
    <w:p w:rsidR="00865946" w:rsidRDefault="00865946" w:rsidP="00865946">
      <w:pPr>
        <w:spacing w:line="240" w:lineRule="auto"/>
        <w:rPr>
          <w:rFonts w:ascii="Tahoma" w:hAnsi="Tahoma" w:cs="Tahoma"/>
          <w:sz w:val="28"/>
          <w:szCs w:val="28"/>
        </w:rPr>
      </w:pPr>
    </w:p>
    <w:p w:rsidR="00865946" w:rsidRDefault="00865946" w:rsidP="00865946">
      <w:pPr>
        <w:spacing w:after="0" w:line="240" w:lineRule="auto"/>
        <w:ind w:left="4320"/>
        <w:rPr>
          <w:rFonts w:ascii="Tahoma" w:hAnsi="Tahoma" w:cs="Tahoma"/>
          <w:b/>
          <w:sz w:val="28"/>
          <w:szCs w:val="28"/>
        </w:rPr>
      </w:pPr>
      <w:r>
        <w:rPr>
          <w:rFonts w:ascii="Tahoma" w:hAnsi="Tahoma" w:cs="Tahoma"/>
          <w:b/>
          <w:sz w:val="28"/>
          <w:szCs w:val="28"/>
        </w:rPr>
        <w:t xml:space="preserve">            Y. APPAU         </w:t>
      </w:r>
    </w:p>
    <w:p w:rsidR="00865946" w:rsidRDefault="00865946" w:rsidP="00865946">
      <w:pPr>
        <w:spacing w:after="0" w:line="240" w:lineRule="auto"/>
        <w:ind w:left="2880" w:firstLine="720"/>
        <w:rPr>
          <w:rFonts w:ascii="Tahoma" w:hAnsi="Tahoma" w:cs="Tahoma"/>
          <w:b/>
          <w:sz w:val="28"/>
          <w:szCs w:val="28"/>
        </w:rPr>
      </w:pPr>
      <w:r>
        <w:rPr>
          <w:rFonts w:ascii="Tahoma" w:hAnsi="Tahoma" w:cs="Tahoma"/>
          <w:b/>
          <w:sz w:val="28"/>
          <w:szCs w:val="28"/>
        </w:rPr>
        <w:t>(JUSTICE OF THE SUPREME COURT)</w:t>
      </w:r>
    </w:p>
    <w:p w:rsidR="00865946" w:rsidRDefault="00865946" w:rsidP="00865946">
      <w:pPr>
        <w:spacing w:line="240" w:lineRule="auto"/>
        <w:rPr>
          <w:rFonts w:ascii="Tahoma" w:hAnsi="Tahoma" w:cs="Tahoma"/>
          <w:b/>
          <w:sz w:val="28"/>
          <w:szCs w:val="28"/>
          <w:u w:val="single"/>
        </w:rPr>
      </w:pPr>
    </w:p>
    <w:p w:rsidR="00865946" w:rsidRDefault="00865946" w:rsidP="00865946">
      <w:pPr>
        <w:spacing w:line="240" w:lineRule="auto"/>
        <w:rPr>
          <w:rFonts w:ascii="Tahoma" w:hAnsi="Tahoma" w:cs="Tahoma"/>
          <w:b/>
          <w:sz w:val="28"/>
          <w:szCs w:val="28"/>
          <w:u w:val="single"/>
        </w:rPr>
      </w:pPr>
      <w:r>
        <w:rPr>
          <w:rFonts w:ascii="Tahoma" w:hAnsi="Tahoma" w:cs="Tahoma"/>
          <w:b/>
          <w:sz w:val="28"/>
          <w:szCs w:val="28"/>
          <w:u w:val="single"/>
        </w:rPr>
        <w:t>COUNSEL</w:t>
      </w:r>
    </w:p>
    <w:p w:rsidR="00865946" w:rsidRDefault="00865946" w:rsidP="00865946">
      <w:pPr>
        <w:spacing w:line="240" w:lineRule="auto"/>
        <w:rPr>
          <w:rFonts w:ascii="Tahoma" w:hAnsi="Tahoma" w:cs="Tahoma"/>
          <w:sz w:val="28"/>
          <w:szCs w:val="28"/>
        </w:rPr>
      </w:pPr>
      <w:r>
        <w:rPr>
          <w:rFonts w:ascii="Tahoma" w:hAnsi="Tahoma" w:cs="Tahoma"/>
          <w:sz w:val="28"/>
          <w:szCs w:val="28"/>
        </w:rPr>
        <w:t xml:space="preserve">SHAHADU MOHAMMED </w:t>
      </w:r>
      <w:r>
        <w:rPr>
          <w:rFonts w:ascii="Tahoma" w:hAnsi="Tahoma" w:cs="Tahoma"/>
          <w:sz w:val="28"/>
          <w:szCs w:val="28"/>
        </w:rPr>
        <w:t xml:space="preserve">FOR THE </w:t>
      </w:r>
      <w:r>
        <w:rPr>
          <w:rFonts w:ascii="Tahoma" w:hAnsi="Tahoma" w:cs="Tahoma"/>
          <w:sz w:val="28"/>
          <w:szCs w:val="28"/>
        </w:rPr>
        <w:t>1</w:t>
      </w:r>
      <w:r w:rsidRPr="00865946">
        <w:rPr>
          <w:rFonts w:ascii="Tahoma" w:hAnsi="Tahoma" w:cs="Tahoma"/>
          <w:sz w:val="28"/>
          <w:szCs w:val="28"/>
          <w:vertAlign w:val="superscript"/>
        </w:rPr>
        <w:t>ST</w:t>
      </w:r>
      <w:r>
        <w:rPr>
          <w:rFonts w:ascii="Tahoma" w:hAnsi="Tahoma" w:cs="Tahoma"/>
          <w:sz w:val="28"/>
          <w:szCs w:val="28"/>
        </w:rPr>
        <w:t xml:space="preserve"> </w:t>
      </w:r>
      <w:r>
        <w:rPr>
          <w:rFonts w:ascii="Tahoma" w:hAnsi="Tahoma" w:cs="Tahoma"/>
          <w:sz w:val="28"/>
          <w:szCs w:val="28"/>
        </w:rPr>
        <w:t>PLAINTIFF/</w:t>
      </w:r>
      <w:r>
        <w:rPr>
          <w:rFonts w:ascii="Tahoma" w:hAnsi="Tahoma" w:cs="Tahoma"/>
          <w:sz w:val="28"/>
          <w:szCs w:val="28"/>
        </w:rPr>
        <w:t>APPELLANT</w:t>
      </w:r>
      <w:r>
        <w:rPr>
          <w:rFonts w:ascii="Tahoma" w:hAnsi="Tahoma" w:cs="Tahoma"/>
          <w:sz w:val="28"/>
          <w:szCs w:val="28"/>
        </w:rPr>
        <w:t>/RESPONDENT</w:t>
      </w:r>
    </w:p>
    <w:p w:rsidR="00865946" w:rsidRDefault="00865946" w:rsidP="00426F76">
      <w:pPr>
        <w:spacing w:after="120" w:line="240" w:lineRule="auto"/>
        <w:rPr>
          <w:rFonts w:ascii="Tahoma" w:hAnsi="Tahoma" w:cs="Tahoma"/>
          <w:sz w:val="28"/>
          <w:szCs w:val="28"/>
        </w:rPr>
      </w:pPr>
      <w:r>
        <w:rPr>
          <w:rFonts w:ascii="Tahoma" w:hAnsi="Tahoma" w:cs="Tahoma"/>
          <w:sz w:val="28"/>
          <w:szCs w:val="28"/>
        </w:rPr>
        <w:t>NASHIRU YUSIF</w:t>
      </w:r>
      <w:r>
        <w:rPr>
          <w:rFonts w:ascii="Tahoma" w:hAnsi="Tahoma" w:cs="Tahoma"/>
          <w:sz w:val="28"/>
          <w:szCs w:val="28"/>
        </w:rPr>
        <w:t xml:space="preserve"> FOR THE DEFENDANT/</w:t>
      </w:r>
      <w:r>
        <w:rPr>
          <w:rFonts w:ascii="Tahoma" w:hAnsi="Tahoma" w:cs="Tahoma"/>
          <w:sz w:val="28"/>
          <w:szCs w:val="28"/>
        </w:rPr>
        <w:t>RESPONDENT</w:t>
      </w:r>
      <w:r>
        <w:rPr>
          <w:rFonts w:ascii="Tahoma" w:hAnsi="Tahoma" w:cs="Tahoma"/>
          <w:sz w:val="28"/>
          <w:szCs w:val="28"/>
        </w:rPr>
        <w:t>/APPELLANT</w:t>
      </w:r>
    </w:p>
    <w:p w:rsidR="00865946" w:rsidRPr="00865946" w:rsidRDefault="00865946" w:rsidP="00A22D7E">
      <w:pPr>
        <w:spacing w:line="360" w:lineRule="auto"/>
        <w:jc w:val="both"/>
        <w:rPr>
          <w:rFonts w:ascii="Tahoma" w:hAnsi="Tahoma" w:cs="Tahoma"/>
          <w:sz w:val="28"/>
          <w:szCs w:val="28"/>
        </w:rPr>
      </w:pPr>
    </w:p>
    <w:p w:rsidR="00BD0438" w:rsidRPr="00865946" w:rsidRDefault="00BD0438" w:rsidP="00AB35C7">
      <w:pPr>
        <w:spacing w:line="360" w:lineRule="auto"/>
        <w:ind w:left="720"/>
        <w:jc w:val="both"/>
        <w:rPr>
          <w:rFonts w:ascii="Tahoma" w:hAnsi="Tahoma" w:cs="Tahoma"/>
          <w:sz w:val="28"/>
          <w:szCs w:val="28"/>
        </w:rPr>
      </w:pPr>
    </w:p>
    <w:p w:rsidR="00415D1B" w:rsidRPr="00865946" w:rsidRDefault="00415D1B" w:rsidP="000966A4">
      <w:pPr>
        <w:spacing w:line="360" w:lineRule="auto"/>
        <w:jc w:val="both"/>
        <w:rPr>
          <w:rFonts w:ascii="Tahoma" w:hAnsi="Tahoma" w:cs="Tahoma"/>
          <w:sz w:val="28"/>
          <w:szCs w:val="28"/>
        </w:rPr>
      </w:pPr>
    </w:p>
    <w:p w:rsidR="00E93A66" w:rsidRPr="00865946" w:rsidRDefault="00E93A66" w:rsidP="00F423DA">
      <w:pPr>
        <w:spacing w:line="360" w:lineRule="auto"/>
        <w:jc w:val="both"/>
        <w:rPr>
          <w:rFonts w:ascii="Tahoma" w:hAnsi="Tahoma" w:cs="Tahoma"/>
          <w:sz w:val="28"/>
          <w:szCs w:val="28"/>
        </w:rPr>
      </w:pPr>
    </w:p>
    <w:bookmarkEnd w:id="0"/>
    <w:p w:rsidR="00E37CBA" w:rsidRPr="00865946" w:rsidRDefault="00E37CBA" w:rsidP="000966A4">
      <w:pPr>
        <w:spacing w:line="360" w:lineRule="auto"/>
        <w:jc w:val="both"/>
        <w:rPr>
          <w:rFonts w:ascii="Tahoma" w:hAnsi="Tahoma" w:cs="Tahoma"/>
          <w:sz w:val="28"/>
          <w:szCs w:val="28"/>
        </w:rPr>
      </w:pPr>
    </w:p>
    <w:sectPr w:rsidR="00E37CBA" w:rsidRPr="00865946" w:rsidSect="00FE47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A2" w:rsidRDefault="009E39A2" w:rsidP="00862D20">
      <w:pPr>
        <w:spacing w:after="0" w:line="240" w:lineRule="auto"/>
      </w:pPr>
      <w:r>
        <w:separator/>
      </w:r>
    </w:p>
  </w:endnote>
  <w:endnote w:type="continuationSeparator" w:id="0">
    <w:p w:rsidR="009E39A2" w:rsidRDefault="009E39A2" w:rsidP="0086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614"/>
      <w:docPartObj>
        <w:docPartGallery w:val="Page Numbers (Bottom of Page)"/>
        <w:docPartUnique/>
      </w:docPartObj>
    </w:sdtPr>
    <w:sdtEndPr/>
    <w:sdtContent>
      <w:p w:rsidR="0001363F" w:rsidRDefault="009E39A2">
        <w:pPr>
          <w:pStyle w:val="Footer"/>
          <w:jc w:val="right"/>
        </w:pPr>
        <w:r>
          <w:fldChar w:fldCharType="begin"/>
        </w:r>
        <w:r>
          <w:instrText xml:space="preserve"> PAGE   \* MERGEFORMAT </w:instrText>
        </w:r>
        <w:r>
          <w:fldChar w:fldCharType="separate"/>
        </w:r>
        <w:r w:rsidR="00CF0FEB">
          <w:rPr>
            <w:noProof/>
          </w:rPr>
          <w:t>1</w:t>
        </w:r>
        <w:r>
          <w:rPr>
            <w:noProof/>
          </w:rPr>
          <w:fldChar w:fldCharType="end"/>
        </w:r>
      </w:p>
    </w:sdtContent>
  </w:sdt>
  <w:p w:rsidR="0001363F" w:rsidRDefault="0001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A2" w:rsidRDefault="009E39A2" w:rsidP="00862D20">
      <w:pPr>
        <w:spacing w:after="0" w:line="240" w:lineRule="auto"/>
      </w:pPr>
      <w:r>
        <w:separator/>
      </w:r>
    </w:p>
  </w:footnote>
  <w:footnote w:type="continuationSeparator" w:id="0">
    <w:p w:rsidR="009E39A2" w:rsidRDefault="009E39A2" w:rsidP="0086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D2662"/>
    <w:multiLevelType w:val="hybridMultilevel"/>
    <w:tmpl w:val="647E9348"/>
    <w:lvl w:ilvl="0" w:tplc="B1601B64">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57577"/>
    <w:multiLevelType w:val="hybridMultilevel"/>
    <w:tmpl w:val="615ECA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FDE"/>
    <w:rsid w:val="00001B6F"/>
    <w:rsid w:val="0001363F"/>
    <w:rsid w:val="00023736"/>
    <w:rsid w:val="00031B06"/>
    <w:rsid w:val="00033650"/>
    <w:rsid w:val="000966A4"/>
    <w:rsid w:val="000A1E8E"/>
    <w:rsid w:val="000C3337"/>
    <w:rsid w:val="00134B6B"/>
    <w:rsid w:val="00140A63"/>
    <w:rsid w:val="00154C75"/>
    <w:rsid w:val="001B00E8"/>
    <w:rsid w:val="001C4AA9"/>
    <w:rsid w:val="00202F57"/>
    <w:rsid w:val="00210E08"/>
    <w:rsid w:val="0021431D"/>
    <w:rsid w:val="00263C4A"/>
    <w:rsid w:val="00270CC2"/>
    <w:rsid w:val="002B6624"/>
    <w:rsid w:val="002D0759"/>
    <w:rsid w:val="002E6CDC"/>
    <w:rsid w:val="00313163"/>
    <w:rsid w:val="00330AB9"/>
    <w:rsid w:val="00367E41"/>
    <w:rsid w:val="00391816"/>
    <w:rsid w:val="003922B3"/>
    <w:rsid w:val="003D3176"/>
    <w:rsid w:val="003E6FC0"/>
    <w:rsid w:val="00415D1B"/>
    <w:rsid w:val="00415FDE"/>
    <w:rsid w:val="00426F76"/>
    <w:rsid w:val="004473BB"/>
    <w:rsid w:val="004627CA"/>
    <w:rsid w:val="00475E07"/>
    <w:rsid w:val="004B0D61"/>
    <w:rsid w:val="004F1609"/>
    <w:rsid w:val="004F1621"/>
    <w:rsid w:val="004F20DA"/>
    <w:rsid w:val="00511277"/>
    <w:rsid w:val="00513CD1"/>
    <w:rsid w:val="00520BFF"/>
    <w:rsid w:val="005225C5"/>
    <w:rsid w:val="00522C1F"/>
    <w:rsid w:val="005449E4"/>
    <w:rsid w:val="005A299A"/>
    <w:rsid w:val="005B1BB8"/>
    <w:rsid w:val="005F4DB4"/>
    <w:rsid w:val="005F6FD1"/>
    <w:rsid w:val="006062EC"/>
    <w:rsid w:val="00611AE0"/>
    <w:rsid w:val="00620432"/>
    <w:rsid w:val="00630AEF"/>
    <w:rsid w:val="00640D4F"/>
    <w:rsid w:val="0067145A"/>
    <w:rsid w:val="00685A7C"/>
    <w:rsid w:val="006A6670"/>
    <w:rsid w:val="006D1CF1"/>
    <w:rsid w:val="006E0B0F"/>
    <w:rsid w:val="0071675B"/>
    <w:rsid w:val="007569C9"/>
    <w:rsid w:val="007A3C10"/>
    <w:rsid w:val="007B5C29"/>
    <w:rsid w:val="00840D40"/>
    <w:rsid w:val="00856D96"/>
    <w:rsid w:val="00862D20"/>
    <w:rsid w:val="00865946"/>
    <w:rsid w:val="00874666"/>
    <w:rsid w:val="008839E3"/>
    <w:rsid w:val="008905C4"/>
    <w:rsid w:val="008C4A72"/>
    <w:rsid w:val="009059B0"/>
    <w:rsid w:val="009B2533"/>
    <w:rsid w:val="009E39A2"/>
    <w:rsid w:val="00A04BA5"/>
    <w:rsid w:val="00A22D7E"/>
    <w:rsid w:val="00A44067"/>
    <w:rsid w:val="00A44D26"/>
    <w:rsid w:val="00A60127"/>
    <w:rsid w:val="00A64023"/>
    <w:rsid w:val="00A8762D"/>
    <w:rsid w:val="00AB35C7"/>
    <w:rsid w:val="00AB7DAE"/>
    <w:rsid w:val="00B0773C"/>
    <w:rsid w:val="00B73E29"/>
    <w:rsid w:val="00BA2788"/>
    <w:rsid w:val="00BA6D40"/>
    <w:rsid w:val="00BD0438"/>
    <w:rsid w:val="00BD1593"/>
    <w:rsid w:val="00BE567B"/>
    <w:rsid w:val="00BE7AFB"/>
    <w:rsid w:val="00C02D7A"/>
    <w:rsid w:val="00C62DF0"/>
    <w:rsid w:val="00CC6DDD"/>
    <w:rsid w:val="00CE4C11"/>
    <w:rsid w:val="00CF0FEB"/>
    <w:rsid w:val="00D14A16"/>
    <w:rsid w:val="00D16F71"/>
    <w:rsid w:val="00D4167E"/>
    <w:rsid w:val="00D63817"/>
    <w:rsid w:val="00D96A31"/>
    <w:rsid w:val="00DB2C2B"/>
    <w:rsid w:val="00DE10DE"/>
    <w:rsid w:val="00DF0C64"/>
    <w:rsid w:val="00E17052"/>
    <w:rsid w:val="00E37CBA"/>
    <w:rsid w:val="00E40CAB"/>
    <w:rsid w:val="00E47AD0"/>
    <w:rsid w:val="00E8247A"/>
    <w:rsid w:val="00E8447A"/>
    <w:rsid w:val="00E93A66"/>
    <w:rsid w:val="00EC28B5"/>
    <w:rsid w:val="00ED3A98"/>
    <w:rsid w:val="00EE4FAD"/>
    <w:rsid w:val="00EF32F6"/>
    <w:rsid w:val="00EF7216"/>
    <w:rsid w:val="00F10B95"/>
    <w:rsid w:val="00F14B12"/>
    <w:rsid w:val="00F2169F"/>
    <w:rsid w:val="00F23C96"/>
    <w:rsid w:val="00F372F3"/>
    <w:rsid w:val="00F423DA"/>
    <w:rsid w:val="00F460E7"/>
    <w:rsid w:val="00F73565"/>
    <w:rsid w:val="00F7665D"/>
    <w:rsid w:val="00FB1190"/>
    <w:rsid w:val="00FB3C54"/>
    <w:rsid w:val="00FC6DC2"/>
    <w:rsid w:val="00FD58D3"/>
    <w:rsid w:val="00FD5C5B"/>
    <w:rsid w:val="00F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6D0"/>
  <w15:docId w15:val="{48C9E5FB-2CD4-4D80-A388-BEA8C68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66"/>
    <w:pPr>
      <w:ind w:left="720"/>
      <w:contextualSpacing/>
    </w:pPr>
  </w:style>
  <w:style w:type="paragraph" w:styleId="BalloonText">
    <w:name w:val="Balloon Text"/>
    <w:basedOn w:val="Normal"/>
    <w:link w:val="BalloonTextChar"/>
    <w:uiPriority w:val="99"/>
    <w:semiHidden/>
    <w:unhideWhenUsed/>
    <w:rsid w:val="00B7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29"/>
    <w:rPr>
      <w:rFonts w:ascii="Tahoma" w:hAnsi="Tahoma" w:cs="Tahoma"/>
      <w:sz w:val="16"/>
      <w:szCs w:val="16"/>
    </w:rPr>
  </w:style>
  <w:style w:type="paragraph" w:styleId="Header">
    <w:name w:val="header"/>
    <w:basedOn w:val="Normal"/>
    <w:link w:val="HeaderChar"/>
    <w:uiPriority w:val="99"/>
    <w:semiHidden/>
    <w:unhideWhenUsed/>
    <w:rsid w:val="00862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D20"/>
  </w:style>
  <w:style w:type="paragraph" w:styleId="Footer">
    <w:name w:val="footer"/>
    <w:basedOn w:val="Normal"/>
    <w:link w:val="FooterChar"/>
    <w:uiPriority w:val="99"/>
    <w:unhideWhenUsed/>
    <w:rsid w:val="0086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4037">
      <w:bodyDiv w:val="1"/>
      <w:marLeft w:val="0"/>
      <w:marRight w:val="0"/>
      <w:marTop w:val="0"/>
      <w:marBottom w:val="0"/>
      <w:divBdr>
        <w:top w:val="none" w:sz="0" w:space="0" w:color="auto"/>
        <w:left w:val="none" w:sz="0" w:space="0" w:color="auto"/>
        <w:bottom w:val="none" w:sz="0" w:space="0" w:color="auto"/>
        <w:right w:val="none" w:sz="0" w:space="0" w:color="auto"/>
      </w:divBdr>
    </w:div>
    <w:div w:id="167254104">
      <w:bodyDiv w:val="1"/>
      <w:marLeft w:val="0"/>
      <w:marRight w:val="0"/>
      <w:marTop w:val="0"/>
      <w:marBottom w:val="0"/>
      <w:divBdr>
        <w:top w:val="none" w:sz="0" w:space="0" w:color="auto"/>
        <w:left w:val="none" w:sz="0" w:space="0" w:color="auto"/>
        <w:bottom w:val="none" w:sz="0" w:space="0" w:color="auto"/>
        <w:right w:val="none" w:sz="0" w:space="0" w:color="auto"/>
      </w:divBdr>
    </w:div>
    <w:div w:id="215632004">
      <w:bodyDiv w:val="1"/>
      <w:marLeft w:val="0"/>
      <w:marRight w:val="0"/>
      <w:marTop w:val="0"/>
      <w:marBottom w:val="0"/>
      <w:divBdr>
        <w:top w:val="none" w:sz="0" w:space="0" w:color="auto"/>
        <w:left w:val="none" w:sz="0" w:space="0" w:color="auto"/>
        <w:bottom w:val="none" w:sz="0" w:space="0" w:color="auto"/>
        <w:right w:val="none" w:sz="0" w:space="0" w:color="auto"/>
      </w:divBdr>
    </w:div>
    <w:div w:id="339162502">
      <w:bodyDiv w:val="1"/>
      <w:marLeft w:val="0"/>
      <w:marRight w:val="0"/>
      <w:marTop w:val="0"/>
      <w:marBottom w:val="0"/>
      <w:divBdr>
        <w:top w:val="none" w:sz="0" w:space="0" w:color="auto"/>
        <w:left w:val="none" w:sz="0" w:space="0" w:color="auto"/>
        <w:bottom w:val="none" w:sz="0" w:space="0" w:color="auto"/>
        <w:right w:val="none" w:sz="0" w:space="0" w:color="auto"/>
      </w:divBdr>
    </w:div>
    <w:div w:id="831218484">
      <w:bodyDiv w:val="1"/>
      <w:marLeft w:val="0"/>
      <w:marRight w:val="0"/>
      <w:marTop w:val="0"/>
      <w:marBottom w:val="0"/>
      <w:divBdr>
        <w:top w:val="none" w:sz="0" w:space="0" w:color="auto"/>
        <w:left w:val="none" w:sz="0" w:space="0" w:color="auto"/>
        <w:bottom w:val="none" w:sz="0" w:space="0" w:color="auto"/>
        <w:right w:val="none" w:sz="0" w:space="0" w:color="auto"/>
      </w:divBdr>
    </w:div>
    <w:div w:id="844830937">
      <w:bodyDiv w:val="1"/>
      <w:marLeft w:val="0"/>
      <w:marRight w:val="0"/>
      <w:marTop w:val="0"/>
      <w:marBottom w:val="0"/>
      <w:divBdr>
        <w:top w:val="none" w:sz="0" w:space="0" w:color="auto"/>
        <w:left w:val="none" w:sz="0" w:space="0" w:color="auto"/>
        <w:bottom w:val="none" w:sz="0" w:space="0" w:color="auto"/>
        <w:right w:val="none" w:sz="0" w:space="0" w:color="auto"/>
      </w:divBdr>
    </w:div>
    <w:div w:id="1089236828">
      <w:bodyDiv w:val="1"/>
      <w:marLeft w:val="0"/>
      <w:marRight w:val="0"/>
      <w:marTop w:val="0"/>
      <w:marBottom w:val="0"/>
      <w:divBdr>
        <w:top w:val="none" w:sz="0" w:space="0" w:color="auto"/>
        <w:left w:val="none" w:sz="0" w:space="0" w:color="auto"/>
        <w:bottom w:val="none" w:sz="0" w:space="0" w:color="auto"/>
        <w:right w:val="none" w:sz="0" w:space="0" w:color="auto"/>
      </w:divBdr>
    </w:div>
    <w:div w:id="1122655076">
      <w:bodyDiv w:val="1"/>
      <w:marLeft w:val="0"/>
      <w:marRight w:val="0"/>
      <w:marTop w:val="0"/>
      <w:marBottom w:val="0"/>
      <w:divBdr>
        <w:top w:val="none" w:sz="0" w:space="0" w:color="auto"/>
        <w:left w:val="none" w:sz="0" w:space="0" w:color="auto"/>
        <w:bottom w:val="none" w:sz="0" w:space="0" w:color="auto"/>
        <w:right w:val="none" w:sz="0" w:space="0" w:color="auto"/>
      </w:divBdr>
    </w:div>
    <w:div w:id="1141774739">
      <w:bodyDiv w:val="1"/>
      <w:marLeft w:val="0"/>
      <w:marRight w:val="0"/>
      <w:marTop w:val="0"/>
      <w:marBottom w:val="0"/>
      <w:divBdr>
        <w:top w:val="none" w:sz="0" w:space="0" w:color="auto"/>
        <w:left w:val="none" w:sz="0" w:space="0" w:color="auto"/>
        <w:bottom w:val="none" w:sz="0" w:space="0" w:color="auto"/>
        <w:right w:val="none" w:sz="0" w:space="0" w:color="auto"/>
      </w:divBdr>
    </w:div>
    <w:div w:id="1179736900">
      <w:bodyDiv w:val="1"/>
      <w:marLeft w:val="0"/>
      <w:marRight w:val="0"/>
      <w:marTop w:val="0"/>
      <w:marBottom w:val="0"/>
      <w:divBdr>
        <w:top w:val="none" w:sz="0" w:space="0" w:color="auto"/>
        <w:left w:val="none" w:sz="0" w:space="0" w:color="auto"/>
        <w:bottom w:val="none" w:sz="0" w:space="0" w:color="auto"/>
        <w:right w:val="none" w:sz="0" w:space="0" w:color="auto"/>
      </w:divBdr>
    </w:div>
    <w:div w:id="1251431389">
      <w:bodyDiv w:val="1"/>
      <w:marLeft w:val="0"/>
      <w:marRight w:val="0"/>
      <w:marTop w:val="0"/>
      <w:marBottom w:val="0"/>
      <w:divBdr>
        <w:top w:val="none" w:sz="0" w:space="0" w:color="auto"/>
        <w:left w:val="none" w:sz="0" w:space="0" w:color="auto"/>
        <w:bottom w:val="none" w:sz="0" w:space="0" w:color="auto"/>
        <w:right w:val="none" w:sz="0" w:space="0" w:color="auto"/>
      </w:divBdr>
    </w:div>
    <w:div w:id="1285188174">
      <w:bodyDiv w:val="1"/>
      <w:marLeft w:val="0"/>
      <w:marRight w:val="0"/>
      <w:marTop w:val="0"/>
      <w:marBottom w:val="0"/>
      <w:divBdr>
        <w:top w:val="none" w:sz="0" w:space="0" w:color="auto"/>
        <w:left w:val="none" w:sz="0" w:space="0" w:color="auto"/>
        <w:bottom w:val="none" w:sz="0" w:space="0" w:color="auto"/>
        <w:right w:val="none" w:sz="0" w:space="0" w:color="auto"/>
      </w:divBdr>
    </w:div>
    <w:div w:id="1353073786">
      <w:bodyDiv w:val="1"/>
      <w:marLeft w:val="0"/>
      <w:marRight w:val="0"/>
      <w:marTop w:val="0"/>
      <w:marBottom w:val="0"/>
      <w:divBdr>
        <w:top w:val="none" w:sz="0" w:space="0" w:color="auto"/>
        <w:left w:val="none" w:sz="0" w:space="0" w:color="auto"/>
        <w:bottom w:val="none" w:sz="0" w:space="0" w:color="auto"/>
        <w:right w:val="none" w:sz="0" w:space="0" w:color="auto"/>
      </w:divBdr>
    </w:div>
    <w:div w:id="1430394146">
      <w:bodyDiv w:val="1"/>
      <w:marLeft w:val="0"/>
      <w:marRight w:val="0"/>
      <w:marTop w:val="0"/>
      <w:marBottom w:val="0"/>
      <w:divBdr>
        <w:top w:val="none" w:sz="0" w:space="0" w:color="auto"/>
        <w:left w:val="none" w:sz="0" w:space="0" w:color="auto"/>
        <w:bottom w:val="none" w:sz="0" w:space="0" w:color="auto"/>
        <w:right w:val="none" w:sz="0" w:space="0" w:color="auto"/>
      </w:divBdr>
    </w:div>
    <w:div w:id="1516338531">
      <w:bodyDiv w:val="1"/>
      <w:marLeft w:val="0"/>
      <w:marRight w:val="0"/>
      <w:marTop w:val="0"/>
      <w:marBottom w:val="0"/>
      <w:divBdr>
        <w:top w:val="none" w:sz="0" w:space="0" w:color="auto"/>
        <w:left w:val="none" w:sz="0" w:space="0" w:color="auto"/>
        <w:bottom w:val="none" w:sz="0" w:space="0" w:color="auto"/>
        <w:right w:val="none" w:sz="0" w:space="0" w:color="auto"/>
      </w:divBdr>
    </w:div>
    <w:div w:id="1523009603">
      <w:bodyDiv w:val="1"/>
      <w:marLeft w:val="0"/>
      <w:marRight w:val="0"/>
      <w:marTop w:val="0"/>
      <w:marBottom w:val="0"/>
      <w:divBdr>
        <w:top w:val="none" w:sz="0" w:space="0" w:color="auto"/>
        <w:left w:val="none" w:sz="0" w:space="0" w:color="auto"/>
        <w:bottom w:val="none" w:sz="0" w:space="0" w:color="auto"/>
        <w:right w:val="none" w:sz="0" w:space="0" w:color="auto"/>
      </w:divBdr>
    </w:div>
    <w:div w:id="1614751727">
      <w:bodyDiv w:val="1"/>
      <w:marLeft w:val="0"/>
      <w:marRight w:val="0"/>
      <w:marTop w:val="0"/>
      <w:marBottom w:val="0"/>
      <w:divBdr>
        <w:top w:val="none" w:sz="0" w:space="0" w:color="auto"/>
        <w:left w:val="none" w:sz="0" w:space="0" w:color="auto"/>
        <w:bottom w:val="none" w:sz="0" w:space="0" w:color="auto"/>
        <w:right w:val="none" w:sz="0" w:space="0" w:color="auto"/>
      </w:divBdr>
    </w:div>
    <w:div w:id="1643923266">
      <w:bodyDiv w:val="1"/>
      <w:marLeft w:val="0"/>
      <w:marRight w:val="0"/>
      <w:marTop w:val="0"/>
      <w:marBottom w:val="0"/>
      <w:divBdr>
        <w:top w:val="none" w:sz="0" w:space="0" w:color="auto"/>
        <w:left w:val="none" w:sz="0" w:space="0" w:color="auto"/>
        <w:bottom w:val="none" w:sz="0" w:space="0" w:color="auto"/>
        <w:right w:val="none" w:sz="0" w:space="0" w:color="auto"/>
      </w:divBdr>
    </w:div>
    <w:div w:id="1711682847">
      <w:bodyDiv w:val="1"/>
      <w:marLeft w:val="0"/>
      <w:marRight w:val="0"/>
      <w:marTop w:val="0"/>
      <w:marBottom w:val="0"/>
      <w:divBdr>
        <w:top w:val="none" w:sz="0" w:space="0" w:color="auto"/>
        <w:left w:val="none" w:sz="0" w:space="0" w:color="auto"/>
        <w:bottom w:val="none" w:sz="0" w:space="0" w:color="auto"/>
        <w:right w:val="none" w:sz="0" w:space="0" w:color="auto"/>
      </w:divBdr>
    </w:div>
    <w:div w:id="1742676847">
      <w:bodyDiv w:val="1"/>
      <w:marLeft w:val="0"/>
      <w:marRight w:val="0"/>
      <w:marTop w:val="0"/>
      <w:marBottom w:val="0"/>
      <w:divBdr>
        <w:top w:val="none" w:sz="0" w:space="0" w:color="auto"/>
        <w:left w:val="none" w:sz="0" w:space="0" w:color="auto"/>
        <w:bottom w:val="none" w:sz="0" w:space="0" w:color="auto"/>
        <w:right w:val="none" w:sz="0" w:space="0" w:color="auto"/>
      </w:divBdr>
    </w:div>
    <w:div w:id="1783839300">
      <w:bodyDiv w:val="1"/>
      <w:marLeft w:val="0"/>
      <w:marRight w:val="0"/>
      <w:marTop w:val="0"/>
      <w:marBottom w:val="0"/>
      <w:divBdr>
        <w:top w:val="none" w:sz="0" w:space="0" w:color="auto"/>
        <w:left w:val="none" w:sz="0" w:space="0" w:color="auto"/>
        <w:bottom w:val="none" w:sz="0" w:space="0" w:color="auto"/>
        <w:right w:val="none" w:sz="0" w:space="0" w:color="auto"/>
      </w:divBdr>
    </w:div>
    <w:div w:id="20040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 Sophia Adinyira</dc:creator>
  <cp:lastModifiedBy>MATTHEW ANTIAYE</cp:lastModifiedBy>
  <cp:revision>3</cp:revision>
  <cp:lastPrinted>2018-03-19T11:10:00Z</cp:lastPrinted>
  <dcterms:created xsi:type="dcterms:W3CDTF">2018-03-27T13:29:00Z</dcterms:created>
  <dcterms:modified xsi:type="dcterms:W3CDTF">2018-03-28T02:05:00Z</dcterms:modified>
</cp:coreProperties>
</file>