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7AF0" w14:textId="5DE93EFA" w:rsidR="00396E37" w:rsidRPr="00BF484A" w:rsidRDefault="00396E37" w:rsidP="00396E37">
      <w:pPr>
        <w:pBdr>
          <w:bottom w:val="single" w:sz="12" w:space="1" w:color="auto"/>
        </w:pBdr>
        <w:spacing w:after="0"/>
        <w:jc w:val="both"/>
        <w:rPr>
          <w:rFonts w:ascii="Cambria" w:hAnsi="Cambria"/>
          <w:b/>
          <w:bCs/>
          <w:sz w:val="28"/>
          <w:szCs w:val="28"/>
        </w:rPr>
      </w:pPr>
      <w:r w:rsidRPr="00BF484A">
        <w:rPr>
          <w:rFonts w:ascii="Cambria" w:hAnsi="Cambria"/>
          <w:b/>
          <w:bCs/>
          <w:sz w:val="28"/>
          <w:szCs w:val="28"/>
        </w:rPr>
        <w:t xml:space="preserve">IN THE CIRCUIT COURT HELD AT AMASAMAN – ACCRA ON </w:t>
      </w:r>
      <w:r>
        <w:rPr>
          <w:rFonts w:ascii="Cambria" w:hAnsi="Cambria"/>
          <w:b/>
          <w:bCs/>
          <w:sz w:val="28"/>
          <w:szCs w:val="28"/>
        </w:rPr>
        <w:t>FRIDAY</w:t>
      </w:r>
      <w:r w:rsidRPr="00BF484A">
        <w:rPr>
          <w:rFonts w:ascii="Cambria" w:hAnsi="Cambria"/>
          <w:b/>
          <w:bCs/>
          <w:sz w:val="28"/>
          <w:szCs w:val="28"/>
        </w:rPr>
        <w:t xml:space="preserve"> THE </w:t>
      </w:r>
      <w:r>
        <w:rPr>
          <w:rFonts w:ascii="Cambria" w:hAnsi="Cambria"/>
          <w:b/>
          <w:bCs/>
          <w:sz w:val="28"/>
          <w:szCs w:val="28"/>
        </w:rPr>
        <w:t>20</w:t>
      </w:r>
      <w:r w:rsidRPr="009E22FC">
        <w:rPr>
          <w:rFonts w:ascii="Cambria" w:hAnsi="Cambria"/>
          <w:b/>
          <w:bCs/>
          <w:sz w:val="28"/>
          <w:szCs w:val="28"/>
          <w:vertAlign w:val="superscript"/>
        </w:rPr>
        <w:t>TH</w:t>
      </w:r>
      <w:r>
        <w:rPr>
          <w:rFonts w:ascii="Cambria" w:hAnsi="Cambria"/>
          <w:b/>
          <w:bCs/>
          <w:sz w:val="28"/>
          <w:szCs w:val="28"/>
        </w:rPr>
        <w:t xml:space="preserve"> </w:t>
      </w:r>
      <w:r w:rsidRPr="00BF484A">
        <w:rPr>
          <w:rFonts w:ascii="Cambria" w:hAnsi="Cambria"/>
          <w:b/>
          <w:bCs/>
          <w:sz w:val="28"/>
          <w:szCs w:val="28"/>
        </w:rPr>
        <w:t xml:space="preserve">DAY OF </w:t>
      </w:r>
      <w:r>
        <w:rPr>
          <w:rFonts w:ascii="Cambria" w:hAnsi="Cambria"/>
          <w:b/>
          <w:bCs/>
          <w:sz w:val="28"/>
          <w:szCs w:val="28"/>
        </w:rPr>
        <w:t>OCTOBER, 2023</w:t>
      </w:r>
      <w:r w:rsidRPr="00BF484A">
        <w:rPr>
          <w:rFonts w:ascii="Cambria" w:hAnsi="Cambria"/>
          <w:b/>
          <w:bCs/>
          <w:sz w:val="28"/>
          <w:szCs w:val="28"/>
        </w:rPr>
        <w:t xml:space="preserve"> BEFORE HER HONOUR ENID MARFUL-SAU, CIRCUIT COURT JUDGE</w:t>
      </w:r>
    </w:p>
    <w:p w14:paraId="696E3E13" w14:textId="25D5DBD3" w:rsidR="00396E37" w:rsidRDefault="00396E37" w:rsidP="00396E37">
      <w:pPr>
        <w:spacing w:after="0"/>
        <w:jc w:val="right"/>
        <w:rPr>
          <w:rFonts w:ascii="Cambria" w:hAnsi="Cambria"/>
          <w:sz w:val="28"/>
          <w:szCs w:val="28"/>
        </w:rPr>
      </w:pPr>
      <w:r w:rsidRPr="00BF484A">
        <w:rPr>
          <w:rFonts w:ascii="Cambria" w:hAnsi="Cambria"/>
          <w:sz w:val="28"/>
          <w:szCs w:val="28"/>
        </w:rPr>
        <w:t>SUIT NO:</w:t>
      </w:r>
      <w:r>
        <w:rPr>
          <w:rFonts w:ascii="Cambria" w:hAnsi="Cambria"/>
          <w:sz w:val="28"/>
          <w:szCs w:val="28"/>
        </w:rPr>
        <w:t>C4/24/2023</w:t>
      </w:r>
    </w:p>
    <w:p w14:paraId="45504687" w14:textId="77777777" w:rsidR="00396E37" w:rsidRPr="00BF484A" w:rsidRDefault="00396E37" w:rsidP="00396E37">
      <w:pPr>
        <w:spacing w:after="0"/>
        <w:rPr>
          <w:rFonts w:ascii="Cambria" w:hAnsi="Cambria"/>
          <w:sz w:val="28"/>
          <w:szCs w:val="28"/>
        </w:rPr>
      </w:pPr>
    </w:p>
    <w:p w14:paraId="33AE8AE7" w14:textId="77777777" w:rsidR="00396E37" w:rsidRDefault="00396E37" w:rsidP="00396E37">
      <w:pPr>
        <w:spacing w:after="0"/>
        <w:rPr>
          <w:rFonts w:ascii="Cambria" w:hAnsi="Cambria"/>
          <w:sz w:val="28"/>
          <w:szCs w:val="28"/>
        </w:rPr>
      </w:pPr>
      <w:r>
        <w:rPr>
          <w:rFonts w:ascii="Cambria" w:hAnsi="Cambria"/>
          <w:sz w:val="28"/>
          <w:szCs w:val="28"/>
        </w:rPr>
        <w:t>BETWEEN</w:t>
      </w:r>
    </w:p>
    <w:p w14:paraId="4A137BEF" w14:textId="77777777" w:rsidR="00396E37" w:rsidRDefault="00396E37" w:rsidP="00396E37">
      <w:pPr>
        <w:spacing w:after="0"/>
        <w:rPr>
          <w:rFonts w:ascii="Cambria" w:hAnsi="Cambria"/>
          <w:sz w:val="28"/>
          <w:szCs w:val="28"/>
        </w:rPr>
      </w:pPr>
    </w:p>
    <w:p w14:paraId="32CA8CCF" w14:textId="77777777" w:rsidR="00396E37" w:rsidRDefault="00396E37" w:rsidP="00396E37">
      <w:pPr>
        <w:spacing w:after="0"/>
        <w:rPr>
          <w:rFonts w:ascii="Cambria" w:hAnsi="Cambria"/>
          <w:sz w:val="28"/>
          <w:szCs w:val="28"/>
        </w:rPr>
      </w:pPr>
      <w:r>
        <w:rPr>
          <w:rFonts w:ascii="Cambria" w:hAnsi="Cambria"/>
          <w:sz w:val="28"/>
          <w:szCs w:val="28"/>
        </w:rPr>
        <w:t>ESTHER BARKEY AMOAKO-ATTA</w:t>
      </w:r>
    </w:p>
    <w:p w14:paraId="06EB57E3" w14:textId="77777777" w:rsidR="00396E37" w:rsidRDefault="00396E37" w:rsidP="00396E37">
      <w:pPr>
        <w:spacing w:after="0"/>
        <w:rPr>
          <w:rFonts w:ascii="Cambria" w:hAnsi="Cambria"/>
          <w:sz w:val="28"/>
          <w:szCs w:val="28"/>
        </w:rPr>
      </w:pPr>
      <w:r>
        <w:rPr>
          <w:rFonts w:ascii="Cambria" w:hAnsi="Cambria"/>
          <w:sz w:val="28"/>
          <w:szCs w:val="28"/>
        </w:rPr>
        <w:t>GK-0249-8775</w:t>
      </w:r>
    </w:p>
    <w:p w14:paraId="7CA715EE" w14:textId="77777777" w:rsidR="00396E37" w:rsidRDefault="00396E37" w:rsidP="00396E37">
      <w:pPr>
        <w:spacing w:after="0"/>
        <w:rPr>
          <w:rFonts w:ascii="Cambria" w:hAnsi="Cambria"/>
          <w:sz w:val="28"/>
          <w:szCs w:val="28"/>
        </w:rPr>
      </w:pPr>
      <w:r>
        <w:rPr>
          <w:rFonts w:ascii="Cambria" w:hAnsi="Cambria"/>
          <w:sz w:val="28"/>
          <w:szCs w:val="28"/>
        </w:rPr>
        <w:t>GOLF-CITY</w:t>
      </w:r>
    </w:p>
    <w:p w14:paraId="4AF01BB0" w14:textId="50E99A94" w:rsidR="00396E37" w:rsidRPr="00EE6246" w:rsidRDefault="00396E37" w:rsidP="00396E37">
      <w:pPr>
        <w:spacing w:after="0"/>
        <w:rPr>
          <w:rFonts w:ascii="Cambria" w:hAnsi="Cambria"/>
          <w:sz w:val="28"/>
          <w:szCs w:val="28"/>
        </w:rPr>
      </w:pPr>
      <w:r>
        <w:rPr>
          <w:rFonts w:ascii="Cambria" w:hAnsi="Cambria"/>
          <w:sz w:val="28"/>
          <w:szCs w:val="28"/>
        </w:rPr>
        <w:t xml:space="preserve">TEMA                                                              </w:t>
      </w:r>
      <w:r w:rsidRPr="00EE6246">
        <w:rPr>
          <w:rFonts w:ascii="Cambria" w:hAnsi="Cambria"/>
          <w:b/>
          <w:bCs/>
          <w:sz w:val="28"/>
          <w:szCs w:val="28"/>
        </w:rPr>
        <w:t>…</w:t>
      </w:r>
      <w:r w:rsidRPr="00EE6246">
        <w:rPr>
          <w:rFonts w:ascii="Cambria" w:hAnsi="Cambria"/>
          <w:sz w:val="28"/>
          <w:szCs w:val="28"/>
        </w:rPr>
        <w:t xml:space="preserve">             P</w:t>
      </w:r>
      <w:r>
        <w:rPr>
          <w:rFonts w:ascii="Cambria" w:hAnsi="Cambria"/>
          <w:sz w:val="28"/>
          <w:szCs w:val="28"/>
        </w:rPr>
        <w:t>ETITIONER</w:t>
      </w:r>
      <w:r w:rsidRPr="00EE6246">
        <w:rPr>
          <w:rFonts w:ascii="Cambria" w:hAnsi="Cambria"/>
          <w:sz w:val="28"/>
          <w:szCs w:val="28"/>
        </w:rPr>
        <w:t>/</w:t>
      </w:r>
      <w:r>
        <w:rPr>
          <w:rFonts w:ascii="Cambria" w:hAnsi="Cambria"/>
          <w:sz w:val="28"/>
          <w:szCs w:val="28"/>
        </w:rPr>
        <w:t>APPLICANT</w:t>
      </w:r>
    </w:p>
    <w:p w14:paraId="78630F38" w14:textId="77777777" w:rsidR="00396E37" w:rsidRDefault="00396E37" w:rsidP="00396E37">
      <w:pPr>
        <w:spacing w:after="0"/>
        <w:rPr>
          <w:rFonts w:ascii="Cambria" w:hAnsi="Cambria"/>
          <w:sz w:val="28"/>
          <w:szCs w:val="28"/>
        </w:rPr>
      </w:pPr>
    </w:p>
    <w:p w14:paraId="0B4BC0D9" w14:textId="77777777" w:rsidR="00396E37" w:rsidRPr="00EE6246" w:rsidRDefault="00396E37" w:rsidP="00396E37">
      <w:pPr>
        <w:spacing w:after="0"/>
        <w:rPr>
          <w:rFonts w:ascii="Cambria" w:hAnsi="Cambria"/>
          <w:sz w:val="28"/>
          <w:szCs w:val="28"/>
        </w:rPr>
      </w:pPr>
      <w:r>
        <w:rPr>
          <w:rFonts w:ascii="Cambria" w:hAnsi="Cambria"/>
          <w:sz w:val="28"/>
          <w:szCs w:val="28"/>
        </w:rPr>
        <w:t>AND</w:t>
      </w:r>
    </w:p>
    <w:p w14:paraId="7431EEB7" w14:textId="77777777" w:rsidR="00396E37" w:rsidRDefault="00396E37" w:rsidP="00396E37">
      <w:pPr>
        <w:pStyle w:val="ListParagraph"/>
        <w:spacing w:after="0"/>
        <w:rPr>
          <w:rFonts w:ascii="Cambria" w:hAnsi="Cambria"/>
          <w:sz w:val="28"/>
          <w:szCs w:val="28"/>
        </w:rPr>
      </w:pPr>
    </w:p>
    <w:p w14:paraId="22405546" w14:textId="77777777" w:rsidR="00396E37" w:rsidRDefault="00396E37" w:rsidP="00396E37">
      <w:pPr>
        <w:spacing w:after="0"/>
        <w:rPr>
          <w:rFonts w:ascii="Cambria" w:hAnsi="Cambria"/>
          <w:sz w:val="28"/>
          <w:szCs w:val="28"/>
        </w:rPr>
      </w:pPr>
      <w:r>
        <w:rPr>
          <w:rFonts w:ascii="Cambria" w:hAnsi="Cambria"/>
          <w:sz w:val="28"/>
          <w:szCs w:val="28"/>
        </w:rPr>
        <w:t>ABEKA ABEKAH</w:t>
      </w:r>
    </w:p>
    <w:p w14:paraId="3505AEBC" w14:textId="77777777" w:rsidR="00396E37" w:rsidRDefault="00396E37" w:rsidP="00396E37">
      <w:pPr>
        <w:spacing w:after="0"/>
        <w:rPr>
          <w:rFonts w:ascii="Cambria" w:hAnsi="Cambria"/>
          <w:sz w:val="28"/>
          <w:szCs w:val="28"/>
        </w:rPr>
      </w:pPr>
      <w:r>
        <w:rPr>
          <w:rFonts w:ascii="Cambria" w:hAnsi="Cambria"/>
          <w:sz w:val="28"/>
          <w:szCs w:val="28"/>
        </w:rPr>
        <w:t>MEDIE, GWAGWA</w:t>
      </w:r>
    </w:p>
    <w:p w14:paraId="536E2382" w14:textId="77777777" w:rsidR="00396E37" w:rsidRDefault="00396E37" w:rsidP="00396E37">
      <w:pPr>
        <w:spacing w:after="0"/>
        <w:rPr>
          <w:rFonts w:ascii="Cambria" w:hAnsi="Cambria"/>
          <w:sz w:val="28"/>
          <w:szCs w:val="28"/>
        </w:rPr>
      </w:pPr>
      <w:r>
        <w:rPr>
          <w:rFonts w:ascii="Cambria" w:hAnsi="Cambria"/>
          <w:sz w:val="28"/>
          <w:szCs w:val="28"/>
        </w:rPr>
        <w:t>NSAWAM ROAD</w:t>
      </w:r>
    </w:p>
    <w:p w14:paraId="201EE40C" w14:textId="36D8D840" w:rsidR="00396E37" w:rsidRPr="00EE6246" w:rsidRDefault="00396E37" w:rsidP="00396E37">
      <w:pPr>
        <w:spacing w:after="0"/>
        <w:rPr>
          <w:rFonts w:ascii="Cambria" w:hAnsi="Cambria"/>
          <w:sz w:val="28"/>
          <w:szCs w:val="28"/>
        </w:rPr>
      </w:pPr>
      <w:r>
        <w:rPr>
          <w:rFonts w:ascii="Cambria" w:hAnsi="Cambria"/>
          <w:sz w:val="28"/>
          <w:szCs w:val="28"/>
        </w:rPr>
        <w:t xml:space="preserve">ACCRA     </w:t>
      </w:r>
      <w:r w:rsidRPr="00EE6246">
        <w:rPr>
          <w:rFonts w:ascii="Cambria" w:hAnsi="Cambria"/>
          <w:sz w:val="28"/>
          <w:szCs w:val="28"/>
        </w:rPr>
        <w:t xml:space="preserve">  </w:t>
      </w:r>
      <w:r>
        <w:rPr>
          <w:rFonts w:ascii="Cambria" w:hAnsi="Cambria"/>
          <w:sz w:val="28"/>
          <w:szCs w:val="28"/>
        </w:rPr>
        <w:t xml:space="preserve">                                                   </w:t>
      </w:r>
      <w:r w:rsidRPr="00292EF7">
        <w:rPr>
          <w:rFonts w:ascii="Cambria" w:hAnsi="Cambria"/>
          <w:b/>
          <w:bCs/>
          <w:sz w:val="28"/>
          <w:szCs w:val="28"/>
        </w:rPr>
        <w:t>…</w:t>
      </w:r>
      <w:r>
        <w:rPr>
          <w:rFonts w:ascii="Cambria" w:hAnsi="Cambria"/>
          <w:sz w:val="28"/>
          <w:szCs w:val="28"/>
        </w:rPr>
        <w:t xml:space="preserve">             </w:t>
      </w:r>
      <w:r w:rsidRPr="00EE6246">
        <w:rPr>
          <w:rFonts w:ascii="Cambria" w:hAnsi="Cambria"/>
          <w:sz w:val="28"/>
          <w:szCs w:val="28"/>
        </w:rPr>
        <w:t>RESPONDENT</w:t>
      </w:r>
      <w:r>
        <w:rPr>
          <w:rFonts w:ascii="Cambria" w:hAnsi="Cambria"/>
          <w:sz w:val="28"/>
          <w:szCs w:val="28"/>
        </w:rPr>
        <w:t>/RESPONDENT</w:t>
      </w:r>
    </w:p>
    <w:p w14:paraId="5C1F72EE" w14:textId="77777777" w:rsidR="00396E37" w:rsidRPr="00CD28F0" w:rsidRDefault="00396E37" w:rsidP="00396E37">
      <w:pPr>
        <w:spacing w:after="0"/>
        <w:rPr>
          <w:rFonts w:ascii="Cambria" w:hAnsi="Cambria"/>
          <w:sz w:val="28"/>
          <w:szCs w:val="28"/>
        </w:rPr>
      </w:pPr>
      <w:r w:rsidRPr="00CD28F0">
        <w:rPr>
          <w:rFonts w:ascii="Cambria" w:hAnsi="Cambria"/>
          <w:sz w:val="28"/>
          <w:szCs w:val="28"/>
        </w:rPr>
        <w:t>______________________________________________________________________________________</w:t>
      </w:r>
    </w:p>
    <w:p w14:paraId="3D88F4BF" w14:textId="77777777" w:rsidR="00396E37" w:rsidRDefault="00396E37" w:rsidP="00396E37">
      <w:pPr>
        <w:spacing w:after="0"/>
        <w:rPr>
          <w:rFonts w:ascii="Cambria" w:hAnsi="Cambria"/>
          <w:i/>
          <w:iCs/>
          <w:sz w:val="28"/>
          <w:szCs w:val="28"/>
        </w:rPr>
      </w:pPr>
    </w:p>
    <w:p w14:paraId="4A220686" w14:textId="3F138707" w:rsidR="00396E37" w:rsidRDefault="00396E37" w:rsidP="00396E37">
      <w:pPr>
        <w:spacing w:after="0"/>
        <w:rPr>
          <w:rFonts w:ascii="Cambria" w:hAnsi="Cambria"/>
          <w:i/>
          <w:iCs/>
          <w:sz w:val="28"/>
          <w:szCs w:val="28"/>
        </w:rPr>
      </w:pPr>
      <w:r>
        <w:rPr>
          <w:rFonts w:ascii="Cambria" w:hAnsi="Cambria"/>
          <w:i/>
          <w:iCs/>
          <w:sz w:val="28"/>
          <w:szCs w:val="28"/>
        </w:rPr>
        <w:t>PARTIES: PETITIONER/APPLICANT</w:t>
      </w:r>
      <w:r w:rsidRPr="00CD28F0">
        <w:rPr>
          <w:rFonts w:ascii="Cambria" w:hAnsi="Cambria"/>
          <w:i/>
          <w:iCs/>
          <w:sz w:val="28"/>
          <w:szCs w:val="28"/>
        </w:rPr>
        <w:t xml:space="preserve"> PRESENT</w:t>
      </w:r>
      <w:r>
        <w:rPr>
          <w:rFonts w:ascii="Cambria" w:hAnsi="Cambria"/>
          <w:i/>
          <w:iCs/>
          <w:sz w:val="28"/>
          <w:szCs w:val="28"/>
        </w:rPr>
        <w:t xml:space="preserve"> </w:t>
      </w:r>
    </w:p>
    <w:p w14:paraId="166112EE" w14:textId="7D40D845" w:rsidR="00396E37" w:rsidRPr="00CD28F0" w:rsidRDefault="00396E37" w:rsidP="00396E37">
      <w:pPr>
        <w:spacing w:after="0"/>
        <w:ind w:left="720"/>
        <w:rPr>
          <w:rFonts w:ascii="Cambria" w:hAnsi="Cambria"/>
          <w:i/>
          <w:iCs/>
          <w:sz w:val="28"/>
          <w:szCs w:val="28"/>
        </w:rPr>
      </w:pPr>
      <w:r>
        <w:rPr>
          <w:rFonts w:ascii="Cambria" w:hAnsi="Cambria"/>
          <w:i/>
          <w:iCs/>
          <w:sz w:val="28"/>
          <w:szCs w:val="28"/>
        </w:rPr>
        <w:t xml:space="preserve">       RESPONDENT/RESPONDENT PRESENT</w:t>
      </w:r>
    </w:p>
    <w:p w14:paraId="251FFC8B" w14:textId="77777777" w:rsidR="00396E37" w:rsidRPr="00CD28F0" w:rsidRDefault="00396E37" w:rsidP="00396E37">
      <w:pPr>
        <w:spacing w:after="0"/>
        <w:rPr>
          <w:rFonts w:ascii="Cambria" w:hAnsi="Cambria"/>
          <w:i/>
          <w:iCs/>
          <w:sz w:val="28"/>
          <w:szCs w:val="28"/>
        </w:rPr>
      </w:pPr>
      <w:r>
        <w:rPr>
          <w:rFonts w:ascii="Cambria" w:hAnsi="Cambria"/>
          <w:i/>
          <w:iCs/>
          <w:sz w:val="28"/>
          <w:szCs w:val="28"/>
        </w:rPr>
        <w:t xml:space="preserve">                 </w:t>
      </w:r>
    </w:p>
    <w:p w14:paraId="5728304B" w14:textId="4B8B5B08" w:rsidR="00396E37" w:rsidRDefault="00396E37" w:rsidP="00396E37">
      <w:pPr>
        <w:spacing w:after="0"/>
        <w:rPr>
          <w:rFonts w:ascii="Cambria" w:hAnsi="Cambria"/>
          <w:i/>
          <w:iCs/>
          <w:sz w:val="28"/>
          <w:szCs w:val="28"/>
        </w:rPr>
      </w:pPr>
      <w:r w:rsidRPr="00CD28F0">
        <w:rPr>
          <w:rFonts w:ascii="Cambria" w:hAnsi="Cambria"/>
          <w:i/>
          <w:iCs/>
          <w:sz w:val="28"/>
          <w:szCs w:val="28"/>
        </w:rPr>
        <w:t>COUNSEL</w:t>
      </w:r>
      <w:r>
        <w:rPr>
          <w:rFonts w:ascii="Cambria" w:hAnsi="Cambria"/>
          <w:i/>
          <w:iCs/>
          <w:sz w:val="28"/>
          <w:szCs w:val="28"/>
        </w:rPr>
        <w:t xml:space="preserve">: WILHEMINA OSEI-OWUSU ESQ. </w:t>
      </w:r>
      <w:r w:rsidRPr="00234E8B">
        <w:rPr>
          <w:rFonts w:ascii="Cambria" w:hAnsi="Cambria"/>
          <w:i/>
          <w:iCs/>
          <w:sz w:val="28"/>
          <w:szCs w:val="28"/>
        </w:rPr>
        <w:t xml:space="preserve">FOR </w:t>
      </w:r>
      <w:r>
        <w:rPr>
          <w:rFonts w:ascii="Cambria" w:hAnsi="Cambria"/>
          <w:i/>
          <w:iCs/>
          <w:sz w:val="28"/>
          <w:szCs w:val="28"/>
        </w:rPr>
        <w:t>PETITIONER</w:t>
      </w:r>
      <w:r w:rsidR="00705175">
        <w:rPr>
          <w:rFonts w:ascii="Cambria" w:hAnsi="Cambria"/>
          <w:i/>
          <w:iCs/>
          <w:sz w:val="28"/>
          <w:szCs w:val="28"/>
        </w:rPr>
        <w:t>/APPLICANT</w:t>
      </w:r>
      <w:r w:rsidRPr="00234E8B">
        <w:rPr>
          <w:rFonts w:ascii="Cambria" w:hAnsi="Cambria"/>
          <w:i/>
          <w:iCs/>
          <w:sz w:val="28"/>
          <w:szCs w:val="28"/>
        </w:rPr>
        <w:t xml:space="preserve"> </w:t>
      </w:r>
    </w:p>
    <w:p w14:paraId="1CA26031" w14:textId="574429EC" w:rsidR="00705175" w:rsidRDefault="00705175" w:rsidP="00396E37">
      <w:pPr>
        <w:spacing w:after="0"/>
        <w:rPr>
          <w:rFonts w:ascii="Cambria" w:hAnsi="Cambria"/>
          <w:i/>
          <w:iCs/>
          <w:sz w:val="28"/>
          <w:szCs w:val="28"/>
        </w:rPr>
      </w:pPr>
      <w:r>
        <w:rPr>
          <w:rFonts w:ascii="Cambria" w:hAnsi="Cambria"/>
          <w:i/>
          <w:iCs/>
          <w:sz w:val="28"/>
          <w:szCs w:val="28"/>
        </w:rPr>
        <w:tab/>
        <w:t xml:space="preserve">         </w:t>
      </w:r>
      <w:r w:rsidRPr="00705175">
        <w:rPr>
          <w:rFonts w:ascii="Cambria" w:hAnsi="Cambria"/>
          <w:i/>
          <w:iCs/>
          <w:sz w:val="28"/>
          <w:szCs w:val="28"/>
        </w:rPr>
        <w:t>ABSENT</w:t>
      </w:r>
    </w:p>
    <w:p w14:paraId="3BD1983F" w14:textId="1B9EDFC9" w:rsidR="00396E37" w:rsidRDefault="00396E37" w:rsidP="00396E37">
      <w:pPr>
        <w:spacing w:after="0"/>
        <w:ind w:left="1230"/>
        <w:rPr>
          <w:rFonts w:ascii="Cambria" w:hAnsi="Cambria"/>
          <w:i/>
          <w:iCs/>
          <w:sz w:val="28"/>
          <w:szCs w:val="28"/>
        </w:rPr>
      </w:pPr>
      <w:r>
        <w:rPr>
          <w:rFonts w:ascii="Cambria" w:hAnsi="Cambria"/>
          <w:i/>
          <w:iCs/>
          <w:sz w:val="28"/>
          <w:szCs w:val="28"/>
        </w:rPr>
        <w:t>FRANCIS OSEI-BONSU ESQ.</w:t>
      </w:r>
      <w:r w:rsidR="00096288">
        <w:rPr>
          <w:rFonts w:ascii="Cambria" w:hAnsi="Cambria"/>
          <w:i/>
          <w:iCs/>
          <w:sz w:val="28"/>
          <w:szCs w:val="28"/>
        </w:rPr>
        <w:t xml:space="preserve"> WITH BARIMA</w:t>
      </w:r>
      <w:r w:rsidR="00705175">
        <w:rPr>
          <w:rFonts w:ascii="Cambria" w:hAnsi="Cambria"/>
          <w:i/>
          <w:iCs/>
          <w:sz w:val="28"/>
          <w:szCs w:val="28"/>
        </w:rPr>
        <w:t>H NTIAMOAH ESQ.</w:t>
      </w:r>
      <w:r>
        <w:rPr>
          <w:rFonts w:ascii="Cambria" w:hAnsi="Cambria"/>
          <w:i/>
          <w:iCs/>
          <w:sz w:val="28"/>
          <w:szCs w:val="28"/>
        </w:rPr>
        <w:t xml:space="preserve"> FOR RESPONDENT</w:t>
      </w:r>
      <w:r w:rsidR="00705175">
        <w:rPr>
          <w:rFonts w:ascii="Cambria" w:hAnsi="Cambria"/>
          <w:i/>
          <w:iCs/>
          <w:sz w:val="28"/>
          <w:szCs w:val="28"/>
        </w:rPr>
        <w:t>/RESPONDENT</w:t>
      </w:r>
      <w:r>
        <w:rPr>
          <w:rFonts w:ascii="Cambria" w:hAnsi="Cambria"/>
          <w:i/>
          <w:iCs/>
          <w:sz w:val="28"/>
          <w:szCs w:val="28"/>
        </w:rPr>
        <w:t xml:space="preserve"> PRESENT</w:t>
      </w:r>
    </w:p>
    <w:p w14:paraId="72CA6B0C" w14:textId="77777777" w:rsidR="00396E37" w:rsidRPr="00BF484A" w:rsidRDefault="00396E37" w:rsidP="00396E37">
      <w:pPr>
        <w:spacing w:after="0"/>
        <w:rPr>
          <w:rFonts w:ascii="Cambria" w:hAnsi="Cambria"/>
          <w:sz w:val="28"/>
          <w:szCs w:val="28"/>
        </w:rPr>
      </w:pPr>
    </w:p>
    <w:p w14:paraId="5A79941C" w14:textId="77777777" w:rsidR="00396E37" w:rsidRPr="00BF484A" w:rsidRDefault="00396E37" w:rsidP="00396E37">
      <w:pPr>
        <w:pBdr>
          <w:top w:val="single" w:sz="12" w:space="1" w:color="auto"/>
          <w:bottom w:val="single" w:sz="12" w:space="1" w:color="auto"/>
        </w:pBdr>
        <w:spacing w:after="0"/>
        <w:jc w:val="center"/>
        <w:rPr>
          <w:rFonts w:ascii="Cambria" w:hAnsi="Cambria"/>
          <w:b/>
          <w:bCs/>
          <w:sz w:val="28"/>
          <w:szCs w:val="28"/>
        </w:rPr>
      </w:pPr>
      <w:r w:rsidRPr="00BF484A">
        <w:rPr>
          <w:rFonts w:ascii="Cambria" w:hAnsi="Cambria"/>
          <w:b/>
          <w:bCs/>
          <w:sz w:val="28"/>
          <w:szCs w:val="28"/>
        </w:rPr>
        <w:t>RULING</w:t>
      </w:r>
    </w:p>
    <w:p w14:paraId="60CAA5F0" w14:textId="5248215E" w:rsidR="00B44AE8" w:rsidRDefault="00396E37" w:rsidP="00396E37">
      <w:pPr>
        <w:jc w:val="both"/>
        <w:rPr>
          <w:rFonts w:ascii="Cambria" w:hAnsi="Cambria"/>
          <w:sz w:val="28"/>
          <w:szCs w:val="28"/>
        </w:rPr>
      </w:pPr>
      <w:r w:rsidRPr="00BF484A">
        <w:rPr>
          <w:rFonts w:ascii="Cambria" w:hAnsi="Cambria"/>
          <w:sz w:val="28"/>
          <w:szCs w:val="28"/>
        </w:rPr>
        <w:t>This is an application</w:t>
      </w:r>
      <w:r>
        <w:rPr>
          <w:rFonts w:ascii="Cambria" w:hAnsi="Cambria"/>
          <w:sz w:val="28"/>
          <w:szCs w:val="28"/>
        </w:rPr>
        <w:t xml:space="preserve"> filed on 16</w:t>
      </w:r>
      <w:r w:rsidRPr="00292EF7">
        <w:rPr>
          <w:rFonts w:ascii="Cambria" w:hAnsi="Cambria"/>
          <w:sz w:val="28"/>
          <w:szCs w:val="28"/>
          <w:vertAlign w:val="superscript"/>
        </w:rPr>
        <w:t>th</w:t>
      </w:r>
      <w:r>
        <w:rPr>
          <w:rFonts w:ascii="Cambria" w:hAnsi="Cambria"/>
          <w:sz w:val="28"/>
          <w:szCs w:val="28"/>
        </w:rPr>
        <w:t xml:space="preserve"> June, 2023 by Counsel for the Petitioner/Applicant (hereinafter referred to as Applicant) for interim orders. Counsel for Applicant prays for an order for the interim custody of the issues and maintenance from Respondent/ Respondent (hereinafter referred to as the Respondent) pending the final determination of this suit.</w:t>
      </w:r>
    </w:p>
    <w:p w14:paraId="71120DF0" w14:textId="4B930B10" w:rsidR="00396E37" w:rsidRDefault="00396E37" w:rsidP="00396E37">
      <w:pPr>
        <w:jc w:val="both"/>
        <w:rPr>
          <w:rFonts w:ascii="Cambria" w:hAnsi="Cambria"/>
          <w:sz w:val="28"/>
          <w:szCs w:val="28"/>
        </w:rPr>
      </w:pPr>
      <w:r>
        <w:rPr>
          <w:rFonts w:ascii="Cambria" w:hAnsi="Cambria"/>
          <w:sz w:val="28"/>
          <w:szCs w:val="28"/>
        </w:rPr>
        <w:t>Applicant says that there are two issues to the marriage aged 2 years and 1 year. According t</w:t>
      </w:r>
      <w:r w:rsidR="00B1540E">
        <w:rPr>
          <w:rFonts w:ascii="Cambria" w:hAnsi="Cambria"/>
          <w:sz w:val="28"/>
          <w:szCs w:val="28"/>
        </w:rPr>
        <w:t xml:space="preserve">o her, since August 2019 when the parties got married, it was only in February, 2023 that Respondent started giving her monthly upkeep of either GHȼ400 or GHȼ500 for food for the issues with the excuse </w:t>
      </w:r>
      <w:r w:rsidR="00B1540E">
        <w:rPr>
          <w:rFonts w:ascii="Cambria" w:hAnsi="Cambria"/>
          <w:sz w:val="28"/>
          <w:szCs w:val="28"/>
        </w:rPr>
        <w:lastRenderedPageBreak/>
        <w:t xml:space="preserve">that he did not have money. She says that </w:t>
      </w:r>
      <w:r w:rsidR="00A10AEE">
        <w:rPr>
          <w:rFonts w:ascii="Cambria" w:hAnsi="Cambria"/>
          <w:sz w:val="28"/>
          <w:szCs w:val="28"/>
        </w:rPr>
        <w:t>Respondent</w:t>
      </w:r>
      <w:r w:rsidR="00B1540E">
        <w:rPr>
          <w:rFonts w:ascii="Cambria" w:hAnsi="Cambria"/>
          <w:sz w:val="28"/>
          <w:szCs w:val="28"/>
        </w:rPr>
        <w:t xml:space="preserve"> knew that she was only a contract employee working at Blue Skies and so her salary was not enough to cater for the 2 children and herself as she has no other source of income. She says that the Respondent forbade her from taking on extra jobs and attached as </w:t>
      </w:r>
      <w:r w:rsidR="00B1540E" w:rsidRPr="00B1540E">
        <w:rPr>
          <w:rFonts w:ascii="Cambria" w:hAnsi="Cambria"/>
          <w:i/>
          <w:iCs/>
          <w:sz w:val="28"/>
          <w:szCs w:val="28"/>
        </w:rPr>
        <w:t>Exhibit EBAA1</w:t>
      </w:r>
      <w:r w:rsidR="00B1540E">
        <w:rPr>
          <w:rFonts w:ascii="Cambria" w:hAnsi="Cambria"/>
          <w:sz w:val="28"/>
          <w:szCs w:val="28"/>
        </w:rPr>
        <w:t xml:space="preserve"> photographs of WhatsApp chats between herself and Respondent. She says that </w:t>
      </w:r>
      <w:r w:rsidR="00950A17">
        <w:rPr>
          <w:rFonts w:ascii="Cambria" w:hAnsi="Cambria"/>
          <w:sz w:val="28"/>
          <w:szCs w:val="28"/>
        </w:rPr>
        <w:t>for some time</w:t>
      </w:r>
      <w:r w:rsidR="00B1540E">
        <w:rPr>
          <w:rFonts w:ascii="Cambria" w:hAnsi="Cambria"/>
          <w:sz w:val="28"/>
          <w:szCs w:val="28"/>
        </w:rPr>
        <w:t xml:space="preserve"> now, she has had to survive on financial support from her family in addition to her monthly salary. She says that prior to filing the instant Petition, she was living in a rented 2 bedroom apartment with a hall at </w:t>
      </w:r>
      <w:proofErr w:type="spellStart"/>
      <w:r w:rsidR="00B1540E">
        <w:rPr>
          <w:rFonts w:ascii="Cambria" w:hAnsi="Cambria"/>
          <w:sz w:val="28"/>
          <w:szCs w:val="28"/>
        </w:rPr>
        <w:t>Gwagwa</w:t>
      </w:r>
      <w:proofErr w:type="spellEnd"/>
      <w:r w:rsidR="00B1540E">
        <w:rPr>
          <w:rFonts w:ascii="Cambria" w:hAnsi="Cambria"/>
          <w:sz w:val="28"/>
          <w:szCs w:val="28"/>
        </w:rPr>
        <w:t xml:space="preserve">, Nsawam road which was paid for by Respondent but due to his abusive utterances and threats she was forced to move out with the children and she now stays in her father’s house because she does not have money to rent a decent place for the children. </w:t>
      </w:r>
      <w:r w:rsidR="0091614C">
        <w:rPr>
          <w:rFonts w:ascii="Cambria" w:hAnsi="Cambria"/>
          <w:sz w:val="28"/>
          <w:szCs w:val="28"/>
        </w:rPr>
        <w:t xml:space="preserve">She attached as Exhibit EBAA2 a copy of her pay slip. She particularized the monthly outgoings for </w:t>
      </w:r>
      <w:proofErr w:type="gramStart"/>
      <w:r w:rsidR="0091614C">
        <w:rPr>
          <w:rFonts w:ascii="Cambria" w:hAnsi="Cambria"/>
          <w:sz w:val="28"/>
          <w:szCs w:val="28"/>
        </w:rPr>
        <w:t>herself</w:t>
      </w:r>
      <w:proofErr w:type="gramEnd"/>
      <w:r w:rsidR="0091614C">
        <w:rPr>
          <w:rFonts w:ascii="Cambria" w:hAnsi="Cambria"/>
          <w:sz w:val="28"/>
          <w:szCs w:val="28"/>
        </w:rPr>
        <w:t xml:space="preserve"> and the issues as follows:</w:t>
      </w:r>
    </w:p>
    <w:p w14:paraId="641CD8FF" w14:textId="0A6C83BA" w:rsidR="0091614C" w:rsidRPr="0091614C" w:rsidRDefault="0091614C" w:rsidP="0091614C">
      <w:pPr>
        <w:pStyle w:val="ListParagraph"/>
        <w:numPr>
          <w:ilvl w:val="0"/>
          <w:numId w:val="1"/>
        </w:numPr>
        <w:jc w:val="both"/>
        <w:rPr>
          <w:rFonts w:ascii="Cambria" w:hAnsi="Cambria"/>
          <w:sz w:val="28"/>
          <w:szCs w:val="28"/>
        </w:rPr>
      </w:pPr>
      <w:r>
        <w:rPr>
          <w:rFonts w:ascii="Cambria" w:hAnsi="Cambria"/>
          <w:sz w:val="28"/>
          <w:szCs w:val="28"/>
        </w:rPr>
        <w:t>“</w:t>
      </w:r>
      <w:r w:rsidRPr="0091614C">
        <w:rPr>
          <w:rFonts w:ascii="Cambria" w:hAnsi="Cambria"/>
          <w:sz w:val="28"/>
          <w:szCs w:val="28"/>
        </w:rPr>
        <w:t>Rent - GHȼ500</w:t>
      </w:r>
    </w:p>
    <w:p w14:paraId="0B0825EB" w14:textId="4844AFEE" w:rsidR="0091614C" w:rsidRPr="0091614C" w:rsidRDefault="0091614C" w:rsidP="0091614C">
      <w:pPr>
        <w:pStyle w:val="ListParagraph"/>
        <w:numPr>
          <w:ilvl w:val="0"/>
          <w:numId w:val="1"/>
        </w:numPr>
        <w:jc w:val="both"/>
        <w:rPr>
          <w:rFonts w:ascii="Cambria" w:hAnsi="Cambria"/>
          <w:sz w:val="28"/>
          <w:szCs w:val="28"/>
        </w:rPr>
      </w:pPr>
      <w:r w:rsidRPr="0091614C">
        <w:rPr>
          <w:rFonts w:ascii="Cambria" w:hAnsi="Cambria"/>
          <w:sz w:val="28"/>
          <w:szCs w:val="28"/>
        </w:rPr>
        <w:t xml:space="preserve">Foodstuffs, groceries, diapers, </w:t>
      </w:r>
      <w:proofErr w:type="spellStart"/>
      <w:r w:rsidRPr="0091614C">
        <w:rPr>
          <w:rFonts w:ascii="Cambria" w:hAnsi="Cambria"/>
          <w:sz w:val="28"/>
          <w:szCs w:val="28"/>
        </w:rPr>
        <w:t>etc</w:t>
      </w:r>
      <w:proofErr w:type="spellEnd"/>
      <w:r w:rsidRPr="0091614C">
        <w:rPr>
          <w:rFonts w:ascii="Cambria" w:hAnsi="Cambria"/>
          <w:sz w:val="28"/>
          <w:szCs w:val="28"/>
        </w:rPr>
        <w:t xml:space="preserve"> - GHȼ2,000</w:t>
      </w:r>
    </w:p>
    <w:p w14:paraId="354B014F" w14:textId="72060D68" w:rsidR="0091614C" w:rsidRPr="0091614C" w:rsidRDefault="00C20D7F" w:rsidP="0091614C">
      <w:pPr>
        <w:pStyle w:val="ListParagraph"/>
        <w:numPr>
          <w:ilvl w:val="0"/>
          <w:numId w:val="1"/>
        </w:numPr>
        <w:jc w:val="both"/>
        <w:rPr>
          <w:rFonts w:ascii="Cambria" w:hAnsi="Cambria"/>
          <w:sz w:val="28"/>
          <w:szCs w:val="28"/>
        </w:rPr>
      </w:pPr>
      <w:r w:rsidRPr="0091614C">
        <w:rPr>
          <w:rFonts w:ascii="Cambria" w:hAnsi="Cambria"/>
          <w:sz w:val="28"/>
          <w:szCs w:val="28"/>
        </w:rPr>
        <w:t>Transportation</w:t>
      </w:r>
      <w:r w:rsidR="0091614C" w:rsidRPr="0091614C">
        <w:rPr>
          <w:rFonts w:ascii="Cambria" w:hAnsi="Cambria"/>
          <w:sz w:val="28"/>
          <w:szCs w:val="28"/>
        </w:rPr>
        <w:t xml:space="preserve"> - GHȼ600</w:t>
      </w:r>
    </w:p>
    <w:p w14:paraId="1A801B1D" w14:textId="7BF976AC" w:rsidR="0091614C" w:rsidRPr="0091614C" w:rsidRDefault="0091614C" w:rsidP="0091614C">
      <w:pPr>
        <w:pStyle w:val="ListParagraph"/>
        <w:numPr>
          <w:ilvl w:val="0"/>
          <w:numId w:val="1"/>
        </w:numPr>
        <w:jc w:val="both"/>
        <w:rPr>
          <w:rFonts w:ascii="Cambria" w:hAnsi="Cambria"/>
          <w:sz w:val="28"/>
          <w:szCs w:val="28"/>
        </w:rPr>
      </w:pPr>
      <w:r w:rsidRPr="0091614C">
        <w:rPr>
          <w:rFonts w:ascii="Cambria" w:hAnsi="Cambria"/>
          <w:sz w:val="28"/>
          <w:szCs w:val="28"/>
        </w:rPr>
        <w:t>Electricity - GHȼ150</w:t>
      </w:r>
    </w:p>
    <w:p w14:paraId="445DDF8D" w14:textId="0CC87228" w:rsidR="0091614C" w:rsidRDefault="0091614C" w:rsidP="0091614C">
      <w:pPr>
        <w:pStyle w:val="ListParagraph"/>
        <w:numPr>
          <w:ilvl w:val="0"/>
          <w:numId w:val="1"/>
        </w:numPr>
        <w:jc w:val="both"/>
        <w:rPr>
          <w:rFonts w:ascii="Cambria" w:hAnsi="Cambria"/>
          <w:sz w:val="28"/>
          <w:szCs w:val="28"/>
        </w:rPr>
      </w:pPr>
      <w:r w:rsidRPr="0091614C">
        <w:rPr>
          <w:rFonts w:ascii="Cambria" w:hAnsi="Cambria"/>
          <w:sz w:val="28"/>
          <w:szCs w:val="28"/>
        </w:rPr>
        <w:t xml:space="preserve">Maintenance for myself (grooming, healthcare, </w:t>
      </w:r>
      <w:proofErr w:type="spellStart"/>
      <w:r w:rsidRPr="0091614C">
        <w:rPr>
          <w:rFonts w:ascii="Cambria" w:hAnsi="Cambria"/>
          <w:sz w:val="28"/>
          <w:szCs w:val="28"/>
        </w:rPr>
        <w:t>etc</w:t>
      </w:r>
      <w:proofErr w:type="spellEnd"/>
      <w:r w:rsidRPr="0091614C">
        <w:rPr>
          <w:rFonts w:ascii="Cambria" w:hAnsi="Cambria"/>
          <w:sz w:val="28"/>
          <w:szCs w:val="28"/>
        </w:rPr>
        <w:t>) - GHȼ1,000</w:t>
      </w:r>
      <w:r>
        <w:rPr>
          <w:rFonts w:ascii="Cambria" w:hAnsi="Cambria"/>
          <w:sz w:val="28"/>
          <w:szCs w:val="28"/>
        </w:rPr>
        <w:t>”</w:t>
      </w:r>
    </w:p>
    <w:p w14:paraId="48B95A6C" w14:textId="2B3E6C53" w:rsidR="0091614C" w:rsidRDefault="0091614C" w:rsidP="0091614C">
      <w:pPr>
        <w:jc w:val="both"/>
        <w:rPr>
          <w:rFonts w:ascii="Cambria" w:hAnsi="Cambria"/>
          <w:sz w:val="28"/>
          <w:szCs w:val="28"/>
        </w:rPr>
      </w:pPr>
      <w:r>
        <w:rPr>
          <w:rFonts w:ascii="Cambria" w:hAnsi="Cambria"/>
          <w:sz w:val="28"/>
          <w:szCs w:val="28"/>
        </w:rPr>
        <w:t>She says that with a monthly mainten</w:t>
      </w:r>
      <w:r w:rsidR="00C20D7F">
        <w:rPr>
          <w:rFonts w:ascii="Cambria" w:hAnsi="Cambria"/>
          <w:sz w:val="28"/>
          <w:szCs w:val="28"/>
        </w:rPr>
        <w:t>an</w:t>
      </w:r>
      <w:r>
        <w:rPr>
          <w:rFonts w:ascii="Cambria" w:hAnsi="Cambria"/>
          <w:sz w:val="28"/>
          <w:szCs w:val="28"/>
        </w:rPr>
        <w:t xml:space="preserve">ce of GHȼ2,000.00 she would be able to rent a place and maintain herself and the children. She says Respondent is gainfully employed as an Internal </w:t>
      </w:r>
      <w:r w:rsidR="00C20D7F">
        <w:rPr>
          <w:rFonts w:ascii="Cambria" w:hAnsi="Cambria"/>
          <w:sz w:val="28"/>
          <w:szCs w:val="28"/>
        </w:rPr>
        <w:t>Auditor</w:t>
      </w:r>
      <w:r>
        <w:rPr>
          <w:rFonts w:ascii="Cambria" w:hAnsi="Cambria"/>
          <w:sz w:val="28"/>
          <w:szCs w:val="28"/>
        </w:rPr>
        <w:t xml:space="preserve"> at Blue Skies Product Ghana Ltd. and can afford the monthly upkeep of GHȼ2,000.00 but has </w:t>
      </w:r>
      <w:r w:rsidR="00C20D7F">
        <w:rPr>
          <w:rFonts w:ascii="Cambria" w:hAnsi="Cambria"/>
          <w:sz w:val="28"/>
          <w:szCs w:val="28"/>
        </w:rPr>
        <w:t>deliberately</w:t>
      </w:r>
      <w:r>
        <w:rPr>
          <w:rFonts w:ascii="Cambria" w:hAnsi="Cambria"/>
          <w:sz w:val="28"/>
          <w:szCs w:val="28"/>
        </w:rPr>
        <w:t xml:space="preserve"> refused to give more than GHȼ500.00 as upkeep for the issues. She says that on several occasions she has asked Respondent for an </w:t>
      </w:r>
      <w:r w:rsidR="006F3B0B">
        <w:rPr>
          <w:rFonts w:ascii="Cambria" w:hAnsi="Cambria"/>
          <w:sz w:val="28"/>
          <w:szCs w:val="28"/>
        </w:rPr>
        <w:t>increment,</w:t>
      </w:r>
      <w:r>
        <w:rPr>
          <w:rFonts w:ascii="Cambria" w:hAnsi="Cambria"/>
          <w:sz w:val="28"/>
          <w:szCs w:val="28"/>
        </w:rPr>
        <w:t xml:space="preserve"> but he has</w:t>
      </w:r>
      <w:r w:rsidR="006F3B0B">
        <w:rPr>
          <w:rFonts w:ascii="Cambria" w:hAnsi="Cambria"/>
          <w:sz w:val="28"/>
          <w:szCs w:val="28"/>
        </w:rPr>
        <w:t xml:space="preserve"> stated</w:t>
      </w:r>
      <w:r>
        <w:rPr>
          <w:rFonts w:ascii="Cambria" w:hAnsi="Cambria"/>
          <w:sz w:val="28"/>
          <w:szCs w:val="28"/>
        </w:rPr>
        <w:t xml:space="preserve"> that he would not give any more because he does not have money.</w:t>
      </w:r>
      <w:r w:rsidR="006F3B0B">
        <w:rPr>
          <w:rFonts w:ascii="Cambria" w:hAnsi="Cambria"/>
          <w:sz w:val="28"/>
          <w:szCs w:val="28"/>
        </w:rPr>
        <w:t xml:space="preserve"> According to her, Respondent has the resources to provide for her maintenance but would not do so unless compelled by the Court. She therefore prays that Respondent is ordered to give her GHȼ2,000.00 every month for her upkeep and that of the children or in the alternative he should be ordered to provide her and the children with a decent accommodation and GHȼ1,500.00 as upkeep. She therefore prays for interim orders as follows:</w:t>
      </w:r>
    </w:p>
    <w:p w14:paraId="75626A83" w14:textId="50A20310" w:rsidR="006F3B0B" w:rsidRDefault="006F3B0B" w:rsidP="006F3B0B">
      <w:pPr>
        <w:pStyle w:val="ListParagraph"/>
        <w:numPr>
          <w:ilvl w:val="0"/>
          <w:numId w:val="2"/>
        </w:numPr>
        <w:jc w:val="both"/>
        <w:rPr>
          <w:rFonts w:ascii="Cambria" w:hAnsi="Cambria"/>
          <w:sz w:val="28"/>
          <w:szCs w:val="28"/>
        </w:rPr>
      </w:pPr>
      <w:r>
        <w:rPr>
          <w:rFonts w:ascii="Cambria" w:hAnsi="Cambria"/>
          <w:sz w:val="28"/>
          <w:szCs w:val="28"/>
        </w:rPr>
        <w:t xml:space="preserve">“Custody of </w:t>
      </w:r>
      <w:proofErr w:type="spellStart"/>
      <w:r>
        <w:rPr>
          <w:rFonts w:ascii="Cambria" w:hAnsi="Cambria"/>
          <w:sz w:val="28"/>
          <w:szCs w:val="28"/>
        </w:rPr>
        <w:t>Senadza</w:t>
      </w:r>
      <w:proofErr w:type="spellEnd"/>
      <w:r>
        <w:rPr>
          <w:rFonts w:ascii="Cambria" w:hAnsi="Cambria"/>
          <w:sz w:val="28"/>
          <w:szCs w:val="28"/>
        </w:rPr>
        <w:t xml:space="preserve"> Abeka Wala </w:t>
      </w:r>
      <w:proofErr w:type="spellStart"/>
      <w:r>
        <w:rPr>
          <w:rFonts w:ascii="Cambria" w:hAnsi="Cambria"/>
          <w:sz w:val="28"/>
          <w:szCs w:val="28"/>
        </w:rPr>
        <w:t>Abekah</w:t>
      </w:r>
      <w:proofErr w:type="spellEnd"/>
      <w:r>
        <w:rPr>
          <w:rFonts w:ascii="Cambria" w:hAnsi="Cambria"/>
          <w:sz w:val="28"/>
          <w:szCs w:val="28"/>
        </w:rPr>
        <w:t xml:space="preserve"> and </w:t>
      </w:r>
      <w:proofErr w:type="spellStart"/>
      <w:r>
        <w:rPr>
          <w:rFonts w:ascii="Cambria" w:hAnsi="Cambria"/>
          <w:sz w:val="28"/>
          <w:szCs w:val="28"/>
        </w:rPr>
        <w:t>Nyameye</w:t>
      </w:r>
      <w:proofErr w:type="spellEnd"/>
      <w:r>
        <w:rPr>
          <w:rFonts w:ascii="Cambria" w:hAnsi="Cambria"/>
          <w:sz w:val="28"/>
          <w:szCs w:val="28"/>
        </w:rPr>
        <w:t xml:space="preserve"> </w:t>
      </w:r>
      <w:proofErr w:type="spellStart"/>
      <w:r>
        <w:rPr>
          <w:rFonts w:ascii="Cambria" w:hAnsi="Cambria"/>
          <w:sz w:val="28"/>
          <w:szCs w:val="28"/>
        </w:rPr>
        <w:t>Boawolo</w:t>
      </w:r>
      <w:proofErr w:type="spellEnd"/>
      <w:r>
        <w:rPr>
          <w:rFonts w:ascii="Cambria" w:hAnsi="Cambria"/>
          <w:sz w:val="28"/>
          <w:szCs w:val="28"/>
        </w:rPr>
        <w:t xml:space="preserve"> </w:t>
      </w:r>
      <w:proofErr w:type="spellStart"/>
      <w:r>
        <w:rPr>
          <w:rFonts w:ascii="Cambria" w:hAnsi="Cambria"/>
          <w:sz w:val="28"/>
          <w:szCs w:val="28"/>
        </w:rPr>
        <w:t>Abekah</w:t>
      </w:r>
      <w:proofErr w:type="spellEnd"/>
      <w:r>
        <w:rPr>
          <w:rFonts w:ascii="Cambria" w:hAnsi="Cambria"/>
          <w:sz w:val="28"/>
          <w:szCs w:val="28"/>
        </w:rPr>
        <w:t xml:space="preserve"> be granted to the Petitioner with reasonable access to the Respondent who may have access to the children every other weekend by picking them up on Saturday morning at 8am at my father’s house </w:t>
      </w:r>
      <w:r>
        <w:rPr>
          <w:rFonts w:ascii="Cambria" w:hAnsi="Cambria"/>
          <w:sz w:val="28"/>
          <w:szCs w:val="28"/>
        </w:rPr>
        <w:lastRenderedPageBreak/>
        <w:t>and returning them on Sunday afternoon at 3pm to my father’s house in Tema.</w:t>
      </w:r>
    </w:p>
    <w:p w14:paraId="5C7667DF" w14:textId="5244F3EE" w:rsidR="006F3B0B" w:rsidRDefault="006F3B0B" w:rsidP="006F3B0B">
      <w:pPr>
        <w:pStyle w:val="ListParagraph"/>
        <w:numPr>
          <w:ilvl w:val="0"/>
          <w:numId w:val="2"/>
        </w:numPr>
        <w:jc w:val="both"/>
        <w:rPr>
          <w:rFonts w:ascii="Cambria" w:hAnsi="Cambria"/>
          <w:sz w:val="28"/>
          <w:szCs w:val="28"/>
        </w:rPr>
      </w:pPr>
      <w:r>
        <w:rPr>
          <w:rFonts w:ascii="Cambria" w:hAnsi="Cambria"/>
          <w:sz w:val="28"/>
          <w:szCs w:val="28"/>
        </w:rPr>
        <w:t>Pay a monthly allowance of GHȼ2,000 as maintenance to the Petitioner’s Mobile Money account number and pay children’s school fees and medical bills.</w:t>
      </w:r>
    </w:p>
    <w:p w14:paraId="7DA605F3" w14:textId="4CBD544F" w:rsidR="006F3B0B" w:rsidRDefault="006F3B0B" w:rsidP="006F3B0B">
      <w:pPr>
        <w:pStyle w:val="ListParagraph"/>
        <w:numPr>
          <w:ilvl w:val="0"/>
          <w:numId w:val="2"/>
        </w:numPr>
        <w:jc w:val="both"/>
        <w:rPr>
          <w:rFonts w:ascii="Cambria" w:hAnsi="Cambria"/>
          <w:sz w:val="28"/>
          <w:szCs w:val="28"/>
        </w:rPr>
      </w:pPr>
      <w:r>
        <w:rPr>
          <w:rFonts w:ascii="Cambria" w:hAnsi="Cambria"/>
          <w:sz w:val="28"/>
          <w:szCs w:val="28"/>
        </w:rPr>
        <w:t>In the alternative the Respondent should be ordered to provide me and the children with a decent accommodation and GHȼ1,500 as upkeep.</w:t>
      </w:r>
    </w:p>
    <w:p w14:paraId="50D60473" w14:textId="1B00FF34" w:rsidR="006F3B0B" w:rsidRDefault="006F3B0B" w:rsidP="006F3B0B">
      <w:pPr>
        <w:pStyle w:val="ListParagraph"/>
        <w:numPr>
          <w:ilvl w:val="0"/>
          <w:numId w:val="2"/>
        </w:numPr>
        <w:jc w:val="both"/>
        <w:rPr>
          <w:rFonts w:ascii="Cambria" w:hAnsi="Cambria"/>
          <w:sz w:val="28"/>
          <w:szCs w:val="28"/>
        </w:rPr>
      </w:pPr>
      <w:r>
        <w:rPr>
          <w:rFonts w:ascii="Cambria" w:hAnsi="Cambria"/>
          <w:sz w:val="28"/>
          <w:szCs w:val="28"/>
        </w:rPr>
        <w:t>The GHȼ2,000 for my upkeep should be calculated to be paid from January this year till the final determination of the matter.”</w:t>
      </w:r>
    </w:p>
    <w:p w14:paraId="0FD246F5" w14:textId="1458A21D" w:rsidR="003C127D" w:rsidRDefault="006F3B0B" w:rsidP="006F3B0B">
      <w:pPr>
        <w:jc w:val="both"/>
        <w:rPr>
          <w:rFonts w:ascii="Cambria" w:hAnsi="Cambria"/>
          <w:sz w:val="28"/>
          <w:szCs w:val="28"/>
        </w:rPr>
      </w:pPr>
      <w:r>
        <w:rPr>
          <w:rFonts w:ascii="Cambria" w:hAnsi="Cambria"/>
          <w:sz w:val="28"/>
          <w:szCs w:val="28"/>
        </w:rPr>
        <w:t>Respondent filed an Affidavit in opposition 7</w:t>
      </w:r>
      <w:r w:rsidRPr="006F3B0B">
        <w:rPr>
          <w:rFonts w:ascii="Cambria" w:hAnsi="Cambria"/>
          <w:sz w:val="28"/>
          <w:szCs w:val="28"/>
          <w:vertAlign w:val="superscript"/>
        </w:rPr>
        <w:t>th</w:t>
      </w:r>
      <w:r>
        <w:rPr>
          <w:rFonts w:ascii="Cambria" w:hAnsi="Cambria"/>
          <w:sz w:val="28"/>
          <w:szCs w:val="28"/>
        </w:rPr>
        <w:t xml:space="preserve"> August, 2023. He contends that he has been giving </w:t>
      </w:r>
      <w:r w:rsidR="00541661">
        <w:rPr>
          <w:rFonts w:ascii="Cambria" w:hAnsi="Cambria"/>
          <w:sz w:val="28"/>
          <w:szCs w:val="28"/>
        </w:rPr>
        <w:t>Applicant</w:t>
      </w:r>
      <w:r>
        <w:rPr>
          <w:rFonts w:ascii="Cambria" w:hAnsi="Cambria"/>
          <w:sz w:val="28"/>
          <w:szCs w:val="28"/>
        </w:rPr>
        <w:t xml:space="preserve"> maintenance of GHȼ500 every month since the inception of their marriage in 2019 and has in addition to that been taking care of all the bills and rent</w:t>
      </w:r>
      <w:r w:rsidR="003C127D">
        <w:rPr>
          <w:rFonts w:ascii="Cambria" w:hAnsi="Cambria"/>
          <w:sz w:val="28"/>
          <w:szCs w:val="28"/>
        </w:rPr>
        <w:t xml:space="preserve"> and the children’s school fees. He states that it is not true that </w:t>
      </w:r>
      <w:r w:rsidR="00541661">
        <w:rPr>
          <w:rFonts w:ascii="Cambria" w:hAnsi="Cambria"/>
          <w:sz w:val="28"/>
          <w:szCs w:val="28"/>
        </w:rPr>
        <w:t>Applicant</w:t>
      </w:r>
      <w:r w:rsidR="003C127D">
        <w:rPr>
          <w:rFonts w:ascii="Cambria" w:hAnsi="Cambria"/>
          <w:sz w:val="28"/>
          <w:szCs w:val="28"/>
        </w:rPr>
        <w:t xml:space="preserve"> has no other source of income as aside from her salary job at Blue Skies she runs a school’s canteen which gives her extra income. He says that in addition, </w:t>
      </w:r>
      <w:r w:rsidR="00541661">
        <w:rPr>
          <w:rFonts w:ascii="Cambria" w:hAnsi="Cambria"/>
          <w:sz w:val="28"/>
          <w:szCs w:val="28"/>
        </w:rPr>
        <w:t xml:space="preserve">Applicant </w:t>
      </w:r>
      <w:r w:rsidR="003C127D">
        <w:rPr>
          <w:rFonts w:ascii="Cambria" w:hAnsi="Cambria"/>
          <w:sz w:val="28"/>
          <w:szCs w:val="28"/>
        </w:rPr>
        <w:t xml:space="preserve">runs a business entity named FIRSTSET Ventures which supplies Blue Skies Company foodstuffs for the kitchen from which she makes </w:t>
      </w:r>
      <w:r w:rsidR="006573B5">
        <w:rPr>
          <w:rFonts w:ascii="Cambria" w:hAnsi="Cambria"/>
          <w:sz w:val="28"/>
          <w:szCs w:val="28"/>
        </w:rPr>
        <w:t>additional</w:t>
      </w:r>
      <w:r w:rsidR="003C127D">
        <w:rPr>
          <w:rFonts w:ascii="Cambria" w:hAnsi="Cambria"/>
          <w:sz w:val="28"/>
          <w:szCs w:val="28"/>
        </w:rPr>
        <w:t xml:space="preserve"> income. He attached as Exhibit AA1 a copy of a </w:t>
      </w:r>
      <w:r w:rsidR="006573B5">
        <w:rPr>
          <w:rFonts w:ascii="Cambria" w:hAnsi="Cambria"/>
          <w:sz w:val="28"/>
          <w:szCs w:val="28"/>
        </w:rPr>
        <w:t>Quotation</w:t>
      </w:r>
      <w:r w:rsidR="003C127D">
        <w:rPr>
          <w:rFonts w:ascii="Cambria" w:hAnsi="Cambria"/>
          <w:sz w:val="28"/>
          <w:szCs w:val="28"/>
        </w:rPr>
        <w:t xml:space="preserve">/Invoice of foodstuff supplied by the said FIRSTSET Ventures to Blue Skies for the month of July, 2023. He states that for whatever reason </w:t>
      </w:r>
      <w:bookmarkStart w:id="0" w:name="_Hlk148422444"/>
      <w:r w:rsidR="009C1989">
        <w:rPr>
          <w:rFonts w:ascii="Cambria" w:hAnsi="Cambria"/>
          <w:sz w:val="28"/>
          <w:szCs w:val="28"/>
        </w:rPr>
        <w:t>Applicant</w:t>
      </w:r>
      <w:bookmarkEnd w:id="0"/>
      <w:r w:rsidR="009C1989">
        <w:rPr>
          <w:rFonts w:ascii="Cambria" w:hAnsi="Cambria"/>
          <w:sz w:val="28"/>
          <w:szCs w:val="28"/>
        </w:rPr>
        <w:t xml:space="preserve"> </w:t>
      </w:r>
      <w:r w:rsidR="003C127D">
        <w:rPr>
          <w:rFonts w:ascii="Cambria" w:hAnsi="Cambria"/>
          <w:sz w:val="28"/>
          <w:szCs w:val="28"/>
        </w:rPr>
        <w:t xml:space="preserve">vacated the rented matrimonial home a </w:t>
      </w:r>
      <w:proofErr w:type="spellStart"/>
      <w:r w:rsidR="003C127D">
        <w:rPr>
          <w:rFonts w:ascii="Cambria" w:hAnsi="Cambria"/>
          <w:sz w:val="28"/>
          <w:szCs w:val="28"/>
        </w:rPr>
        <w:t>Gaogao</w:t>
      </w:r>
      <w:proofErr w:type="spellEnd"/>
      <w:r w:rsidR="003C127D">
        <w:rPr>
          <w:rFonts w:ascii="Cambria" w:hAnsi="Cambria"/>
          <w:sz w:val="28"/>
          <w:szCs w:val="28"/>
        </w:rPr>
        <w:t xml:space="preserve"> near Medie and is now resident at her father’s house at Tema with the issues of the marriage. He says that he has not driven out the </w:t>
      </w:r>
      <w:r w:rsidR="009C1989">
        <w:rPr>
          <w:rFonts w:ascii="Cambria" w:hAnsi="Cambria"/>
          <w:sz w:val="28"/>
          <w:szCs w:val="28"/>
        </w:rPr>
        <w:t>Applicant</w:t>
      </w:r>
      <w:r w:rsidR="003C127D">
        <w:rPr>
          <w:rFonts w:ascii="Cambria" w:hAnsi="Cambria"/>
          <w:sz w:val="28"/>
          <w:szCs w:val="28"/>
        </w:rPr>
        <w:t xml:space="preserve"> and he cannot drive out his own children when he has a permanent abode for all of them, and it is bad that </w:t>
      </w:r>
      <w:r w:rsidR="00F16231" w:rsidRPr="00F16231">
        <w:rPr>
          <w:rFonts w:ascii="Cambria" w:hAnsi="Cambria"/>
          <w:sz w:val="28"/>
          <w:szCs w:val="28"/>
        </w:rPr>
        <w:t xml:space="preserve">Applicant </w:t>
      </w:r>
      <w:r w:rsidR="003C127D">
        <w:rPr>
          <w:rFonts w:ascii="Cambria" w:hAnsi="Cambria"/>
          <w:sz w:val="28"/>
          <w:szCs w:val="28"/>
        </w:rPr>
        <w:t xml:space="preserve">is creating a bad picture as if his children are homeless which is not the case. According to him, their first child was with </w:t>
      </w:r>
      <w:r w:rsidR="00F16231" w:rsidRPr="00F16231">
        <w:rPr>
          <w:rFonts w:ascii="Cambria" w:hAnsi="Cambria"/>
          <w:sz w:val="28"/>
          <w:szCs w:val="28"/>
        </w:rPr>
        <w:t>Applicant</w:t>
      </w:r>
      <w:r w:rsidR="003C127D">
        <w:rPr>
          <w:rFonts w:ascii="Cambria" w:hAnsi="Cambria"/>
          <w:sz w:val="28"/>
          <w:szCs w:val="28"/>
        </w:rPr>
        <w:t xml:space="preserve">’s aunty at Amasaman and schooling at </w:t>
      </w:r>
      <w:r w:rsidR="006573B5">
        <w:rPr>
          <w:rFonts w:ascii="Cambria" w:hAnsi="Cambria"/>
          <w:sz w:val="28"/>
          <w:szCs w:val="28"/>
        </w:rPr>
        <w:t>Amasaman,</w:t>
      </w:r>
      <w:r w:rsidR="003C127D">
        <w:rPr>
          <w:rFonts w:ascii="Cambria" w:hAnsi="Cambria"/>
          <w:sz w:val="28"/>
          <w:szCs w:val="28"/>
        </w:rPr>
        <w:t xml:space="preserve"> but </w:t>
      </w:r>
      <w:r w:rsidR="00F16231" w:rsidRPr="00F16231">
        <w:rPr>
          <w:rFonts w:ascii="Cambria" w:hAnsi="Cambria"/>
          <w:sz w:val="28"/>
          <w:szCs w:val="28"/>
        </w:rPr>
        <w:t xml:space="preserve">Applicant </w:t>
      </w:r>
      <w:r w:rsidR="003C127D">
        <w:rPr>
          <w:rFonts w:ascii="Cambria" w:hAnsi="Cambria"/>
          <w:sz w:val="28"/>
          <w:szCs w:val="28"/>
        </w:rPr>
        <w:t xml:space="preserve">took them both to Tema. He states that every month he remits GHȼ1,000 for the upkeep of his children; GHȼ500 went to </w:t>
      </w:r>
      <w:r w:rsidR="00F16231" w:rsidRPr="00F16231">
        <w:rPr>
          <w:rFonts w:ascii="Cambria" w:hAnsi="Cambria"/>
          <w:sz w:val="28"/>
          <w:szCs w:val="28"/>
        </w:rPr>
        <w:t>Applicant</w:t>
      </w:r>
      <w:r w:rsidR="003C127D">
        <w:rPr>
          <w:rFonts w:ascii="Cambria" w:hAnsi="Cambria"/>
          <w:sz w:val="28"/>
          <w:szCs w:val="28"/>
        </w:rPr>
        <w:t>’s aunty at Am</w:t>
      </w:r>
      <w:r w:rsidR="006573B5">
        <w:rPr>
          <w:rFonts w:ascii="Cambria" w:hAnsi="Cambria"/>
          <w:sz w:val="28"/>
          <w:szCs w:val="28"/>
        </w:rPr>
        <w:t>a</w:t>
      </w:r>
      <w:r w:rsidR="003C127D">
        <w:rPr>
          <w:rFonts w:ascii="Cambria" w:hAnsi="Cambria"/>
          <w:sz w:val="28"/>
          <w:szCs w:val="28"/>
        </w:rPr>
        <w:t xml:space="preserve">saman for the upkeep of the first issue and another GHȼ500 went to </w:t>
      </w:r>
      <w:r w:rsidR="00E70832" w:rsidRPr="00E70832">
        <w:rPr>
          <w:rFonts w:ascii="Cambria" w:hAnsi="Cambria"/>
          <w:sz w:val="28"/>
          <w:szCs w:val="28"/>
        </w:rPr>
        <w:t>Applicant</w:t>
      </w:r>
      <w:r w:rsidR="003C127D">
        <w:rPr>
          <w:rFonts w:ascii="Cambria" w:hAnsi="Cambria"/>
          <w:sz w:val="28"/>
          <w:szCs w:val="28"/>
        </w:rPr>
        <w:t xml:space="preserve">. </w:t>
      </w:r>
    </w:p>
    <w:p w14:paraId="41935BD8" w14:textId="2FBDAF32" w:rsidR="003C127D" w:rsidRDefault="003C127D" w:rsidP="006F3B0B">
      <w:pPr>
        <w:jc w:val="both"/>
        <w:rPr>
          <w:rFonts w:ascii="Cambria" w:hAnsi="Cambria"/>
          <w:sz w:val="28"/>
          <w:szCs w:val="28"/>
        </w:rPr>
      </w:pPr>
      <w:r>
        <w:rPr>
          <w:rFonts w:ascii="Cambria" w:hAnsi="Cambria"/>
          <w:sz w:val="28"/>
          <w:szCs w:val="28"/>
        </w:rPr>
        <w:t xml:space="preserve">He says that he cannot afford a monthly maintenance of GHȼ2000 as demanded by </w:t>
      </w:r>
      <w:r w:rsidR="00F16231" w:rsidRPr="00F16231">
        <w:rPr>
          <w:rFonts w:ascii="Cambria" w:hAnsi="Cambria"/>
          <w:sz w:val="28"/>
          <w:szCs w:val="28"/>
        </w:rPr>
        <w:t>Applicant</w:t>
      </w:r>
      <w:r>
        <w:rPr>
          <w:rFonts w:ascii="Cambria" w:hAnsi="Cambria"/>
          <w:sz w:val="28"/>
          <w:szCs w:val="28"/>
        </w:rPr>
        <w:t xml:space="preserve"> because his monthly salary is about GHȼ4,800 out of which he pays his car loan, rent, the children’s school fees and maintenance</w:t>
      </w:r>
      <w:r w:rsidR="00F546DA">
        <w:rPr>
          <w:rFonts w:ascii="Cambria" w:hAnsi="Cambria"/>
          <w:sz w:val="28"/>
          <w:szCs w:val="28"/>
        </w:rPr>
        <w:t xml:space="preserve">, extended family commitments </w:t>
      </w:r>
      <w:r>
        <w:rPr>
          <w:rFonts w:ascii="Cambria" w:hAnsi="Cambria"/>
          <w:sz w:val="28"/>
          <w:szCs w:val="28"/>
        </w:rPr>
        <w:t>as well as h</w:t>
      </w:r>
      <w:r w:rsidR="00F546DA">
        <w:rPr>
          <w:rFonts w:ascii="Cambria" w:hAnsi="Cambria"/>
          <w:sz w:val="28"/>
          <w:szCs w:val="28"/>
        </w:rPr>
        <w:t xml:space="preserve">is career progression. He attached as Exhibits AA2 and AA3 copies of his payslips. He says that he has a decent accommodation at </w:t>
      </w:r>
      <w:proofErr w:type="spellStart"/>
      <w:r w:rsidR="00F546DA">
        <w:rPr>
          <w:rFonts w:ascii="Cambria" w:hAnsi="Cambria"/>
          <w:sz w:val="28"/>
          <w:szCs w:val="28"/>
        </w:rPr>
        <w:t>Gaogoa</w:t>
      </w:r>
      <w:proofErr w:type="spellEnd"/>
      <w:r w:rsidR="00F546DA">
        <w:rPr>
          <w:rFonts w:ascii="Cambria" w:hAnsi="Cambria"/>
          <w:sz w:val="28"/>
          <w:szCs w:val="28"/>
        </w:rPr>
        <w:t xml:space="preserve"> near Medie where he lives and went in for </w:t>
      </w:r>
      <w:r w:rsidR="00F546DA">
        <w:rPr>
          <w:rFonts w:ascii="Cambria" w:hAnsi="Cambria"/>
          <w:sz w:val="28"/>
          <w:szCs w:val="28"/>
        </w:rPr>
        <w:lastRenderedPageBreak/>
        <w:t xml:space="preserve">purposely for his family and cannot afford another accommodation elsewhere at a cost. He says that he is </w:t>
      </w:r>
      <w:r w:rsidR="001939D9">
        <w:rPr>
          <w:rFonts w:ascii="Cambria" w:hAnsi="Cambria"/>
          <w:sz w:val="28"/>
          <w:szCs w:val="28"/>
        </w:rPr>
        <w:t xml:space="preserve">not </w:t>
      </w:r>
      <w:r w:rsidR="00F546DA">
        <w:rPr>
          <w:rFonts w:ascii="Cambria" w:hAnsi="Cambria"/>
          <w:sz w:val="28"/>
          <w:szCs w:val="28"/>
        </w:rPr>
        <w:t xml:space="preserve">opposed to the </w:t>
      </w:r>
      <w:r w:rsidR="001939D9" w:rsidRPr="001939D9">
        <w:rPr>
          <w:rFonts w:ascii="Cambria" w:hAnsi="Cambria"/>
          <w:sz w:val="28"/>
          <w:szCs w:val="28"/>
        </w:rPr>
        <w:t>Applicant</w:t>
      </w:r>
      <w:r w:rsidR="00F546DA">
        <w:rPr>
          <w:rFonts w:ascii="Cambria" w:hAnsi="Cambria"/>
          <w:sz w:val="28"/>
          <w:szCs w:val="28"/>
        </w:rPr>
        <w:t xml:space="preserve"> having custody of the issues as she has taken both of them to live in her father’s house at Tema. He says that he can afford a monthly upkeep of GHȼ1000 for his children aside the school fees, </w:t>
      </w:r>
      <w:proofErr w:type="gramStart"/>
      <w:r w:rsidR="00F546DA">
        <w:rPr>
          <w:rFonts w:ascii="Cambria" w:hAnsi="Cambria"/>
          <w:sz w:val="28"/>
          <w:szCs w:val="28"/>
        </w:rPr>
        <w:t>clothing</w:t>
      </w:r>
      <w:proofErr w:type="gramEnd"/>
      <w:r w:rsidR="00F546DA">
        <w:rPr>
          <w:rFonts w:ascii="Cambria" w:hAnsi="Cambria"/>
          <w:sz w:val="28"/>
          <w:szCs w:val="28"/>
        </w:rPr>
        <w:t xml:space="preserve"> and medical bills. He says that the </w:t>
      </w:r>
      <w:r w:rsidR="00323519" w:rsidRPr="00323519">
        <w:rPr>
          <w:rFonts w:ascii="Cambria" w:hAnsi="Cambria"/>
          <w:sz w:val="28"/>
          <w:szCs w:val="28"/>
        </w:rPr>
        <w:t>Applicant</w:t>
      </w:r>
      <w:r w:rsidR="00F546DA">
        <w:rPr>
          <w:rFonts w:ascii="Cambria" w:hAnsi="Cambria"/>
          <w:sz w:val="28"/>
          <w:szCs w:val="28"/>
        </w:rPr>
        <w:t xml:space="preserve"> should be made to support with the rest.</w:t>
      </w:r>
    </w:p>
    <w:p w14:paraId="153B9BDB" w14:textId="4D8E43FC" w:rsidR="00F546DA" w:rsidRDefault="00E052D3" w:rsidP="006F3B0B">
      <w:pPr>
        <w:jc w:val="both"/>
        <w:rPr>
          <w:rFonts w:ascii="Cambria" w:hAnsi="Cambria"/>
          <w:sz w:val="28"/>
          <w:szCs w:val="28"/>
        </w:rPr>
      </w:pPr>
      <w:r>
        <w:rPr>
          <w:rFonts w:ascii="Cambria" w:hAnsi="Cambria"/>
          <w:sz w:val="28"/>
          <w:szCs w:val="28"/>
        </w:rPr>
        <w:t xml:space="preserve">Section 19 of the </w:t>
      </w:r>
      <w:r w:rsidRPr="00E052D3">
        <w:rPr>
          <w:rFonts w:ascii="Cambria" w:hAnsi="Cambria"/>
          <w:b/>
          <w:bCs/>
          <w:sz w:val="28"/>
          <w:szCs w:val="28"/>
        </w:rPr>
        <w:t>MATRIMONIAL CAUSES ACT 1971, ACT 367</w:t>
      </w:r>
      <w:r>
        <w:rPr>
          <w:rFonts w:ascii="Cambria" w:hAnsi="Cambria"/>
          <w:sz w:val="28"/>
          <w:szCs w:val="28"/>
        </w:rPr>
        <w:t xml:space="preserve"> provides as follows:</w:t>
      </w:r>
    </w:p>
    <w:p w14:paraId="09D57621" w14:textId="3D258D05" w:rsidR="00E052D3" w:rsidRPr="00E052D3" w:rsidRDefault="00E052D3" w:rsidP="00E052D3">
      <w:pPr>
        <w:ind w:left="720"/>
        <w:jc w:val="both"/>
        <w:rPr>
          <w:rFonts w:ascii="Cambria" w:hAnsi="Cambria"/>
          <w:i/>
          <w:iCs/>
          <w:sz w:val="28"/>
          <w:szCs w:val="28"/>
          <w:lang w:val="en-GB"/>
        </w:rPr>
      </w:pPr>
      <w:r w:rsidRPr="00E052D3">
        <w:rPr>
          <w:rFonts w:ascii="Cambria" w:hAnsi="Cambria"/>
          <w:i/>
          <w:iCs/>
          <w:sz w:val="28"/>
          <w:szCs w:val="28"/>
          <w:lang w:val="en-GB"/>
        </w:rPr>
        <w:t>“Financial provision for spouse</w:t>
      </w:r>
    </w:p>
    <w:p w14:paraId="616CEF06" w14:textId="632037F0" w:rsidR="00E052D3" w:rsidRPr="00E052D3" w:rsidRDefault="00E052D3" w:rsidP="00E052D3">
      <w:pPr>
        <w:ind w:left="720"/>
        <w:jc w:val="both"/>
        <w:rPr>
          <w:rFonts w:ascii="Cambria" w:hAnsi="Cambria"/>
          <w:i/>
          <w:iCs/>
          <w:sz w:val="28"/>
          <w:szCs w:val="28"/>
          <w:lang w:val="en-GB"/>
        </w:rPr>
      </w:pPr>
      <w:r w:rsidRPr="00E052D3">
        <w:rPr>
          <w:rFonts w:ascii="Cambria" w:hAnsi="Cambria"/>
          <w:i/>
          <w:iCs/>
          <w:sz w:val="28"/>
          <w:szCs w:val="28"/>
          <w:lang w:val="en-GB"/>
        </w:rPr>
        <w:t>The Court may, whenever it thinks just and equitable, award maintenance pending suit or financial provision to either party to the marriage, but an order for maintenance pending suit or financial provision shall not be made until the Court has considered the standard of living of the parties and their circumstances.”</w:t>
      </w:r>
    </w:p>
    <w:p w14:paraId="744CED8F" w14:textId="1C6243EA" w:rsidR="00BE5AE0" w:rsidRDefault="00E052D3" w:rsidP="006F3B0B">
      <w:pPr>
        <w:jc w:val="both"/>
        <w:rPr>
          <w:rFonts w:ascii="Cambria" w:hAnsi="Cambria"/>
          <w:sz w:val="28"/>
          <w:szCs w:val="28"/>
        </w:rPr>
      </w:pPr>
      <w:r>
        <w:rPr>
          <w:rFonts w:ascii="Cambria" w:hAnsi="Cambria"/>
          <w:sz w:val="28"/>
          <w:szCs w:val="28"/>
        </w:rPr>
        <w:t>The law thus permits the court to make orders in respect of maintenance pending suit.</w:t>
      </w:r>
      <w:r w:rsidR="00E25D87">
        <w:rPr>
          <w:rFonts w:ascii="Cambria" w:hAnsi="Cambria"/>
          <w:sz w:val="28"/>
          <w:szCs w:val="28"/>
        </w:rPr>
        <w:t xml:space="preserve"> The condition precedent however is that the court must consider the standard of living of the parties and their circumstances. From the evidence before me, it is apparent that both parties are gainfully employed. Applicant claims that </w:t>
      </w:r>
      <w:r w:rsidR="00E4410B">
        <w:rPr>
          <w:rFonts w:ascii="Cambria" w:hAnsi="Cambria"/>
          <w:sz w:val="28"/>
          <w:szCs w:val="28"/>
        </w:rPr>
        <w:t xml:space="preserve">her sole </w:t>
      </w:r>
      <w:r w:rsidR="00E9095E">
        <w:rPr>
          <w:rFonts w:ascii="Cambria" w:hAnsi="Cambria"/>
          <w:sz w:val="28"/>
          <w:szCs w:val="28"/>
        </w:rPr>
        <w:t xml:space="preserve">source of income is her salary as </w:t>
      </w:r>
      <w:r w:rsidR="00DC09FD">
        <w:rPr>
          <w:rFonts w:ascii="Cambria" w:hAnsi="Cambria"/>
          <w:sz w:val="28"/>
          <w:szCs w:val="28"/>
        </w:rPr>
        <w:t>a cook</w:t>
      </w:r>
      <w:r w:rsidR="00337D65">
        <w:rPr>
          <w:rFonts w:ascii="Cambria" w:hAnsi="Cambria"/>
          <w:sz w:val="28"/>
          <w:szCs w:val="28"/>
        </w:rPr>
        <w:t>,</w:t>
      </w:r>
      <w:r w:rsidR="00DC09FD">
        <w:rPr>
          <w:rFonts w:ascii="Cambria" w:hAnsi="Cambria"/>
          <w:sz w:val="28"/>
          <w:szCs w:val="28"/>
        </w:rPr>
        <w:t xml:space="preserve"> evidence</w:t>
      </w:r>
      <w:r w:rsidR="00E9095E">
        <w:rPr>
          <w:rFonts w:ascii="Cambria" w:hAnsi="Cambria"/>
          <w:sz w:val="28"/>
          <w:szCs w:val="28"/>
        </w:rPr>
        <w:t xml:space="preserve"> of which she attached to her affidavit in support as </w:t>
      </w:r>
      <w:r w:rsidR="00E9095E" w:rsidRPr="00337D65">
        <w:rPr>
          <w:rFonts w:ascii="Cambria" w:hAnsi="Cambria"/>
          <w:i/>
          <w:iCs/>
          <w:sz w:val="28"/>
          <w:szCs w:val="28"/>
        </w:rPr>
        <w:t>Exhibit EBAA2</w:t>
      </w:r>
      <w:r w:rsidR="00E9095E">
        <w:rPr>
          <w:rFonts w:ascii="Cambria" w:hAnsi="Cambria"/>
          <w:sz w:val="28"/>
          <w:szCs w:val="28"/>
        </w:rPr>
        <w:t xml:space="preserve">. From </w:t>
      </w:r>
      <w:r w:rsidR="00E9095E" w:rsidRPr="00337D65">
        <w:rPr>
          <w:rFonts w:ascii="Cambria" w:hAnsi="Cambria"/>
          <w:i/>
          <w:iCs/>
          <w:sz w:val="28"/>
          <w:szCs w:val="28"/>
        </w:rPr>
        <w:t>Exhibit EBAA2</w:t>
      </w:r>
      <w:r w:rsidR="00E9095E">
        <w:rPr>
          <w:rFonts w:ascii="Cambria" w:hAnsi="Cambria"/>
          <w:sz w:val="28"/>
          <w:szCs w:val="28"/>
        </w:rPr>
        <w:t xml:space="preserve">, </w:t>
      </w:r>
      <w:r w:rsidR="00C77991">
        <w:rPr>
          <w:rFonts w:ascii="Cambria" w:hAnsi="Cambria"/>
          <w:sz w:val="28"/>
          <w:szCs w:val="28"/>
        </w:rPr>
        <w:t xml:space="preserve">the net pay of Applicant is </w:t>
      </w:r>
      <w:r w:rsidR="00337D65">
        <w:rPr>
          <w:rFonts w:ascii="Cambria" w:hAnsi="Cambria"/>
          <w:sz w:val="28"/>
          <w:szCs w:val="28"/>
        </w:rPr>
        <w:t xml:space="preserve">Three Thousand </w:t>
      </w:r>
      <w:r w:rsidR="00A57F9C">
        <w:rPr>
          <w:rFonts w:ascii="Cambria" w:hAnsi="Cambria"/>
          <w:sz w:val="28"/>
          <w:szCs w:val="28"/>
        </w:rPr>
        <w:t xml:space="preserve">One Hundred and Six Ghana Cedis and </w:t>
      </w:r>
      <w:r w:rsidR="00397509">
        <w:rPr>
          <w:rFonts w:ascii="Cambria" w:hAnsi="Cambria"/>
          <w:sz w:val="28"/>
          <w:szCs w:val="28"/>
        </w:rPr>
        <w:t>Fifty-Seven</w:t>
      </w:r>
      <w:r w:rsidR="00A57F9C">
        <w:rPr>
          <w:rFonts w:ascii="Cambria" w:hAnsi="Cambria"/>
          <w:sz w:val="28"/>
          <w:szCs w:val="28"/>
        </w:rPr>
        <w:t xml:space="preserve"> Pesewas (</w:t>
      </w:r>
      <w:r w:rsidR="00C77991">
        <w:rPr>
          <w:rFonts w:ascii="Cambria" w:hAnsi="Cambria"/>
          <w:sz w:val="28"/>
          <w:szCs w:val="28"/>
        </w:rPr>
        <w:t>GHȼ3,106.57</w:t>
      </w:r>
      <w:r w:rsidR="00A57F9C">
        <w:rPr>
          <w:rFonts w:ascii="Cambria" w:hAnsi="Cambria"/>
          <w:sz w:val="28"/>
          <w:szCs w:val="28"/>
        </w:rPr>
        <w:t>)</w:t>
      </w:r>
      <w:r w:rsidR="00C77991">
        <w:rPr>
          <w:rFonts w:ascii="Cambria" w:hAnsi="Cambria"/>
          <w:sz w:val="28"/>
          <w:szCs w:val="28"/>
        </w:rPr>
        <w:t>.</w:t>
      </w:r>
      <w:r w:rsidR="00DC09FD">
        <w:rPr>
          <w:rFonts w:ascii="Cambria" w:hAnsi="Cambria"/>
          <w:sz w:val="28"/>
          <w:szCs w:val="28"/>
        </w:rPr>
        <w:t xml:space="preserve"> Respondent on the other hand </w:t>
      </w:r>
      <w:r w:rsidR="00345731">
        <w:rPr>
          <w:rFonts w:ascii="Cambria" w:hAnsi="Cambria"/>
          <w:sz w:val="28"/>
          <w:szCs w:val="28"/>
        </w:rPr>
        <w:t>stated that his salary is about</w:t>
      </w:r>
      <w:r w:rsidR="00301666">
        <w:rPr>
          <w:rFonts w:ascii="Cambria" w:hAnsi="Cambria"/>
          <w:sz w:val="28"/>
          <w:szCs w:val="28"/>
        </w:rPr>
        <w:t xml:space="preserve"> GHȼ4,800.00 and out of this amount he pays a car loan, rent, the children’s school fees and </w:t>
      </w:r>
      <w:r w:rsidR="00E03028">
        <w:rPr>
          <w:rFonts w:ascii="Cambria" w:hAnsi="Cambria"/>
          <w:sz w:val="28"/>
          <w:szCs w:val="28"/>
        </w:rPr>
        <w:t>maintenance</w:t>
      </w:r>
      <w:r w:rsidR="00301666">
        <w:rPr>
          <w:rFonts w:ascii="Cambria" w:hAnsi="Cambria"/>
          <w:sz w:val="28"/>
          <w:szCs w:val="28"/>
        </w:rPr>
        <w:t xml:space="preserve">, his career progression and </w:t>
      </w:r>
      <w:r w:rsidR="0067580F">
        <w:rPr>
          <w:rFonts w:ascii="Cambria" w:hAnsi="Cambria"/>
          <w:sz w:val="28"/>
          <w:szCs w:val="28"/>
        </w:rPr>
        <w:t xml:space="preserve">extended family commitments. His payslip was tendered as </w:t>
      </w:r>
      <w:r w:rsidR="0067580F" w:rsidRPr="00397509">
        <w:rPr>
          <w:rFonts w:ascii="Cambria" w:hAnsi="Cambria"/>
          <w:i/>
          <w:iCs/>
          <w:sz w:val="28"/>
          <w:szCs w:val="28"/>
        </w:rPr>
        <w:t xml:space="preserve">Exhibit </w:t>
      </w:r>
      <w:proofErr w:type="gramStart"/>
      <w:r w:rsidR="0067580F" w:rsidRPr="00397509">
        <w:rPr>
          <w:rFonts w:ascii="Cambria" w:hAnsi="Cambria"/>
          <w:i/>
          <w:iCs/>
          <w:sz w:val="28"/>
          <w:szCs w:val="28"/>
        </w:rPr>
        <w:t>AA2</w:t>
      </w:r>
      <w:proofErr w:type="gramEnd"/>
      <w:r w:rsidR="00623A76">
        <w:rPr>
          <w:rFonts w:ascii="Cambria" w:hAnsi="Cambria"/>
          <w:sz w:val="28"/>
          <w:szCs w:val="28"/>
        </w:rPr>
        <w:t xml:space="preserve"> and it shows that Respondent’s net salary is </w:t>
      </w:r>
      <w:r w:rsidR="00A57F9C">
        <w:rPr>
          <w:rFonts w:ascii="Cambria" w:hAnsi="Cambria"/>
          <w:sz w:val="28"/>
          <w:szCs w:val="28"/>
        </w:rPr>
        <w:t xml:space="preserve">Four Thousand Eight Hundred and Sixty Eight Ghana Cedis and </w:t>
      </w:r>
      <w:r w:rsidR="00397509">
        <w:rPr>
          <w:rFonts w:ascii="Cambria" w:hAnsi="Cambria"/>
          <w:sz w:val="28"/>
          <w:szCs w:val="28"/>
        </w:rPr>
        <w:t>Five Pesewas (</w:t>
      </w:r>
      <w:r w:rsidR="00623A76">
        <w:rPr>
          <w:rFonts w:ascii="Cambria" w:hAnsi="Cambria"/>
          <w:sz w:val="28"/>
          <w:szCs w:val="28"/>
        </w:rPr>
        <w:t>GHȼ4,868.05</w:t>
      </w:r>
      <w:r w:rsidR="00397509">
        <w:rPr>
          <w:rFonts w:ascii="Cambria" w:hAnsi="Cambria"/>
          <w:sz w:val="28"/>
          <w:szCs w:val="28"/>
        </w:rPr>
        <w:t>)</w:t>
      </w:r>
      <w:r w:rsidR="00623A76">
        <w:rPr>
          <w:rFonts w:ascii="Cambria" w:hAnsi="Cambria"/>
          <w:sz w:val="28"/>
          <w:szCs w:val="28"/>
        </w:rPr>
        <w:t>.</w:t>
      </w:r>
      <w:r w:rsidR="00322D0D">
        <w:rPr>
          <w:rFonts w:ascii="Cambria" w:hAnsi="Cambria"/>
          <w:sz w:val="28"/>
          <w:szCs w:val="28"/>
        </w:rPr>
        <w:t xml:space="preserve"> Respondent</w:t>
      </w:r>
      <w:r w:rsidR="00AE29D9">
        <w:rPr>
          <w:rFonts w:ascii="Cambria" w:hAnsi="Cambria"/>
          <w:sz w:val="28"/>
          <w:szCs w:val="28"/>
        </w:rPr>
        <w:t xml:space="preserve"> </w:t>
      </w:r>
      <w:r w:rsidR="00322D0D">
        <w:rPr>
          <w:rFonts w:ascii="Cambria" w:hAnsi="Cambria"/>
          <w:sz w:val="28"/>
          <w:szCs w:val="28"/>
        </w:rPr>
        <w:t xml:space="preserve">also tendered </w:t>
      </w:r>
      <w:r w:rsidR="00322D0D" w:rsidRPr="00AE29D9">
        <w:rPr>
          <w:rFonts w:ascii="Cambria" w:hAnsi="Cambria"/>
          <w:i/>
          <w:iCs/>
          <w:sz w:val="28"/>
          <w:szCs w:val="28"/>
        </w:rPr>
        <w:t>Exhibit AA3</w:t>
      </w:r>
      <w:r w:rsidR="00322D0D">
        <w:rPr>
          <w:rFonts w:ascii="Cambria" w:hAnsi="Cambria"/>
          <w:sz w:val="28"/>
          <w:szCs w:val="28"/>
        </w:rPr>
        <w:t xml:space="preserve"> </w:t>
      </w:r>
      <w:r w:rsidR="00EE5AA4">
        <w:rPr>
          <w:rFonts w:ascii="Cambria" w:hAnsi="Cambria"/>
          <w:sz w:val="28"/>
          <w:szCs w:val="28"/>
        </w:rPr>
        <w:t>which indicates</w:t>
      </w:r>
      <w:r w:rsidR="00322D0D">
        <w:rPr>
          <w:rFonts w:ascii="Cambria" w:hAnsi="Cambria"/>
          <w:sz w:val="28"/>
          <w:szCs w:val="28"/>
        </w:rPr>
        <w:t xml:space="preserve"> that </w:t>
      </w:r>
      <w:r w:rsidR="0000675F">
        <w:rPr>
          <w:rFonts w:ascii="Cambria" w:hAnsi="Cambria"/>
          <w:sz w:val="28"/>
          <w:szCs w:val="28"/>
        </w:rPr>
        <w:t xml:space="preserve">Respondent has taken a loan of </w:t>
      </w:r>
      <w:r w:rsidR="00E47AAE">
        <w:rPr>
          <w:rFonts w:ascii="Cambria" w:hAnsi="Cambria"/>
          <w:sz w:val="28"/>
          <w:szCs w:val="28"/>
        </w:rPr>
        <w:t>Thirty-Five</w:t>
      </w:r>
      <w:r w:rsidR="00AE29D9">
        <w:rPr>
          <w:rFonts w:ascii="Cambria" w:hAnsi="Cambria"/>
          <w:sz w:val="28"/>
          <w:szCs w:val="28"/>
        </w:rPr>
        <w:t xml:space="preserve"> Thousand</w:t>
      </w:r>
      <w:r w:rsidR="00BE5AE0">
        <w:rPr>
          <w:rFonts w:ascii="Cambria" w:hAnsi="Cambria"/>
          <w:sz w:val="28"/>
          <w:szCs w:val="28"/>
        </w:rPr>
        <w:t>, Nine Hundred</w:t>
      </w:r>
      <w:r w:rsidR="00AE29D9">
        <w:rPr>
          <w:rFonts w:ascii="Cambria" w:hAnsi="Cambria"/>
          <w:sz w:val="28"/>
          <w:szCs w:val="28"/>
        </w:rPr>
        <w:t xml:space="preserve"> Ghana Cedis </w:t>
      </w:r>
      <w:r w:rsidR="00BE5AE0">
        <w:rPr>
          <w:rFonts w:ascii="Cambria" w:hAnsi="Cambria"/>
          <w:sz w:val="28"/>
          <w:szCs w:val="28"/>
        </w:rPr>
        <w:t>(</w:t>
      </w:r>
      <w:r w:rsidR="0000675F">
        <w:rPr>
          <w:rFonts w:ascii="Cambria" w:hAnsi="Cambria"/>
          <w:sz w:val="28"/>
          <w:szCs w:val="28"/>
        </w:rPr>
        <w:t>GHȼ35,900.00</w:t>
      </w:r>
      <w:r w:rsidR="00BE5AE0">
        <w:rPr>
          <w:rFonts w:ascii="Cambria" w:hAnsi="Cambria"/>
          <w:sz w:val="28"/>
          <w:szCs w:val="28"/>
        </w:rPr>
        <w:t>)</w:t>
      </w:r>
      <w:r w:rsidR="0000675F">
        <w:rPr>
          <w:rFonts w:ascii="Cambria" w:hAnsi="Cambria"/>
          <w:sz w:val="28"/>
          <w:szCs w:val="28"/>
        </w:rPr>
        <w:t xml:space="preserve"> from the Standard Chartered Bank </w:t>
      </w:r>
      <w:r w:rsidR="00CB58B8">
        <w:rPr>
          <w:rFonts w:ascii="Cambria" w:hAnsi="Cambria"/>
          <w:sz w:val="28"/>
          <w:szCs w:val="28"/>
        </w:rPr>
        <w:t>of which he pays monthly with the last installment due on 23</w:t>
      </w:r>
      <w:r w:rsidR="00CB58B8" w:rsidRPr="00CB58B8">
        <w:rPr>
          <w:rFonts w:ascii="Cambria" w:hAnsi="Cambria"/>
          <w:sz w:val="28"/>
          <w:szCs w:val="28"/>
          <w:vertAlign w:val="superscript"/>
        </w:rPr>
        <w:t>rd</w:t>
      </w:r>
      <w:r w:rsidR="00CB58B8">
        <w:rPr>
          <w:rFonts w:ascii="Cambria" w:hAnsi="Cambria"/>
          <w:sz w:val="28"/>
          <w:szCs w:val="28"/>
        </w:rPr>
        <w:t xml:space="preserve"> February, 2026.</w:t>
      </w:r>
    </w:p>
    <w:p w14:paraId="57F7FA8E" w14:textId="321324ED" w:rsidR="008F015B" w:rsidRDefault="00CC7C1F" w:rsidP="006F3B0B">
      <w:pPr>
        <w:jc w:val="both"/>
        <w:rPr>
          <w:rFonts w:ascii="Cambria" w:hAnsi="Cambria"/>
          <w:sz w:val="28"/>
          <w:szCs w:val="28"/>
        </w:rPr>
      </w:pPr>
      <w:r>
        <w:rPr>
          <w:rFonts w:ascii="Cambria" w:hAnsi="Cambria"/>
          <w:sz w:val="28"/>
          <w:szCs w:val="28"/>
        </w:rPr>
        <w:t xml:space="preserve">Though Applicant has claimed that her only source of income is her salary, Respondent attached to his affidavit in opposition </w:t>
      </w:r>
      <w:r w:rsidRPr="00283003">
        <w:rPr>
          <w:rFonts w:ascii="Cambria" w:hAnsi="Cambria"/>
          <w:i/>
          <w:iCs/>
          <w:sz w:val="28"/>
          <w:szCs w:val="28"/>
        </w:rPr>
        <w:t>Exhibit AA1</w:t>
      </w:r>
      <w:r w:rsidR="00F84210">
        <w:rPr>
          <w:rFonts w:ascii="Cambria" w:hAnsi="Cambria"/>
          <w:sz w:val="28"/>
          <w:szCs w:val="28"/>
        </w:rPr>
        <w:t xml:space="preserve"> an invoice of a business which he states belongs to </w:t>
      </w:r>
      <w:r w:rsidR="00323519" w:rsidRPr="00323519">
        <w:rPr>
          <w:rFonts w:ascii="Cambria" w:hAnsi="Cambria"/>
          <w:sz w:val="28"/>
          <w:szCs w:val="28"/>
        </w:rPr>
        <w:t>Applicant</w:t>
      </w:r>
      <w:r w:rsidR="000F5E1B">
        <w:rPr>
          <w:rFonts w:ascii="Cambria" w:hAnsi="Cambria"/>
          <w:sz w:val="28"/>
          <w:szCs w:val="28"/>
        </w:rPr>
        <w:t xml:space="preserve"> from which Respondent claims that Applicant earns extra income</w:t>
      </w:r>
      <w:r w:rsidR="00F84210">
        <w:rPr>
          <w:rFonts w:ascii="Cambria" w:hAnsi="Cambria"/>
          <w:sz w:val="28"/>
          <w:szCs w:val="28"/>
        </w:rPr>
        <w:t xml:space="preserve">. </w:t>
      </w:r>
      <w:r w:rsidR="008F015B">
        <w:rPr>
          <w:rFonts w:ascii="Cambria" w:hAnsi="Cambria"/>
          <w:sz w:val="28"/>
          <w:szCs w:val="28"/>
        </w:rPr>
        <w:t>I find it quite curious how it is that Applicant s</w:t>
      </w:r>
      <w:r w:rsidR="00473B6E">
        <w:rPr>
          <w:rFonts w:ascii="Cambria" w:hAnsi="Cambria"/>
          <w:sz w:val="28"/>
          <w:szCs w:val="28"/>
        </w:rPr>
        <w:t>tates</w:t>
      </w:r>
      <w:r w:rsidR="008F015B">
        <w:rPr>
          <w:rFonts w:ascii="Cambria" w:hAnsi="Cambria"/>
          <w:sz w:val="28"/>
          <w:szCs w:val="28"/>
        </w:rPr>
        <w:t xml:space="preserve"> that she has no money to rent a </w:t>
      </w:r>
      <w:proofErr w:type="gramStart"/>
      <w:r w:rsidR="008F015B">
        <w:rPr>
          <w:rFonts w:ascii="Cambria" w:hAnsi="Cambria"/>
          <w:sz w:val="28"/>
          <w:szCs w:val="28"/>
        </w:rPr>
        <w:t>place</w:t>
      </w:r>
      <w:proofErr w:type="gramEnd"/>
      <w:r w:rsidR="008F015B">
        <w:rPr>
          <w:rFonts w:ascii="Cambria" w:hAnsi="Cambria"/>
          <w:sz w:val="28"/>
          <w:szCs w:val="28"/>
        </w:rPr>
        <w:t xml:space="preserve"> so she</w:t>
      </w:r>
      <w:r w:rsidR="00E86945">
        <w:rPr>
          <w:rFonts w:ascii="Cambria" w:hAnsi="Cambria"/>
          <w:sz w:val="28"/>
          <w:szCs w:val="28"/>
        </w:rPr>
        <w:t xml:space="preserve"> stays with her father in his house yet in particularizing her monthly outgoings, Applicant </w:t>
      </w:r>
      <w:r w:rsidR="00E86945">
        <w:rPr>
          <w:rFonts w:ascii="Cambria" w:hAnsi="Cambria"/>
          <w:sz w:val="28"/>
          <w:szCs w:val="28"/>
        </w:rPr>
        <w:lastRenderedPageBreak/>
        <w:t xml:space="preserve">claims to </w:t>
      </w:r>
      <w:r w:rsidR="001D133B">
        <w:rPr>
          <w:rFonts w:ascii="Cambria" w:hAnsi="Cambria"/>
          <w:sz w:val="28"/>
          <w:szCs w:val="28"/>
        </w:rPr>
        <w:t xml:space="preserve">spend </w:t>
      </w:r>
      <w:r w:rsidR="00473B6E">
        <w:rPr>
          <w:rFonts w:ascii="Cambria" w:hAnsi="Cambria"/>
          <w:sz w:val="28"/>
          <w:szCs w:val="28"/>
        </w:rPr>
        <w:t>Five Hundred Ghana Cedis (</w:t>
      </w:r>
      <w:r w:rsidR="001D133B">
        <w:rPr>
          <w:rFonts w:ascii="Cambria" w:hAnsi="Cambria"/>
          <w:sz w:val="28"/>
          <w:szCs w:val="28"/>
        </w:rPr>
        <w:t>GHȼ500</w:t>
      </w:r>
      <w:r w:rsidR="00473B6E">
        <w:rPr>
          <w:rFonts w:ascii="Cambria" w:hAnsi="Cambria"/>
          <w:sz w:val="28"/>
          <w:szCs w:val="28"/>
        </w:rPr>
        <w:t>.00)</w:t>
      </w:r>
      <w:r w:rsidR="001D133B">
        <w:rPr>
          <w:rFonts w:ascii="Cambria" w:hAnsi="Cambria"/>
          <w:sz w:val="28"/>
          <w:szCs w:val="28"/>
        </w:rPr>
        <w:t xml:space="preserve"> on rent</w:t>
      </w:r>
      <w:r w:rsidR="00DC09FD">
        <w:rPr>
          <w:rFonts w:ascii="Cambria" w:hAnsi="Cambria"/>
          <w:sz w:val="28"/>
          <w:szCs w:val="28"/>
        </w:rPr>
        <w:t>.</w:t>
      </w:r>
      <w:r w:rsidR="00E03028">
        <w:rPr>
          <w:rFonts w:ascii="Cambria" w:hAnsi="Cambria"/>
          <w:sz w:val="28"/>
          <w:szCs w:val="28"/>
        </w:rPr>
        <w:t xml:space="preserve"> I consider that </w:t>
      </w:r>
      <w:r w:rsidR="00FC4267">
        <w:rPr>
          <w:rFonts w:ascii="Cambria" w:hAnsi="Cambria"/>
          <w:sz w:val="28"/>
          <w:szCs w:val="28"/>
        </w:rPr>
        <w:t xml:space="preserve">the issues as regards the standard of living of the parties </w:t>
      </w:r>
      <w:r w:rsidR="00E514AD">
        <w:rPr>
          <w:rFonts w:ascii="Cambria" w:hAnsi="Cambria"/>
          <w:sz w:val="28"/>
          <w:szCs w:val="28"/>
        </w:rPr>
        <w:t xml:space="preserve">are issues which ought to be determined at trial, that notwithstanding, prima facie </w:t>
      </w:r>
      <w:r w:rsidR="005251FB">
        <w:rPr>
          <w:rFonts w:ascii="Cambria" w:hAnsi="Cambria"/>
          <w:sz w:val="28"/>
          <w:szCs w:val="28"/>
        </w:rPr>
        <w:t xml:space="preserve">having regard to the evidence so far adduced before me, </w:t>
      </w:r>
      <w:r w:rsidR="00E514AD">
        <w:rPr>
          <w:rFonts w:ascii="Cambria" w:hAnsi="Cambria"/>
          <w:sz w:val="28"/>
          <w:szCs w:val="28"/>
        </w:rPr>
        <w:t>I</w:t>
      </w:r>
      <w:r w:rsidR="004E49D6">
        <w:rPr>
          <w:rFonts w:ascii="Cambria" w:hAnsi="Cambria"/>
          <w:sz w:val="28"/>
          <w:szCs w:val="28"/>
        </w:rPr>
        <w:t xml:space="preserve"> am unable to find that the standard of living of Respondent </w:t>
      </w:r>
      <w:r w:rsidR="005251FB">
        <w:rPr>
          <w:rFonts w:ascii="Cambria" w:hAnsi="Cambria"/>
          <w:sz w:val="28"/>
          <w:szCs w:val="28"/>
        </w:rPr>
        <w:t xml:space="preserve">and his circumstances warrant an order for </w:t>
      </w:r>
      <w:r w:rsidR="001D21DA">
        <w:rPr>
          <w:rFonts w:ascii="Cambria" w:hAnsi="Cambria"/>
          <w:sz w:val="28"/>
          <w:szCs w:val="28"/>
        </w:rPr>
        <w:t xml:space="preserve">maintenance pending suit of </w:t>
      </w:r>
      <w:r w:rsidR="0096340C">
        <w:rPr>
          <w:rFonts w:ascii="Cambria" w:hAnsi="Cambria"/>
          <w:sz w:val="28"/>
          <w:szCs w:val="28"/>
        </w:rPr>
        <w:t>Two Thousand Ghana Cedis (</w:t>
      </w:r>
      <w:r w:rsidR="001D21DA">
        <w:rPr>
          <w:rFonts w:ascii="Cambria" w:hAnsi="Cambria"/>
          <w:sz w:val="28"/>
          <w:szCs w:val="28"/>
        </w:rPr>
        <w:t>GHȼ2,000.00</w:t>
      </w:r>
      <w:r w:rsidR="0096340C">
        <w:rPr>
          <w:rFonts w:ascii="Cambria" w:hAnsi="Cambria"/>
          <w:sz w:val="28"/>
          <w:szCs w:val="28"/>
        </w:rPr>
        <w:t>)</w:t>
      </w:r>
      <w:r w:rsidR="001D21DA">
        <w:rPr>
          <w:rFonts w:ascii="Cambria" w:hAnsi="Cambria"/>
          <w:sz w:val="28"/>
          <w:szCs w:val="28"/>
        </w:rPr>
        <w:t xml:space="preserve"> to </w:t>
      </w:r>
      <w:r w:rsidR="00323519" w:rsidRPr="00323519">
        <w:rPr>
          <w:rFonts w:ascii="Cambria" w:hAnsi="Cambria"/>
          <w:sz w:val="28"/>
          <w:szCs w:val="28"/>
        </w:rPr>
        <w:t>Applicant</w:t>
      </w:r>
      <w:r w:rsidR="00863461">
        <w:rPr>
          <w:rFonts w:ascii="Cambria" w:hAnsi="Cambria"/>
          <w:sz w:val="28"/>
          <w:szCs w:val="28"/>
        </w:rPr>
        <w:t xml:space="preserve">. Accordingly, </w:t>
      </w:r>
      <w:r w:rsidR="0028608F">
        <w:rPr>
          <w:rFonts w:ascii="Cambria" w:hAnsi="Cambria"/>
          <w:sz w:val="28"/>
          <w:szCs w:val="28"/>
        </w:rPr>
        <w:t xml:space="preserve">the status quo is to remain, </w:t>
      </w:r>
      <w:r w:rsidR="00863461">
        <w:rPr>
          <w:rFonts w:ascii="Cambria" w:hAnsi="Cambria"/>
          <w:sz w:val="28"/>
          <w:szCs w:val="28"/>
        </w:rPr>
        <w:t xml:space="preserve">Respondent is to continue paying </w:t>
      </w:r>
      <w:r w:rsidR="00715AF5">
        <w:rPr>
          <w:rFonts w:ascii="Cambria" w:hAnsi="Cambria"/>
          <w:sz w:val="28"/>
          <w:szCs w:val="28"/>
        </w:rPr>
        <w:t>One Thousand Ghana Cedis (</w:t>
      </w:r>
      <w:r w:rsidR="00863461">
        <w:rPr>
          <w:rFonts w:ascii="Cambria" w:hAnsi="Cambria"/>
          <w:sz w:val="28"/>
          <w:szCs w:val="28"/>
        </w:rPr>
        <w:t>GHȼ1,000.00</w:t>
      </w:r>
      <w:r w:rsidR="00715AF5">
        <w:rPr>
          <w:rFonts w:ascii="Cambria" w:hAnsi="Cambria"/>
          <w:sz w:val="28"/>
          <w:szCs w:val="28"/>
        </w:rPr>
        <w:t>)</w:t>
      </w:r>
      <w:r w:rsidR="00863461">
        <w:rPr>
          <w:rFonts w:ascii="Cambria" w:hAnsi="Cambria"/>
          <w:sz w:val="28"/>
          <w:szCs w:val="28"/>
        </w:rPr>
        <w:t xml:space="preserve"> as maintenance</w:t>
      </w:r>
      <w:r w:rsidR="00B60A08">
        <w:rPr>
          <w:rFonts w:ascii="Cambria" w:hAnsi="Cambria"/>
          <w:sz w:val="28"/>
          <w:szCs w:val="28"/>
        </w:rPr>
        <w:t xml:space="preserve"> to </w:t>
      </w:r>
      <w:r w:rsidR="00323519" w:rsidRPr="00323519">
        <w:rPr>
          <w:rFonts w:ascii="Cambria" w:hAnsi="Cambria"/>
          <w:sz w:val="28"/>
          <w:szCs w:val="28"/>
        </w:rPr>
        <w:t>Applicant</w:t>
      </w:r>
      <w:r w:rsidR="00B60A08">
        <w:rPr>
          <w:rFonts w:ascii="Cambria" w:hAnsi="Cambria"/>
          <w:sz w:val="28"/>
          <w:szCs w:val="28"/>
        </w:rPr>
        <w:t xml:space="preserve">. </w:t>
      </w:r>
    </w:p>
    <w:p w14:paraId="0A76C9FE" w14:textId="3F501BCC" w:rsidR="00B60A08" w:rsidRDefault="00B60A08" w:rsidP="006F3B0B">
      <w:pPr>
        <w:jc w:val="both"/>
        <w:rPr>
          <w:rFonts w:ascii="Cambria" w:hAnsi="Cambria"/>
          <w:sz w:val="28"/>
          <w:szCs w:val="28"/>
        </w:rPr>
      </w:pPr>
      <w:r>
        <w:rPr>
          <w:rFonts w:ascii="Cambria" w:hAnsi="Cambria"/>
          <w:sz w:val="28"/>
          <w:szCs w:val="28"/>
        </w:rPr>
        <w:t xml:space="preserve">By paragraph </w:t>
      </w:r>
      <w:r w:rsidR="00CB2534">
        <w:rPr>
          <w:rFonts w:ascii="Cambria" w:hAnsi="Cambria"/>
          <w:sz w:val="28"/>
          <w:szCs w:val="28"/>
        </w:rPr>
        <w:t>14 of Respondent</w:t>
      </w:r>
      <w:r w:rsidR="00715AF5">
        <w:rPr>
          <w:rFonts w:ascii="Cambria" w:hAnsi="Cambria"/>
          <w:sz w:val="28"/>
          <w:szCs w:val="28"/>
        </w:rPr>
        <w:t>’</w:t>
      </w:r>
      <w:r w:rsidR="00CB2534">
        <w:rPr>
          <w:rFonts w:ascii="Cambria" w:hAnsi="Cambria"/>
          <w:sz w:val="28"/>
          <w:szCs w:val="28"/>
        </w:rPr>
        <w:t>s affidavit in opposition, he indicates that he is not opposed to Applicant having custo</w:t>
      </w:r>
      <w:r w:rsidR="00191998">
        <w:rPr>
          <w:rFonts w:ascii="Cambria" w:hAnsi="Cambria"/>
          <w:sz w:val="28"/>
          <w:szCs w:val="28"/>
        </w:rPr>
        <w:t>dy of the issues as she has already taken them away to live with her at her father’s house</w:t>
      </w:r>
      <w:r w:rsidR="0021217D">
        <w:rPr>
          <w:rFonts w:ascii="Cambria" w:hAnsi="Cambria"/>
          <w:sz w:val="28"/>
          <w:szCs w:val="28"/>
        </w:rPr>
        <w:t xml:space="preserve"> therefore,</w:t>
      </w:r>
      <w:r w:rsidR="00F10E0E">
        <w:rPr>
          <w:rFonts w:ascii="Cambria" w:hAnsi="Cambria"/>
          <w:sz w:val="28"/>
          <w:szCs w:val="28"/>
        </w:rPr>
        <w:t xml:space="preserve"> </w:t>
      </w:r>
      <w:r w:rsidR="00B3721E">
        <w:rPr>
          <w:rFonts w:ascii="Cambria" w:hAnsi="Cambria"/>
          <w:sz w:val="28"/>
          <w:szCs w:val="28"/>
        </w:rPr>
        <w:t xml:space="preserve">interim custody of the issues is granted to </w:t>
      </w:r>
      <w:r w:rsidR="0028608F" w:rsidRPr="0028608F">
        <w:rPr>
          <w:rFonts w:ascii="Cambria" w:hAnsi="Cambria"/>
          <w:sz w:val="28"/>
          <w:szCs w:val="28"/>
        </w:rPr>
        <w:t xml:space="preserve">Applicant </w:t>
      </w:r>
      <w:r w:rsidR="00B3721E">
        <w:rPr>
          <w:rFonts w:ascii="Cambria" w:hAnsi="Cambria"/>
          <w:sz w:val="28"/>
          <w:szCs w:val="28"/>
        </w:rPr>
        <w:t xml:space="preserve">with reasonable access </w:t>
      </w:r>
      <w:r w:rsidR="00F10E0E">
        <w:rPr>
          <w:rFonts w:ascii="Cambria" w:hAnsi="Cambria"/>
          <w:sz w:val="28"/>
          <w:szCs w:val="28"/>
        </w:rPr>
        <w:t xml:space="preserve">to </w:t>
      </w:r>
      <w:r w:rsidR="005A6A37">
        <w:rPr>
          <w:rFonts w:ascii="Cambria" w:hAnsi="Cambria"/>
          <w:sz w:val="28"/>
          <w:szCs w:val="28"/>
        </w:rPr>
        <w:t>Respondent</w:t>
      </w:r>
      <w:r w:rsidR="00D633F1">
        <w:rPr>
          <w:rFonts w:ascii="Cambria" w:hAnsi="Cambria"/>
          <w:sz w:val="28"/>
          <w:szCs w:val="28"/>
        </w:rPr>
        <w:t xml:space="preserve">, </w:t>
      </w:r>
      <w:r w:rsidR="00C5048F">
        <w:rPr>
          <w:rFonts w:ascii="Cambria" w:hAnsi="Cambria"/>
          <w:sz w:val="28"/>
          <w:szCs w:val="28"/>
        </w:rPr>
        <w:t>details</w:t>
      </w:r>
      <w:r w:rsidR="00D633F1">
        <w:rPr>
          <w:rFonts w:ascii="Cambria" w:hAnsi="Cambria"/>
          <w:sz w:val="28"/>
          <w:szCs w:val="28"/>
        </w:rPr>
        <w:t xml:space="preserve"> </w:t>
      </w:r>
      <w:r w:rsidR="00C5048F">
        <w:rPr>
          <w:rFonts w:ascii="Cambria" w:hAnsi="Cambria"/>
          <w:sz w:val="28"/>
          <w:szCs w:val="28"/>
        </w:rPr>
        <w:t>as to reasonable access are to be agreed between the Parties</w:t>
      </w:r>
      <w:r w:rsidR="005A6A37">
        <w:rPr>
          <w:rFonts w:ascii="Cambria" w:hAnsi="Cambria"/>
          <w:sz w:val="28"/>
          <w:szCs w:val="28"/>
        </w:rPr>
        <w:t>.</w:t>
      </w:r>
    </w:p>
    <w:p w14:paraId="4C474408" w14:textId="3962231F" w:rsidR="00FA198D" w:rsidRDefault="00D84182" w:rsidP="003D3F26">
      <w:pPr>
        <w:spacing w:line="256" w:lineRule="auto"/>
        <w:jc w:val="both"/>
        <w:rPr>
          <w:rFonts w:ascii="Cambria" w:eastAsia="Calibri" w:hAnsi="Cambria" w:cs="Times New Roman"/>
          <w:sz w:val="28"/>
          <w:szCs w:val="28"/>
        </w:rPr>
      </w:pPr>
      <w:r>
        <w:rPr>
          <w:rFonts w:ascii="Cambria" w:eastAsia="Calibri" w:hAnsi="Cambria" w:cs="Times New Roman"/>
          <w:sz w:val="28"/>
          <w:szCs w:val="28"/>
        </w:rPr>
        <w:t xml:space="preserve">The issue of rental of accommodation </w:t>
      </w:r>
      <w:r w:rsidR="00D64AA3">
        <w:rPr>
          <w:rFonts w:ascii="Cambria" w:eastAsia="Calibri" w:hAnsi="Cambria" w:cs="Times New Roman"/>
          <w:sz w:val="28"/>
          <w:szCs w:val="28"/>
        </w:rPr>
        <w:t xml:space="preserve">by Respondent is an issue which needs to be determined at trial through the adduction of evidence as </w:t>
      </w:r>
      <w:r w:rsidR="00CA7109">
        <w:rPr>
          <w:rFonts w:ascii="Cambria" w:eastAsia="Calibri" w:hAnsi="Cambria" w:cs="Times New Roman"/>
          <w:sz w:val="28"/>
          <w:szCs w:val="28"/>
        </w:rPr>
        <w:t xml:space="preserve">Respondent claims that he did not drive </w:t>
      </w:r>
      <w:r w:rsidR="0028608F" w:rsidRPr="0028608F">
        <w:rPr>
          <w:rFonts w:ascii="Cambria" w:eastAsia="Calibri" w:hAnsi="Cambria" w:cs="Times New Roman"/>
          <w:sz w:val="28"/>
          <w:szCs w:val="28"/>
        </w:rPr>
        <w:t xml:space="preserve">Applicant </w:t>
      </w:r>
      <w:r w:rsidR="00CA7109">
        <w:rPr>
          <w:rFonts w:ascii="Cambria" w:eastAsia="Calibri" w:hAnsi="Cambria" w:cs="Times New Roman"/>
          <w:sz w:val="28"/>
          <w:szCs w:val="28"/>
        </w:rPr>
        <w:t xml:space="preserve">out of the matrimonial </w:t>
      </w:r>
      <w:r w:rsidR="00A10AEE">
        <w:rPr>
          <w:rFonts w:ascii="Cambria" w:eastAsia="Calibri" w:hAnsi="Cambria" w:cs="Times New Roman"/>
          <w:sz w:val="28"/>
          <w:szCs w:val="28"/>
        </w:rPr>
        <w:t>home,</w:t>
      </w:r>
      <w:r w:rsidR="00CA7109">
        <w:rPr>
          <w:rFonts w:ascii="Cambria" w:eastAsia="Calibri" w:hAnsi="Cambria" w:cs="Times New Roman"/>
          <w:sz w:val="28"/>
          <w:szCs w:val="28"/>
        </w:rPr>
        <w:t xml:space="preserve"> yet </w:t>
      </w:r>
      <w:r w:rsidR="00E70832" w:rsidRPr="00E70832">
        <w:rPr>
          <w:rFonts w:ascii="Cambria" w:eastAsia="Calibri" w:hAnsi="Cambria" w:cs="Times New Roman"/>
          <w:sz w:val="28"/>
          <w:szCs w:val="28"/>
        </w:rPr>
        <w:t xml:space="preserve">Applicant </w:t>
      </w:r>
      <w:r w:rsidR="00CA7109">
        <w:rPr>
          <w:rFonts w:ascii="Cambria" w:eastAsia="Calibri" w:hAnsi="Cambria" w:cs="Times New Roman"/>
          <w:sz w:val="28"/>
          <w:szCs w:val="28"/>
        </w:rPr>
        <w:t xml:space="preserve">has alleged that </w:t>
      </w:r>
      <w:r w:rsidR="003C722A">
        <w:rPr>
          <w:rFonts w:ascii="Cambria" w:eastAsia="Calibri" w:hAnsi="Cambria" w:cs="Times New Roman"/>
          <w:sz w:val="28"/>
          <w:szCs w:val="28"/>
        </w:rPr>
        <w:t xml:space="preserve">she was forced to move out due to Respondent’s </w:t>
      </w:r>
      <w:r w:rsidR="00D67A21">
        <w:rPr>
          <w:rFonts w:ascii="Cambria" w:eastAsia="Calibri" w:hAnsi="Cambria" w:cs="Times New Roman"/>
          <w:sz w:val="28"/>
          <w:szCs w:val="28"/>
        </w:rPr>
        <w:t xml:space="preserve">abusive utterances and threats. A grant of </w:t>
      </w:r>
      <w:r w:rsidR="006906C3">
        <w:rPr>
          <w:rFonts w:ascii="Cambria" w:eastAsia="Calibri" w:hAnsi="Cambria" w:cs="Times New Roman"/>
          <w:sz w:val="28"/>
          <w:szCs w:val="28"/>
        </w:rPr>
        <w:t xml:space="preserve">relief “c” in the affidavit in support would in effect mean a determination of the </w:t>
      </w:r>
      <w:r w:rsidR="00725F62">
        <w:rPr>
          <w:rFonts w:ascii="Cambria" w:eastAsia="Calibri" w:hAnsi="Cambria" w:cs="Times New Roman"/>
          <w:sz w:val="28"/>
          <w:szCs w:val="28"/>
        </w:rPr>
        <w:t xml:space="preserve">said issue arising. Again, the issue of </w:t>
      </w:r>
      <w:r w:rsidR="00555F74">
        <w:rPr>
          <w:rFonts w:ascii="Cambria" w:eastAsia="Calibri" w:hAnsi="Cambria" w:cs="Times New Roman"/>
          <w:sz w:val="28"/>
          <w:szCs w:val="28"/>
        </w:rPr>
        <w:t>arrears of maintenance could not stand as an interim relief as the grant of such a relief again could only be made after evidence has been led on same.</w:t>
      </w:r>
      <w:r w:rsidR="003A666F">
        <w:rPr>
          <w:rFonts w:ascii="Cambria" w:eastAsia="Calibri" w:hAnsi="Cambria" w:cs="Times New Roman"/>
          <w:sz w:val="28"/>
          <w:szCs w:val="28"/>
        </w:rPr>
        <w:t xml:space="preserve"> </w:t>
      </w:r>
      <w:r w:rsidR="00555F74">
        <w:rPr>
          <w:rFonts w:ascii="Cambria" w:eastAsia="Calibri" w:hAnsi="Cambria" w:cs="Times New Roman"/>
          <w:sz w:val="28"/>
          <w:szCs w:val="28"/>
        </w:rPr>
        <w:t xml:space="preserve">It is trite </w:t>
      </w:r>
      <w:r w:rsidR="00FA198D">
        <w:rPr>
          <w:rFonts w:ascii="Cambria" w:eastAsia="Calibri" w:hAnsi="Cambria" w:cs="Times New Roman"/>
          <w:sz w:val="28"/>
          <w:szCs w:val="28"/>
        </w:rPr>
        <w:t>learning that o</w:t>
      </w:r>
      <w:r w:rsidR="003D3F26" w:rsidRPr="003D3F26">
        <w:rPr>
          <w:rFonts w:ascii="Cambria" w:eastAsia="Calibri" w:hAnsi="Cambria" w:cs="Times New Roman"/>
          <w:sz w:val="28"/>
          <w:szCs w:val="28"/>
        </w:rPr>
        <w:t xml:space="preserve">rdinarily, it will be unjust to use an interim application to dispose of a substantive case. </w:t>
      </w:r>
    </w:p>
    <w:p w14:paraId="542345E7" w14:textId="231D6A00" w:rsidR="003A666F" w:rsidRDefault="003D3F26" w:rsidP="003A666F">
      <w:pPr>
        <w:spacing w:after="0" w:line="256" w:lineRule="auto"/>
        <w:jc w:val="both"/>
        <w:rPr>
          <w:rFonts w:ascii="Cambria" w:eastAsia="Calibri" w:hAnsi="Cambria" w:cs="Times New Roman"/>
          <w:b/>
          <w:bCs/>
          <w:i/>
          <w:iCs/>
          <w:sz w:val="28"/>
          <w:szCs w:val="28"/>
        </w:rPr>
      </w:pPr>
      <w:r w:rsidRPr="003D3F26">
        <w:rPr>
          <w:rFonts w:ascii="Cambria" w:eastAsia="Calibri" w:hAnsi="Cambria" w:cs="Times New Roman"/>
          <w:b/>
          <w:bCs/>
          <w:i/>
          <w:iCs/>
          <w:sz w:val="28"/>
          <w:szCs w:val="28"/>
        </w:rPr>
        <w:t>See</w:t>
      </w:r>
      <w:r w:rsidR="00FA198D">
        <w:rPr>
          <w:rFonts w:ascii="Cambria" w:eastAsia="Calibri" w:hAnsi="Cambria" w:cs="Times New Roman"/>
          <w:b/>
          <w:bCs/>
          <w:i/>
          <w:iCs/>
          <w:sz w:val="28"/>
          <w:szCs w:val="28"/>
        </w:rPr>
        <w:t>.</w:t>
      </w:r>
      <w:r w:rsidRPr="003D3F26">
        <w:rPr>
          <w:rFonts w:ascii="Cambria" w:eastAsia="Calibri" w:hAnsi="Cambria" w:cs="Times New Roman"/>
          <w:b/>
          <w:bCs/>
          <w:i/>
          <w:iCs/>
          <w:sz w:val="28"/>
          <w:szCs w:val="28"/>
        </w:rPr>
        <w:t xml:space="preserve"> </w:t>
      </w:r>
      <w:r w:rsidR="00FA198D" w:rsidRPr="003D3F26">
        <w:rPr>
          <w:rFonts w:ascii="Cambria" w:eastAsia="Calibri" w:hAnsi="Cambria" w:cs="Times New Roman"/>
          <w:b/>
          <w:bCs/>
          <w:i/>
          <w:iCs/>
          <w:sz w:val="28"/>
          <w:szCs w:val="28"/>
        </w:rPr>
        <w:t xml:space="preserve">IN RE BOB KWAME AND CO; GYINGYI V. BERNARD [1989-90]1 GLR 87, </w:t>
      </w:r>
    </w:p>
    <w:p w14:paraId="63763B80" w14:textId="1C250AFD" w:rsidR="003D3F26" w:rsidRDefault="00FA198D" w:rsidP="003A666F">
      <w:pPr>
        <w:spacing w:after="0" w:line="256" w:lineRule="auto"/>
        <w:jc w:val="both"/>
        <w:rPr>
          <w:rFonts w:ascii="Cambria" w:eastAsia="Calibri" w:hAnsi="Cambria" w:cs="Times New Roman"/>
          <w:b/>
          <w:bCs/>
          <w:i/>
          <w:iCs/>
          <w:sz w:val="28"/>
          <w:szCs w:val="28"/>
        </w:rPr>
      </w:pPr>
      <w:r w:rsidRPr="003D3F26">
        <w:rPr>
          <w:rFonts w:ascii="Cambria" w:eastAsia="Calibri" w:hAnsi="Cambria" w:cs="Times New Roman"/>
          <w:b/>
          <w:bCs/>
          <w:i/>
          <w:iCs/>
          <w:sz w:val="28"/>
          <w:szCs w:val="28"/>
        </w:rPr>
        <w:t>MENSAH V. GHANA FOOTBALL ASSOCIATION [1989-90] 1 GLR 1, SC.</w:t>
      </w:r>
    </w:p>
    <w:p w14:paraId="16AD3BE0" w14:textId="77777777" w:rsidR="003A666F" w:rsidRPr="003D3F26" w:rsidRDefault="003A666F" w:rsidP="003A666F">
      <w:pPr>
        <w:spacing w:after="0" w:line="256" w:lineRule="auto"/>
        <w:jc w:val="both"/>
        <w:rPr>
          <w:rFonts w:ascii="Cambria" w:eastAsia="Calibri" w:hAnsi="Cambria" w:cs="Times New Roman"/>
          <w:sz w:val="28"/>
          <w:szCs w:val="28"/>
        </w:rPr>
      </w:pPr>
    </w:p>
    <w:p w14:paraId="49D587F9" w14:textId="1CEBDD11" w:rsidR="003D3F26" w:rsidRPr="003D3F26" w:rsidRDefault="003D3F26" w:rsidP="003D3F26">
      <w:pPr>
        <w:spacing w:line="256" w:lineRule="auto"/>
        <w:jc w:val="both"/>
        <w:rPr>
          <w:rFonts w:ascii="Cambria" w:eastAsia="Calibri" w:hAnsi="Cambria" w:cs="Times New Roman"/>
          <w:sz w:val="28"/>
          <w:szCs w:val="28"/>
        </w:rPr>
      </w:pPr>
      <w:r w:rsidRPr="003D3F26">
        <w:rPr>
          <w:rFonts w:ascii="Cambria" w:eastAsia="Calibri" w:hAnsi="Cambria" w:cs="Times New Roman"/>
          <w:sz w:val="28"/>
          <w:szCs w:val="28"/>
        </w:rPr>
        <w:t xml:space="preserve">On this basis, </w:t>
      </w:r>
      <w:r w:rsidR="00C97AD7">
        <w:rPr>
          <w:rFonts w:ascii="Cambria" w:eastAsia="Calibri" w:hAnsi="Cambria" w:cs="Times New Roman"/>
          <w:sz w:val="28"/>
          <w:szCs w:val="28"/>
        </w:rPr>
        <w:t xml:space="preserve">the application is partly granted on the terms stated </w:t>
      </w:r>
      <w:r w:rsidR="00F56D83">
        <w:rPr>
          <w:rFonts w:ascii="Cambria" w:eastAsia="Calibri" w:hAnsi="Cambria" w:cs="Times New Roman"/>
          <w:sz w:val="28"/>
          <w:szCs w:val="28"/>
        </w:rPr>
        <w:t xml:space="preserve">herein. </w:t>
      </w:r>
    </w:p>
    <w:p w14:paraId="1FCE3992" w14:textId="77777777" w:rsidR="003D3F26" w:rsidRPr="003D3F26" w:rsidRDefault="003D3F26" w:rsidP="003D3F26">
      <w:pPr>
        <w:spacing w:line="256" w:lineRule="auto"/>
        <w:jc w:val="both"/>
        <w:rPr>
          <w:rFonts w:ascii="Cambria" w:eastAsia="Calibri" w:hAnsi="Cambria" w:cs="Times New Roman"/>
          <w:sz w:val="28"/>
          <w:szCs w:val="28"/>
        </w:rPr>
      </w:pPr>
    </w:p>
    <w:p w14:paraId="45834EE9" w14:textId="1DC5F547" w:rsidR="003D3F26" w:rsidRPr="003D3F26" w:rsidRDefault="003D3F26" w:rsidP="003D3F26">
      <w:pPr>
        <w:spacing w:after="0" w:line="256" w:lineRule="auto"/>
        <w:jc w:val="right"/>
        <w:rPr>
          <w:rFonts w:ascii="Cambria" w:eastAsia="Calibri" w:hAnsi="Cambria" w:cs="Times New Roman"/>
          <w:b/>
          <w:bCs/>
          <w:sz w:val="28"/>
          <w:szCs w:val="28"/>
        </w:rPr>
      </w:pPr>
      <w:r w:rsidRPr="003D3F26">
        <w:rPr>
          <w:rFonts w:ascii="Cambria" w:eastAsia="Calibri" w:hAnsi="Cambria" w:cs="Times New Roman"/>
          <w:b/>
          <w:bCs/>
          <w:sz w:val="28"/>
          <w:szCs w:val="28"/>
        </w:rPr>
        <w:t xml:space="preserve">                                                                                            </w:t>
      </w:r>
    </w:p>
    <w:p w14:paraId="59771550" w14:textId="77777777" w:rsidR="003D3F26" w:rsidRPr="003D3F26" w:rsidRDefault="003D3F26" w:rsidP="003D3F26">
      <w:pPr>
        <w:spacing w:after="0" w:line="256" w:lineRule="auto"/>
        <w:jc w:val="right"/>
        <w:rPr>
          <w:rFonts w:ascii="Cambria" w:eastAsia="Calibri" w:hAnsi="Cambria" w:cs="Times New Roman"/>
          <w:b/>
          <w:bCs/>
          <w:sz w:val="28"/>
          <w:szCs w:val="28"/>
        </w:rPr>
      </w:pPr>
      <w:r w:rsidRPr="003D3F26">
        <w:rPr>
          <w:rFonts w:ascii="Cambria" w:eastAsia="Calibri" w:hAnsi="Cambria" w:cs="Times New Roman"/>
          <w:b/>
          <w:bCs/>
          <w:sz w:val="28"/>
          <w:szCs w:val="28"/>
        </w:rPr>
        <w:t>H/H ENID MARFUL-SAU</w:t>
      </w:r>
    </w:p>
    <w:p w14:paraId="487981A4" w14:textId="77777777" w:rsidR="003D3F26" w:rsidRPr="003D3F26" w:rsidRDefault="003D3F26" w:rsidP="003D3F26">
      <w:pPr>
        <w:spacing w:after="0" w:line="256" w:lineRule="auto"/>
        <w:jc w:val="right"/>
        <w:rPr>
          <w:rFonts w:ascii="Cambria" w:eastAsia="Calibri" w:hAnsi="Cambria" w:cs="Times New Roman"/>
          <w:b/>
          <w:bCs/>
          <w:sz w:val="28"/>
          <w:szCs w:val="28"/>
        </w:rPr>
      </w:pPr>
      <w:r w:rsidRPr="003D3F26">
        <w:rPr>
          <w:rFonts w:ascii="Cambria" w:eastAsia="Calibri" w:hAnsi="Cambria" w:cs="Times New Roman"/>
          <w:b/>
          <w:bCs/>
          <w:sz w:val="28"/>
          <w:szCs w:val="28"/>
        </w:rPr>
        <w:t>CIRCUIT JUDGE</w:t>
      </w:r>
    </w:p>
    <w:p w14:paraId="786F59C6" w14:textId="77777777" w:rsidR="003D3F26" w:rsidRPr="003D3F26" w:rsidRDefault="003D3F26" w:rsidP="003D3F26">
      <w:pPr>
        <w:spacing w:after="0" w:line="256" w:lineRule="auto"/>
        <w:jc w:val="right"/>
        <w:rPr>
          <w:rFonts w:ascii="Cambria" w:eastAsia="Calibri" w:hAnsi="Cambria" w:cs="Times New Roman"/>
          <w:b/>
          <w:bCs/>
          <w:sz w:val="28"/>
          <w:szCs w:val="28"/>
        </w:rPr>
      </w:pPr>
      <w:r w:rsidRPr="003D3F26">
        <w:rPr>
          <w:rFonts w:ascii="Cambria" w:eastAsia="Calibri" w:hAnsi="Cambria" w:cs="Times New Roman"/>
          <w:b/>
          <w:bCs/>
          <w:sz w:val="28"/>
          <w:szCs w:val="28"/>
        </w:rPr>
        <w:t>AMASAMAN</w:t>
      </w:r>
    </w:p>
    <w:p w14:paraId="62D40208" w14:textId="77777777" w:rsidR="003D3F26" w:rsidRPr="003D3F26" w:rsidRDefault="003D3F26" w:rsidP="003D3F26">
      <w:pPr>
        <w:spacing w:after="0" w:line="256" w:lineRule="auto"/>
        <w:jc w:val="right"/>
        <w:rPr>
          <w:rFonts w:ascii="Cambria" w:eastAsia="Calibri" w:hAnsi="Cambria" w:cs="Times New Roman"/>
          <w:sz w:val="28"/>
          <w:szCs w:val="28"/>
        </w:rPr>
      </w:pPr>
    </w:p>
    <w:p w14:paraId="7A5EC58B" w14:textId="77777777" w:rsidR="003D3F26" w:rsidRPr="003D3F26" w:rsidRDefault="003D3F26" w:rsidP="003D3F26">
      <w:pPr>
        <w:spacing w:line="256" w:lineRule="auto"/>
        <w:jc w:val="both"/>
        <w:rPr>
          <w:rFonts w:ascii="Cambria" w:eastAsia="Calibri" w:hAnsi="Cambria" w:cs="Times New Roman"/>
          <w:sz w:val="28"/>
          <w:szCs w:val="28"/>
        </w:rPr>
      </w:pPr>
    </w:p>
    <w:p w14:paraId="71BF59D2" w14:textId="77777777" w:rsidR="003D3F26" w:rsidRPr="006F3B0B" w:rsidRDefault="003D3F26" w:rsidP="006F3B0B">
      <w:pPr>
        <w:jc w:val="both"/>
        <w:rPr>
          <w:rFonts w:ascii="Cambria" w:hAnsi="Cambria"/>
          <w:sz w:val="28"/>
          <w:szCs w:val="28"/>
        </w:rPr>
      </w:pPr>
    </w:p>
    <w:sectPr w:rsidR="003D3F26" w:rsidRPr="006F3B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D11F" w14:textId="77777777" w:rsidR="002323DA" w:rsidRDefault="002323DA" w:rsidP="00F546DA">
      <w:pPr>
        <w:spacing w:after="0" w:line="240" w:lineRule="auto"/>
      </w:pPr>
      <w:r>
        <w:separator/>
      </w:r>
    </w:p>
  </w:endnote>
  <w:endnote w:type="continuationSeparator" w:id="0">
    <w:p w14:paraId="51774708" w14:textId="77777777" w:rsidR="002323DA" w:rsidRDefault="002323DA" w:rsidP="00F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312722"/>
      <w:docPartObj>
        <w:docPartGallery w:val="Page Numbers (Bottom of Page)"/>
        <w:docPartUnique/>
      </w:docPartObj>
    </w:sdtPr>
    <w:sdtContent>
      <w:sdt>
        <w:sdtPr>
          <w:id w:val="-1769616900"/>
          <w:docPartObj>
            <w:docPartGallery w:val="Page Numbers (Top of Page)"/>
            <w:docPartUnique/>
          </w:docPartObj>
        </w:sdtPr>
        <w:sdtContent>
          <w:p w14:paraId="67174B7F" w14:textId="608DBD23" w:rsidR="00F546DA" w:rsidRDefault="00F546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3D1693" w14:textId="77777777" w:rsidR="00F546DA" w:rsidRDefault="00F5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546E" w14:textId="77777777" w:rsidR="002323DA" w:rsidRDefault="002323DA" w:rsidP="00F546DA">
      <w:pPr>
        <w:spacing w:after="0" w:line="240" w:lineRule="auto"/>
      </w:pPr>
      <w:r>
        <w:separator/>
      </w:r>
    </w:p>
  </w:footnote>
  <w:footnote w:type="continuationSeparator" w:id="0">
    <w:p w14:paraId="4F4755C7" w14:textId="77777777" w:rsidR="002323DA" w:rsidRDefault="002323DA" w:rsidP="00F54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C27F0"/>
    <w:multiLevelType w:val="hybridMultilevel"/>
    <w:tmpl w:val="AC363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02A5C"/>
    <w:multiLevelType w:val="hybridMultilevel"/>
    <w:tmpl w:val="FF3E8E44"/>
    <w:lvl w:ilvl="0" w:tplc="16C4ABF8">
      <w:start w:val="1"/>
      <w:numFmt w:val="decimal"/>
      <w:lvlText w:val="%1."/>
      <w:lvlJc w:val="left"/>
      <w:pPr>
        <w:ind w:left="720" w:hanging="36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628013">
    <w:abstractNumId w:val="1"/>
  </w:num>
  <w:num w:numId="2" w16cid:durableId="129906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37"/>
    <w:rsid w:val="0000675F"/>
    <w:rsid w:val="00096288"/>
    <w:rsid w:val="000F5E1B"/>
    <w:rsid w:val="00191998"/>
    <w:rsid w:val="001939D9"/>
    <w:rsid w:val="001D133B"/>
    <w:rsid w:val="001D21DA"/>
    <w:rsid w:val="0021217D"/>
    <w:rsid w:val="002323DA"/>
    <w:rsid w:val="002453CC"/>
    <w:rsid w:val="00283003"/>
    <w:rsid w:val="0028608F"/>
    <w:rsid w:val="002A760B"/>
    <w:rsid w:val="00301666"/>
    <w:rsid w:val="00314BC2"/>
    <w:rsid w:val="00322D0D"/>
    <w:rsid w:val="00323519"/>
    <w:rsid w:val="00337D65"/>
    <w:rsid w:val="00345731"/>
    <w:rsid w:val="00396E37"/>
    <w:rsid w:val="00397509"/>
    <w:rsid w:val="003A666F"/>
    <w:rsid w:val="003C127D"/>
    <w:rsid w:val="003C722A"/>
    <w:rsid w:val="003D3F26"/>
    <w:rsid w:val="00473B6E"/>
    <w:rsid w:val="004754E0"/>
    <w:rsid w:val="004E49D6"/>
    <w:rsid w:val="005251FB"/>
    <w:rsid w:val="00541661"/>
    <w:rsid w:val="00555F74"/>
    <w:rsid w:val="005A6A37"/>
    <w:rsid w:val="00623A76"/>
    <w:rsid w:val="006276C2"/>
    <w:rsid w:val="006573B5"/>
    <w:rsid w:val="0067580F"/>
    <w:rsid w:val="006906C3"/>
    <w:rsid w:val="006F3B0B"/>
    <w:rsid w:val="00705175"/>
    <w:rsid w:val="00715AF5"/>
    <w:rsid w:val="00725F62"/>
    <w:rsid w:val="00863461"/>
    <w:rsid w:val="008F015B"/>
    <w:rsid w:val="0091614C"/>
    <w:rsid w:val="00950A17"/>
    <w:rsid w:val="0096340C"/>
    <w:rsid w:val="009C1989"/>
    <w:rsid w:val="009D56A3"/>
    <w:rsid w:val="00A10AEE"/>
    <w:rsid w:val="00A57F9C"/>
    <w:rsid w:val="00AE29D9"/>
    <w:rsid w:val="00B1540E"/>
    <w:rsid w:val="00B3721E"/>
    <w:rsid w:val="00B44AE8"/>
    <w:rsid w:val="00B60A08"/>
    <w:rsid w:val="00BE5AE0"/>
    <w:rsid w:val="00C17470"/>
    <w:rsid w:val="00C20D7F"/>
    <w:rsid w:val="00C5048F"/>
    <w:rsid w:val="00C77991"/>
    <w:rsid w:val="00C97AD7"/>
    <w:rsid w:val="00CA7109"/>
    <w:rsid w:val="00CB2534"/>
    <w:rsid w:val="00CB4541"/>
    <w:rsid w:val="00CB58B8"/>
    <w:rsid w:val="00CB755C"/>
    <w:rsid w:val="00CC7C1F"/>
    <w:rsid w:val="00D633F1"/>
    <w:rsid w:val="00D64AA3"/>
    <w:rsid w:val="00D67A21"/>
    <w:rsid w:val="00D84182"/>
    <w:rsid w:val="00DC09FD"/>
    <w:rsid w:val="00E03028"/>
    <w:rsid w:val="00E052D3"/>
    <w:rsid w:val="00E25D87"/>
    <w:rsid w:val="00E4410B"/>
    <w:rsid w:val="00E47AAE"/>
    <w:rsid w:val="00E514AD"/>
    <w:rsid w:val="00E70832"/>
    <w:rsid w:val="00E86945"/>
    <w:rsid w:val="00E9095E"/>
    <w:rsid w:val="00EC3FCF"/>
    <w:rsid w:val="00EE5AA4"/>
    <w:rsid w:val="00F10E0E"/>
    <w:rsid w:val="00F16231"/>
    <w:rsid w:val="00F546DA"/>
    <w:rsid w:val="00F56D83"/>
    <w:rsid w:val="00F84210"/>
    <w:rsid w:val="00FA198D"/>
    <w:rsid w:val="00FC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B36D"/>
  <w15:chartTrackingRefBased/>
  <w15:docId w15:val="{06B84A96-32E1-4500-85D6-291FA288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37"/>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37"/>
    <w:pPr>
      <w:ind w:left="720"/>
      <w:contextualSpacing/>
    </w:pPr>
  </w:style>
  <w:style w:type="paragraph" w:styleId="Header">
    <w:name w:val="header"/>
    <w:basedOn w:val="Normal"/>
    <w:link w:val="HeaderChar"/>
    <w:uiPriority w:val="99"/>
    <w:unhideWhenUsed/>
    <w:rsid w:val="00F54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6DA"/>
    <w:rPr>
      <w:kern w:val="0"/>
      <w:lang w:val="en-CA"/>
      <w14:ligatures w14:val="none"/>
    </w:rPr>
  </w:style>
  <w:style w:type="paragraph" w:styleId="Footer">
    <w:name w:val="footer"/>
    <w:basedOn w:val="Normal"/>
    <w:link w:val="FooterChar"/>
    <w:uiPriority w:val="99"/>
    <w:unhideWhenUsed/>
    <w:rsid w:val="00F54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6DA"/>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2023-10-20T10:35:00Z</cp:lastPrinted>
  <dcterms:created xsi:type="dcterms:W3CDTF">2023-12-29T07:55:00Z</dcterms:created>
  <dcterms:modified xsi:type="dcterms:W3CDTF">2023-12-29T07:55:00Z</dcterms:modified>
</cp:coreProperties>
</file>